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CA545" w14:textId="4427FDA2" w:rsidR="00F27A79" w:rsidRDefault="00F27A79" w:rsidP="00B95D8E">
      <w:pPr>
        <w:spacing w:after="0" w:line="240" w:lineRule="auto"/>
        <w:rPr>
          <w:rFonts w:cstheme="minorHAnsi"/>
          <w:b/>
          <w:bCs/>
          <w:lang w:val="uk-UA"/>
        </w:rPr>
      </w:pPr>
      <w:r w:rsidRPr="00B95D8E">
        <w:rPr>
          <w:rFonts w:cstheme="minorHAnsi"/>
          <w:b/>
          <w:bCs/>
          <w:lang w:val="uk-UA"/>
        </w:rPr>
        <w:t>ПОРІВНЯЛЬНИЙ АНАЛІЗ ПІДГОТОВКИ ФАХІВЦІВ З ПРОМИСЛОВОГО ДИЗАЙНА</w:t>
      </w:r>
      <w:r w:rsidRPr="00B95D8E">
        <w:rPr>
          <w:rFonts w:cstheme="minorHAnsi"/>
          <w:b/>
          <w:bCs/>
        </w:rPr>
        <w:t>.</w:t>
      </w:r>
      <w:r w:rsidRPr="00B95D8E">
        <w:rPr>
          <w:rFonts w:cstheme="minorHAnsi"/>
          <w:b/>
          <w:bCs/>
          <w:lang w:val="uk-UA"/>
        </w:rPr>
        <w:t xml:space="preserve"> УКРІЇН</w:t>
      </w:r>
      <w:r w:rsidR="00FD47F8" w:rsidRPr="00B95D8E">
        <w:rPr>
          <w:rFonts w:cstheme="minorHAnsi"/>
          <w:b/>
          <w:bCs/>
          <w:lang w:val="uk-UA"/>
        </w:rPr>
        <w:t>А</w:t>
      </w:r>
      <w:r w:rsidRPr="00B95D8E">
        <w:rPr>
          <w:rFonts w:cstheme="minorHAnsi"/>
          <w:b/>
          <w:bCs/>
          <w:lang w:val="uk-UA"/>
        </w:rPr>
        <w:t xml:space="preserve"> </w:t>
      </w:r>
      <w:r w:rsidR="00B95D8E">
        <w:rPr>
          <w:rFonts w:cstheme="minorHAnsi"/>
          <w:b/>
          <w:bCs/>
          <w:lang w:val="uk-UA"/>
        </w:rPr>
        <w:t>–</w:t>
      </w:r>
      <w:r w:rsidRPr="00B95D8E">
        <w:rPr>
          <w:rFonts w:cstheme="minorHAnsi"/>
          <w:b/>
          <w:bCs/>
          <w:lang w:val="uk-UA"/>
        </w:rPr>
        <w:t xml:space="preserve"> ІСПАНІЯ</w:t>
      </w:r>
    </w:p>
    <w:p w14:paraId="7AC0A5D1" w14:textId="77777777" w:rsidR="00B95D8E" w:rsidRPr="00B95D8E" w:rsidRDefault="00B95D8E" w:rsidP="00F27A79">
      <w:pPr>
        <w:spacing w:after="0" w:line="240" w:lineRule="auto"/>
        <w:jc w:val="center"/>
        <w:rPr>
          <w:rFonts w:cstheme="minorHAnsi"/>
          <w:b/>
          <w:bCs/>
          <w:lang w:val="uk-UA"/>
        </w:rPr>
      </w:pPr>
    </w:p>
    <w:p w14:paraId="47FF6939" w14:textId="77777777" w:rsidR="00B95D8E" w:rsidRPr="003F1458" w:rsidRDefault="00B95D8E" w:rsidP="00B95D8E">
      <w:pPr>
        <w:pStyle w:val="a7"/>
        <w:rPr>
          <w:rFonts w:asciiTheme="majorHAnsi" w:hAnsiTheme="majorHAnsi" w:cstheme="majorHAnsi"/>
          <w:bCs/>
          <w:lang w:val="uk-UA"/>
        </w:rPr>
      </w:pPr>
      <w:r w:rsidRPr="003F1458">
        <w:rPr>
          <w:rFonts w:asciiTheme="majorHAnsi" w:hAnsiTheme="majorHAnsi" w:cstheme="majorHAnsi"/>
          <w:bCs/>
        </w:rPr>
        <w:t>Письменкова</w:t>
      </w:r>
      <w:r w:rsidRPr="003F1458">
        <w:rPr>
          <w:rFonts w:asciiTheme="majorHAnsi" w:hAnsiTheme="majorHAnsi" w:cstheme="majorHAnsi"/>
          <w:bCs/>
          <w:lang w:val="uk-UA"/>
        </w:rPr>
        <w:t xml:space="preserve"> Тетяна</w:t>
      </w:r>
    </w:p>
    <w:p w14:paraId="2C748248" w14:textId="77777777" w:rsidR="00B95D8E" w:rsidRPr="003F1458" w:rsidRDefault="00B95D8E" w:rsidP="00B95D8E">
      <w:pPr>
        <w:pStyle w:val="a7"/>
        <w:rPr>
          <w:rFonts w:asciiTheme="majorHAnsi" w:hAnsiTheme="majorHAnsi" w:cstheme="majorHAnsi"/>
          <w:lang w:val="uk-UA"/>
        </w:rPr>
      </w:pPr>
      <w:r w:rsidRPr="003F1458">
        <w:rPr>
          <w:rFonts w:asciiTheme="majorHAnsi" w:hAnsiTheme="majorHAnsi" w:cstheme="majorHAnsi"/>
          <w:bCs/>
          <w:lang w:val="uk-UA"/>
        </w:rPr>
        <w:t xml:space="preserve">кандидат педагогічних наук, </w:t>
      </w:r>
      <w:r w:rsidRPr="003F1458">
        <w:rPr>
          <w:rFonts w:asciiTheme="majorHAnsi" w:hAnsiTheme="majorHAnsi" w:cstheme="majorHAnsi"/>
          <w:lang w:val="uk-UA"/>
        </w:rPr>
        <w:t>доцент</w:t>
      </w:r>
    </w:p>
    <w:p w14:paraId="0CB6BE14" w14:textId="77777777" w:rsidR="00B95D8E" w:rsidRPr="003F1458" w:rsidRDefault="00B95D8E" w:rsidP="00B95D8E">
      <w:pPr>
        <w:pStyle w:val="a7"/>
        <w:rPr>
          <w:rFonts w:asciiTheme="majorHAnsi" w:hAnsiTheme="majorHAnsi" w:cstheme="majorHAnsi"/>
          <w:lang w:val="uk-UA"/>
        </w:rPr>
      </w:pPr>
      <w:r w:rsidRPr="003F1458">
        <w:rPr>
          <w:rFonts w:asciiTheme="majorHAnsi" w:hAnsiTheme="majorHAnsi" w:cstheme="majorHAnsi"/>
          <w:lang w:val="uk-UA"/>
        </w:rPr>
        <w:t>Україна, НТУ «Дніпровська політехніка», доцент кафедри конструювання, технічної естетики і дизайну</w:t>
      </w:r>
    </w:p>
    <w:p w14:paraId="59A6C866" w14:textId="77777777" w:rsidR="00B95D8E" w:rsidRPr="003F1458" w:rsidRDefault="00B95D8E" w:rsidP="00B95D8E">
      <w:pPr>
        <w:pStyle w:val="a7"/>
        <w:rPr>
          <w:rFonts w:asciiTheme="majorHAnsi" w:hAnsiTheme="majorHAnsi" w:cstheme="majorHAnsi"/>
          <w:lang w:val="uk-UA"/>
        </w:rPr>
      </w:pPr>
      <w:r w:rsidRPr="003F1458">
        <w:rPr>
          <w:rFonts w:asciiTheme="majorHAnsi" w:hAnsiTheme="majorHAnsi" w:cstheme="majorHAnsi"/>
          <w:lang w:val="en-US"/>
        </w:rPr>
        <w:t>e</w:t>
      </w:r>
      <w:r w:rsidRPr="003F1458">
        <w:rPr>
          <w:rFonts w:asciiTheme="majorHAnsi" w:hAnsiTheme="majorHAnsi" w:cstheme="majorHAnsi"/>
          <w:lang w:val="uk-UA"/>
        </w:rPr>
        <w:t>-</w:t>
      </w:r>
      <w:r w:rsidRPr="003F1458">
        <w:rPr>
          <w:rFonts w:asciiTheme="majorHAnsi" w:hAnsiTheme="majorHAnsi" w:cstheme="majorHAnsi"/>
          <w:lang w:val="en-US"/>
        </w:rPr>
        <w:t>mail</w:t>
      </w:r>
      <w:r w:rsidRPr="003F1458">
        <w:rPr>
          <w:rFonts w:asciiTheme="majorHAnsi" w:hAnsiTheme="majorHAnsi" w:cstheme="majorHAnsi"/>
          <w:lang w:val="uk-UA"/>
        </w:rPr>
        <w:t xml:space="preserve">: </w:t>
      </w:r>
      <w:hyperlink r:id="rId7" w:tgtFrame="_blank" w:history="1">
        <w:r w:rsidRPr="003F1458">
          <w:rPr>
            <w:rStyle w:val="a5"/>
            <w:rFonts w:asciiTheme="majorHAnsi" w:hAnsiTheme="majorHAnsi" w:cstheme="majorHAnsi"/>
            <w:lang w:val="en-US"/>
          </w:rPr>
          <w:t>pismenkova</w:t>
        </w:r>
        <w:r w:rsidRPr="003F1458">
          <w:rPr>
            <w:rStyle w:val="a5"/>
            <w:rFonts w:asciiTheme="majorHAnsi" w:hAnsiTheme="majorHAnsi" w:cstheme="majorHAnsi"/>
            <w:lang w:val="uk-UA"/>
          </w:rPr>
          <w:t>.</w:t>
        </w:r>
        <w:r w:rsidRPr="003F1458">
          <w:rPr>
            <w:rStyle w:val="a5"/>
            <w:rFonts w:asciiTheme="majorHAnsi" w:hAnsiTheme="majorHAnsi" w:cstheme="majorHAnsi"/>
            <w:lang w:val="en-US"/>
          </w:rPr>
          <w:t>t</w:t>
        </w:r>
        <w:r w:rsidRPr="003F1458">
          <w:rPr>
            <w:rStyle w:val="a5"/>
            <w:rFonts w:asciiTheme="majorHAnsi" w:hAnsiTheme="majorHAnsi" w:cstheme="majorHAnsi"/>
            <w:lang w:val="uk-UA"/>
          </w:rPr>
          <w:t>.о@</w:t>
        </w:r>
        <w:r w:rsidRPr="003F1458">
          <w:rPr>
            <w:rStyle w:val="a5"/>
            <w:rFonts w:asciiTheme="majorHAnsi" w:hAnsiTheme="majorHAnsi" w:cstheme="majorHAnsi"/>
            <w:lang w:val="en-US"/>
          </w:rPr>
          <w:t>nmu</w:t>
        </w:r>
        <w:r w:rsidRPr="003F1458">
          <w:rPr>
            <w:rStyle w:val="a5"/>
            <w:rFonts w:asciiTheme="majorHAnsi" w:hAnsiTheme="majorHAnsi" w:cstheme="majorHAnsi"/>
            <w:lang w:val="uk-UA"/>
          </w:rPr>
          <w:t>.</w:t>
        </w:r>
        <w:r w:rsidRPr="003F1458">
          <w:rPr>
            <w:rStyle w:val="a5"/>
            <w:rFonts w:asciiTheme="majorHAnsi" w:hAnsiTheme="majorHAnsi" w:cstheme="majorHAnsi"/>
            <w:lang w:val="en-US"/>
          </w:rPr>
          <w:t>one</w:t>
        </w:r>
      </w:hyperlink>
      <w:r w:rsidRPr="003F1458">
        <w:rPr>
          <w:rFonts w:asciiTheme="majorHAnsi" w:hAnsiTheme="majorHAnsi" w:cstheme="majorHAnsi"/>
          <w:lang w:val="uk-UA"/>
        </w:rPr>
        <w:t xml:space="preserve"> </w:t>
      </w:r>
    </w:p>
    <w:p w14:paraId="6E62E7AA" w14:textId="77777777" w:rsidR="00B95D8E" w:rsidRPr="003F1458" w:rsidRDefault="00B95D8E" w:rsidP="00B95D8E">
      <w:pPr>
        <w:pStyle w:val="a7"/>
        <w:rPr>
          <w:rFonts w:asciiTheme="majorHAnsi" w:hAnsiTheme="majorHAnsi" w:cstheme="majorHAnsi"/>
          <w:lang w:val="uk-UA"/>
        </w:rPr>
      </w:pPr>
      <w:r w:rsidRPr="003F1458">
        <w:rPr>
          <w:rFonts w:asciiTheme="majorHAnsi" w:hAnsiTheme="majorHAnsi" w:cstheme="majorHAnsi"/>
          <w:lang w:val="uk-UA"/>
        </w:rPr>
        <w:t>+38 (050) 945 11 89</w:t>
      </w:r>
    </w:p>
    <w:p w14:paraId="635E5333" w14:textId="77777777" w:rsidR="00B95D8E" w:rsidRPr="003F1458" w:rsidRDefault="00B95D8E" w:rsidP="00B95D8E">
      <w:pPr>
        <w:pStyle w:val="a7"/>
        <w:rPr>
          <w:rFonts w:asciiTheme="majorHAnsi" w:hAnsiTheme="majorHAnsi" w:cstheme="majorHAnsi"/>
          <w:lang w:val="uk-UA"/>
        </w:rPr>
      </w:pPr>
      <w:r w:rsidRPr="003F1458">
        <w:rPr>
          <w:rFonts w:asciiTheme="majorHAnsi" w:hAnsiTheme="majorHAnsi" w:cstheme="majorHAnsi"/>
          <w:lang w:val="uk-UA"/>
        </w:rPr>
        <w:t xml:space="preserve">https://orcid.org/0000-0002-4252-369X </w:t>
      </w:r>
    </w:p>
    <w:p w14:paraId="0A0504E4" w14:textId="5AEF0958" w:rsidR="00F27A79" w:rsidRDefault="00F27A79" w:rsidP="00F27A79">
      <w:pPr>
        <w:spacing w:after="0" w:line="240" w:lineRule="auto"/>
        <w:jc w:val="both"/>
        <w:rPr>
          <w:rFonts w:cstheme="minorHAnsi"/>
          <w:lang w:val="uk-UA"/>
        </w:rPr>
      </w:pPr>
    </w:p>
    <w:p w14:paraId="1F4652DB" w14:textId="65FACAE6" w:rsidR="00B95D8E" w:rsidRPr="00B95D8E" w:rsidRDefault="00B95D8E" w:rsidP="00F27A79">
      <w:pPr>
        <w:spacing w:after="0" w:line="240" w:lineRule="auto"/>
        <w:jc w:val="both"/>
        <w:rPr>
          <w:rFonts w:cstheme="minorHAnsi"/>
          <w:b/>
          <w:bCs/>
          <w:i/>
          <w:iCs/>
          <w:lang w:val="uk-UA"/>
        </w:rPr>
      </w:pPr>
      <w:r w:rsidRPr="00B95D8E">
        <w:rPr>
          <w:rFonts w:cstheme="minorHAnsi"/>
          <w:b/>
          <w:bCs/>
          <w:i/>
          <w:iCs/>
          <w:lang w:val="uk-UA"/>
        </w:rPr>
        <w:t>Історія становлення українського та іспанського дизайну</w:t>
      </w:r>
    </w:p>
    <w:p w14:paraId="25506A9D" w14:textId="012BD7DE" w:rsidR="00F27A79" w:rsidRPr="00F27A79" w:rsidRDefault="00F27A79" w:rsidP="00F27A79">
      <w:pPr>
        <w:spacing w:after="0" w:line="240" w:lineRule="auto"/>
        <w:jc w:val="both"/>
        <w:rPr>
          <w:rFonts w:cstheme="minorHAnsi"/>
          <w:lang w:val="uk-UA"/>
        </w:rPr>
      </w:pPr>
      <w:r w:rsidRPr="00F27A79">
        <w:rPr>
          <w:rFonts w:cstheme="minorHAnsi"/>
          <w:lang w:val="uk-UA"/>
        </w:rPr>
        <w:t>Досліджуючи історію промислового дизайну в Іспанії можна побачити що до 80-х років в розумінні дизайну Іспанії мова йшла про продукти з інноваціями, з 90-х пропонувалися нові послуги, які генерували нові продукти. Тобто до 1980-х років йшлося про технологічні інновації чи інновації з дизайну, з 1990-х під інновацією розуміється весь життєвий процес продукту: від його генерації, розробки, виробництва та до запуску на ринок. Змінилося навіть саме поняття тренду. Якщо до 1980-х років в індустріальному суспільстві відповідність тренду було синонімом слідування за лідером, то з 1990-х років у постіндустріальному суспільстві йдеться про розуміння змін та пропозицію як відповідь, з якою ідентифікує себе користувач. Тобто відбулася повна переорієнтація дизайну на споживача.</w:t>
      </w:r>
    </w:p>
    <w:p w14:paraId="1916D145"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Для вивчення ринку промислового дизайну в Іспанії з 1984 було проведено ряд досліджень по використанню дизайну в промисловості. Як показало дослідження, промислові товари </w:t>
      </w:r>
      <w:proofErr w:type="spellStart"/>
      <w:r w:rsidRPr="00F27A79">
        <w:rPr>
          <w:rFonts w:cstheme="minorHAnsi"/>
          <w:lang w:val="uk-UA"/>
        </w:rPr>
        <w:t>нехтуювали</w:t>
      </w:r>
      <w:proofErr w:type="spellEnd"/>
      <w:r w:rsidRPr="00F27A79">
        <w:rPr>
          <w:rFonts w:cstheme="minorHAnsi"/>
          <w:lang w:val="uk-UA"/>
        </w:rPr>
        <w:t xml:space="preserve"> дизайном більше, ніж споживчі товару. Було визнано, що рівень дизайну місцевого продукту явно поступається іноземному. Жодна з компаній не мала конкретної політики дизайну в короткостроковій чи довгостроковій перспективі. 60% компаній ніколи не користувалися послугами промислового дизайнера 20% отримали рекомендації від зовнішніх дизайнерів (статистика Басков 1984) </w:t>
      </w:r>
      <w:r w:rsidRPr="00F27A79">
        <w:rPr>
          <w:rFonts w:cstheme="minorHAnsi"/>
        </w:rPr>
        <w:t>[</w:t>
      </w:r>
      <w:r w:rsidRPr="00F27A79">
        <w:rPr>
          <w:rFonts w:cstheme="minorHAnsi"/>
          <w:lang w:val="uk-UA"/>
        </w:rPr>
        <w:t>3</w:t>
      </w:r>
      <w:r w:rsidRPr="00F27A79">
        <w:rPr>
          <w:rFonts w:cstheme="minorHAnsi"/>
        </w:rPr>
        <w:t>]</w:t>
      </w:r>
      <w:r w:rsidRPr="00F27A79">
        <w:rPr>
          <w:rFonts w:cstheme="minorHAnsi"/>
          <w:lang w:val="uk-UA"/>
        </w:rPr>
        <w:t>.</w:t>
      </w:r>
    </w:p>
    <w:p w14:paraId="1B66FB71" w14:textId="77777777" w:rsidR="00F27A79" w:rsidRPr="00F27A79" w:rsidRDefault="00F27A79" w:rsidP="00F27A79">
      <w:pPr>
        <w:spacing w:after="0" w:line="240" w:lineRule="auto"/>
        <w:jc w:val="both"/>
        <w:rPr>
          <w:rFonts w:cstheme="minorHAnsi"/>
          <w:lang w:val="uk-UA"/>
        </w:rPr>
      </w:pPr>
      <w:r w:rsidRPr="00F27A79">
        <w:rPr>
          <w:rFonts w:cstheme="minorHAnsi"/>
          <w:lang w:val="uk-UA"/>
        </w:rPr>
        <w:t>Дослідження 1994 року показало еволюцію, що сталася в результаті рекламних акцій, які проводяться до теперішнього часу. У 1996 році нове дослідження, проведене Центром дизайну DZ, проаналізувало не лише ситуацію з дизайном у компаніях, а й економічний вплив  компаній, які вдалися до дизайну для розробки нових продуктів. Основними висновками цього аналізу є висновок, що зараз широко використовується дизайн у різних виробничих галузях:</w:t>
      </w:r>
    </w:p>
    <w:p w14:paraId="58C8DA71" w14:textId="77777777" w:rsidR="00F27A79" w:rsidRPr="00F27A79" w:rsidRDefault="00F27A79" w:rsidP="00F27A79">
      <w:pPr>
        <w:pStyle w:val="a3"/>
        <w:numPr>
          <w:ilvl w:val="0"/>
          <w:numId w:val="1"/>
        </w:numPr>
        <w:spacing w:after="0" w:line="240" w:lineRule="auto"/>
        <w:jc w:val="both"/>
        <w:rPr>
          <w:rFonts w:cstheme="minorHAnsi"/>
          <w:lang w:val="uk-UA"/>
        </w:rPr>
      </w:pPr>
      <w:r w:rsidRPr="00F27A79">
        <w:rPr>
          <w:rFonts w:cstheme="minorHAnsi"/>
          <w:lang w:val="uk-UA"/>
        </w:rPr>
        <w:t>у більшості компаній був первинний досвід у процесах проектування;</w:t>
      </w:r>
    </w:p>
    <w:p w14:paraId="2C710A54" w14:textId="77777777" w:rsidR="00F27A79" w:rsidRPr="00F27A79" w:rsidRDefault="00F27A79" w:rsidP="00F27A79">
      <w:pPr>
        <w:pStyle w:val="a3"/>
        <w:numPr>
          <w:ilvl w:val="0"/>
          <w:numId w:val="1"/>
        </w:numPr>
        <w:spacing w:after="0" w:line="240" w:lineRule="auto"/>
        <w:jc w:val="both"/>
        <w:rPr>
          <w:rFonts w:cstheme="minorHAnsi"/>
          <w:lang w:val="uk-UA"/>
        </w:rPr>
      </w:pPr>
      <w:r w:rsidRPr="00F27A79">
        <w:rPr>
          <w:rFonts w:cstheme="minorHAnsi"/>
          <w:lang w:val="uk-UA"/>
        </w:rPr>
        <w:t>кошти задіяні на дизайн-проектування становили 10% від інвестицій у розробку товару;</w:t>
      </w:r>
    </w:p>
    <w:p w14:paraId="07A5F3DD" w14:textId="77777777" w:rsidR="00F27A79" w:rsidRPr="00F27A79" w:rsidRDefault="00F27A79" w:rsidP="00F27A79">
      <w:pPr>
        <w:pStyle w:val="a3"/>
        <w:numPr>
          <w:ilvl w:val="0"/>
          <w:numId w:val="1"/>
        </w:numPr>
        <w:spacing w:after="0" w:line="240" w:lineRule="auto"/>
        <w:jc w:val="both"/>
        <w:rPr>
          <w:rFonts w:cstheme="minorHAnsi"/>
          <w:lang w:val="uk-UA"/>
        </w:rPr>
      </w:pPr>
      <w:r w:rsidRPr="00F27A79">
        <w:rPr>
          <w:rFonts w:cstheme="minorHAnsi"/>
          <w:lang w:val="uk-UA"/>
        </w:rPr>
        <w:t>термін повернення інвестицій був менше 3 років у 90% випадків;</w:t>
      </w:r>
    </w:p>
    <w:p w14:paraId="0489135F" w14:textId="77777777" w:rsidR="00F27A79" w:rsidRPr="00F27A79" w:rsidRDefault="00F27A79" w:rsidP="00F27A79">
      <w:pPr>
        <w:pStyle w:val="a3"/>
        <w:numPr>
          <w:ilvl w:val="0"/>
          <w:numId w:val="1"/>
        </w:numPr>
        <w:spacing w:after="0" w:line="240" w:lineRule="auto"/>
        <w:jc w:val="both"/>
        <w:rPr>
          <w:rFonts w:cstheme="minorHAnsi"/>
          <w:lang w:val="uk-UA"/>
        </w:rPr>
      </w:pPr>
      <w:r w:rsidRPr="00F27A79">
        <w:rPr>
          <w:rFonts w:cstheme="minorHAnsi"/>
          <w:lang w:val="uk-UA"/>
        </w:rPr>
        <w:t>відсоток продажів продуктів із зміненим дизайном перевищив загальне зростання компанії;</w:t>
      </w:r>
    </w:p>
    <w:p w14:paraId="19B8CBD3" w14:textId="77777777" w:rsidR="00F27A79" w:rsidRPr="00F27A79" w:rsidRDefault="00F27A79" w:rsidP="00F27A79">
      <w:pPr>
        <w:pStyle w:val="a3"/>
        <w:numPr>
          <w:ilvl w:val="0"/>
          <w:numId w:val="1"/>
        </w:numPr>
        <w:spacing w:after="0" w:line="240" w:lineRule="auto"/>
        <w:jc w:val="both"/>
        <w:rPr>
          <w:rFonts w:cstheme="minorHAnsi"/>
          <w:lang w:val="uk-UA"/>
        </w:rPr>
      </w:pPr>
      <w:r w:rsidRPr="00F27A79">
        <w:rPr>
          <w:rFonts w:cstheme="minorHAnsi"/>
          <w:lang w:val="uk-UA"/>
        </w:rPr>
        <w:t>65% компаній продемонстрували помітне покращення своїх експортних можливостей;</w:t>
      </w:r>
    </w:p>
    <w:p w14:paraId="61702CDA" w14:textId="77777777" w:rsidR="00F27A79" w:rsidRPr="00F27A79" w:rsidRDefault="00F27A79" w:rsidP="00F27A79">
      <w:pPr>
        <w:pStyle w:val="a3"/>
        <w:numPr>
          <w:ilvl w:val="0"/>
          <w:numId w:val="1"/>
        </w:numPr>
        <w:spacing w:after="0" w:line="240" w:lineRule="auto"/>
        <w:jc w:val="both"/>
        <w:rPr>
          <w:rFonts w:cstheme="minorHAnsi"/>
          <w:lang w:val="uk-UA"/>
        </w:rPr>
      </w:pPr>
      <w:r w:rsidRPr="00F27A79">
        <w:rPr>
          <w:rFonts w:cstheme="minorHAnsi"/>
          <w:lang w:val="uk-UA"/>
        </w:rPr>
        <w:t>1/4 проектів вивели продукт у вищий сегмент ринку.</w:t>
      </w:r>
    </w:p>
    <w:p w14:paraId="277580D0" w14:textId="77777777" w:rsidR="00F27A79" w:rsidRPr="00F27A79" w:rsidRDefault="00F27A79" w:rsidP="00F27A79">
      <w:pPr>
        <w:spacing w:after="0" w:line="240" w:lineRule="auto"/>
        <w:jc w:val="both"/>
        <w:rPr>
          <w:rFonts w:cstheme="minorHAnsi"/>
          <w:lang w:val="uk-UA"/>
        </w:rPr>
      </w:pPr>
      <w:r w:rsidRPr="00F27A79">
        <w:rPr>
          <w:rFonts w:cstheme="minorHAnsi"/>
          <w:lang w:val="uk-UA"/>
        </w:rPr>
        <w:t>У 2001 році було завершено дослідження «Промисловий дизайн, користь для компаній», метою якого було надати наступність попереднім дослідженням та ще раз продемонструвати за допомогою даних, як розвивався дизайн у іспанських компаніях останніми роками 20 століття.</w:t>
      </w:r>
    </w:p>
    <w:p w14:paraId="61DB6854"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Це дослідження взяло за основу досвід 43 компаній, які протягом останніх 5 років (1997-2001) розробляли проекти за участю промислових дизайнерів. У ньому представлені різні галузі діяльності, від верстатів та побутової техніки, областей з великою питомою вагою в іспанському середовищі, до класичних галузей у дизайні, таких як меблі та освітлення. Всі компанії, за винятком шести, є малими та середніми підприємствами та займаються виробництвом промислового обладнання та товарів народного споживання. В основному це компанії, які через свою культуру відмінно знаються на виробничих процесах і менше знайомі з нематеріальними цінностями або м'якими технологіями, до яких можна віднести дизайн. Однак, як видно з цього дослідження, взаємодія з промисловими дизайнерами у розробці продукту призвело до наступних покращень для компанії: </w:t>
      </w:r>
    </w:p>
    <w:p w14:paraId="393E4445" w14:textId="77777777" w:rsidR="00F27A79" w:rsidRPr="00F27A79" w:rsidRDefault="00F27A79" w:rsidP="00F27A79">
      <w:pPr>
        <w:spacing w:after="0" w:line="240" w:lineRule="auto"/>
        <w:ind w:firstLine="567"/>
        <w:jc w:val="both"/>
        <w:rPr>
          <w:rFonts w:cstheme="minorHAnsi"/>
          <w:lang w:val="uk-UA"/>
        </w:rPr>
      </w:pPr>
      <w:r w:rsidRPr="00F27A79">
        <w:rPr>
          <w:rFonts w:cstheme="minorHAnsi"/>
          <w:lang w:val="uk-UA"/>
        </w:rPr>
        <w:t>48,6% компаній покращили продажі продукції порівняно із загальним обсягом продажів компанії;</w:t>
      </w:r>
    </w:p>
    <w:p w14:paraId="24CDD82B" w14:textId="77777777" w:rsidR="00F27A79" w:rsidRPr="00F27A79" w:rsidRDefault="00F27A79" w:rsidP="00F27A79">
      <w:pPr>
        <w:spacing w:after="0" w:line="240" w:lineRule="auto"/>
        <w:ind w:firstLine="567"/>
        <w:jc w:val="both"/>
        <w:rPr>
          <w:rFonts w:cstheme="minorHAnsi"/>
          <w:lang w:val="uk-UA"/>
        </w:rPr>
      </w:pPr>
      <w:r w:rsidRPr="00F27A79">
        <w:rPr>
          <w:rFonts w:cstheme="minorHAnsi"/>
          <w:lang w:val="uk-UA"/>
        </w:rPr>
        <w:t>27% - збільшили експорт;</w:t>
      </w:r>
    </w:p>
    <w:p w14:paraId="07EABFF1" w14:textId="77777777" w:rsidR="00F27A79" w:rsidRPr="00F27A79" w:rsidRDefault="00F27A79" w:rsidP="00F27A79">
      <w:pPr>
        <w:spacing w:after="0" w:line="240" w:lineRule="auto"/>
        <w:ind w:firstLine="567"/>
        <w:jc w:val="both"/>
        <w:rPr>
          <w:rFonts w:cstheme="minorHAnsi"/>
          <w:lang w:val="uk-UA"/>
        </w:rPr>
      </w:pPr>
      <w:r w:rsidRPr="00F27A79">
        <w:rPr>
          <w:rFonts w:cstheme="minorHAnsi"/>
          <w:lang w:val="uk-UA"/>
        </w:rPr>
        <w:t>2,7% - знизили собівартість продукції;</w:t>
      </w:r>
    </w:p>
    <w:p w14:paraId="53D23D9E" w14:textId="77777777" w:rsidR="00F27A79" w:rsidRPr="00F27A79" w:rsidRDefault="00F27A79" w:rsidP="00F27A79">
      <w:pPr>
        <w:spacing w:after="0" w:line="240" w:lineRule="auto"/>
        <w:ind w:firstLine="567"/>
        <w:jc w:val="both"/>
        <w:rPr>
          <w:rFonts w:cstheme="minorHAnsi"/>
          <w:lang w:val="uk-UA"/>
        </w:rPr>
      </w:pPr>
      <w:r w:rsidRPr="00F27A79">
        <w:rPr>
          <w:rFonts w:cstheme="minorHAnsi"/>
          <w:lang w:val="uk-UA"/>
        </w:rPr>
        <w:t>16,2% - збільшили ціни на реалізацію продукції;</w:t>
      </w:r>
    </w:p>
    <w:p w14:paraId="4392B1A9" w14:textId="77777777" w:rsidR="00F27A79" w:rsidRPr="00F27A79" w:rsidRDefault="00F27A79" w:rsidP="00F27A79">
      <w:pPr>
        <w:spacing w:after="0" w:line="240" w:lineRule="auto"/>
        <w:ind w:firstLine="567"/>
        <w:jc w:val="both"/>
        <w:rPr>
          <w:rFonts w:cstheme="minorHAnsi"/>
          <w:lang w:val="uk-UA"/>
        </w:rPr>
      </w:pPr>
      <w:r w:rsidRPr="00F27A79">
        <w:rPr>
          <w:rFonts w:cstheme="minorHAnsi"/>
          <w:lang w:val="uk-UA"/>
        </w:rPr>
        <w:t>16,2% - збільшили валову маржу, частка ринку і кількості клієнтів.</w:t>
      </w:r>
    </w:p>
    <w:p w14:paraId="6DB6835F" w14:textId="77777777" w:rsidR="00F27A79" w:rsidRPr="00F27A79" w:rsidRDefault="00F27A79" w:rsidP="00F27A79">
      <w:pPr>
        <w:spacing w:after="0" w:line="240" w:lineRule="auto"/>
        <w:jc w:val="both"/>
        <w:rPr>
          <w:rFonts w:cstheme="minorHAnsi"/>
          <w:highlight w:val="yellow"/>
          <w:lang w:val="uk-UA"/>
        </w:rPr>
      </w:pPr>
      <w:r w:rsidRPr="00F27A79">
        <w:rPr>
          <w:rFonts w:cstheme="minorHAnsi"/>
          <w:lang w:val="uk-UA"/>
        </w:rPr>
        <w:lastRenderedPageBreak/>
        <w:t>Отримані дані та вивчення досвіду успішного дизайну у Великобританії, Америці, Італії надало адміністрації, бізнесменам, викладачам та фахівцям переконливі дані про переваги, які можуть принести інвестиції в дизайн у самому широкому значенні цього терміну, від укладання контрактів на професійні дизайнерські послуги, покращення управління дизайном та розробки стратегії дизайну до інвестування. Це стало значним поштовхом для розвитку дизайну в країні.</w:t>
      </w:r>
    </w:p>
    <w:p w14:paraId="0DDAD1B2" w14:textId="77777777" w:rsidR="00F27A79" w:rsidRPr="00F27A79" w:rsidRDefault="00F27A79" w:rsidP="00F27A79">
      <w:pPr>
        <w:spacing w:after="0" w:line="240" w:lineRule="auto"/>
        <w:jc w:val="both"/>
        <w:rPr>
          <w:rFonts w:cstheme="minorHAnsi"/>
          <w:lang w:val="uk-UA"/>
        </w:rPr>
      </w:pPr>
      <w:r w:rsidRPr="00F27A79">
        <w:rPr>
          <w:rFonts w:cstheme="minorHAnsi"/>
          <w:lang w:val="uk-UA"/>
        </w:rPr>
        <w:t>Зараз Іспанія, як і вся Європа, знаходиться в новому вимірі змін до інновацій.</w:t>
      </w:r>
    </w:p>
    <w:p w14:paraId="1EAB48A5" w14:textId="77777777" w:rsidR="00F27A79" w:rsidRPr="00F27A79" w:rsidRDefault="00F27A79" w:rsidP="00F27A79">
      <w:pPr>
        <w:spacing w:after="0" w:line="240" w:lineRule="auto"/>
        <w:jc w:val="both"/>
        <w:rPr>
          <w:rFonts w:cstheme="minorHAnsi"/>
          <w:lang w:val="uk-UA"/>
        </w:rPr>
      </w:pPr>
    </w:p>
    <w:p w14:paraId="2C0EB783"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Як що говорити про український дизайн, то все виглядає з точністю до навпаки. Історія українського промислового дизайну об’єктивно складається з трьох частин. Перша пов’язана із етапом усвідомлення самого явища дизайну, його становленням і поступовим виділенням в самостійну сферу художньо-проектної діяльності. </w:t>
      </w:r>
      <w:proofErr w:type="spellStart"/>
      <w:r w:rsidRPr="00F27A79">
        <w:rPr>
          <w:rFonts w:cstheme="minorHAnsi"/>
        </w:rPr>
        <w:t>Хронологічно</w:t>
      </w:r>
      <w:proofErr w:type="spellEnd"/>
      <w:r w:rsidRPr="00F27A79">
        <w:rPr>
          <w:rFonts w:cstheme="minorHAnsi"/>
        </w:rPr>
        <w:t xml:space="preserve"> </w:t>
      </w:r>
      <w:proofErr w:type="spellStart"/>
      <w:r w:rsidRPr="00F27A79">
        <w:rPr>
          <w:rFonts w:cstheme="minorHAnsi"/>
        </w:rPr>
        <w:t>цей</w:t>
      </w:r>
      <w:proofErr w:type="spellEnd"/>
      <w:r w:rsidRPr="00F27A79">
        <w:rPr>
          <w:rFonts w:cstheme="minorHAnsi"/>
        </w:rPr>
        <w:t xml:space="preserve"> </w:t>
      </w:r>
      <w:proofErr w:type="spellStart"/>
      <w:r w:rsidRPr="00F27A79">
        <w:rPr>
          <w:rFonts w:cstheme="minorHAnsi"/>
        </w:rPr>
        <w:t>етап</w:t>
      </w:r>
      <w:proofErr w:type="spellEnd"/>
      <w:r w:rsidRPr="00F27A79">
        <w:rPr>
          <w:rFonts w:cstheme="minorHAnsi"/>
        </w:rPr>
        <w:t xml:space="preserve"> </w:t>
      </w:r>
      <w:proofErr w:type="spellStart"/>
      <w:r w:rsidRPr="00F27A79">
        <w:rPr>
          <w:rFonts w:cstheme="minorHAnsi"/>
        </w:rPr>
        <w:t>можна</w:t>
      </w:r>
      <w:proofErr w:type="spellEnd"/>
      <w:r w:rsidRPr="00F27A79">
        <w:rPr>
          <w:rFonts w:cstheme="minorHAnsi"/>
        </w:rPr>
        <w:t xml:space="preserve"> </w:t>
      </w:r>
      <w:proofErr w:type="spellStart"/>
      <w:r w:rsidRPr="00F27A79">
        <w:rPr>
          <w:rFonts w:cstheme="minorHAnsi"/>
        </w:rPr>
        <w:t>окреслити</w:t>
      </w:r>
      <w:proofErr w:type="spellEnd"/>
      <w:r w:rsidRPr="00F27A79">
        <w:rPr>
          <w:rFonts w:cstheme="minorHAnsi"/>
        </w:rPr>
        <w:t xml:space="preserve"> </w:t>
      </w:r>
      <w:proofErr w:type="spellStart"/>
      <w:r w:rsidRPr="00F27A79">
        <w:rPr>
          <w:rFonts w:cstheme="minorHAnsi"/>
        </w:rPr>
        <w:t>кінцем</w:t>
      </w:r>
      <w:proofErr w:type="spellEnd"/>
      <w:r w:rsidRPr="00F27A79">
        <w:rPr>
          <w:rFonts w:cstheme="minorHAnsi"/>
        </w:rPr>
        <w:t xml:space="preserve"> ХІХ – </w:t>
      </w:r>
      <w:proofErr w:type="spellStart"/>
      <w:r w:rsidRPr="00F27A79">
        <w:rPr>
          <w:rFonts w:cstheme="minorHAnsi"/>
        </w:rPr>
        <w:t>першою</w:t>
      </w:r>
      <w:proofErr w:type="spellEnd"/>
      <w:r w:rsidRPr="00F27A79">
        <w:rPr>
          <w:rFonts w:cstheme="minorHAnsi"/>
        </w:rPr>
        <w:t xml:space="preserve"> третиною ХХ </w:t>
      </w:r>
      <w:proofErr w:type="spellStart"/>
      <w:r w:rsidRPr="00F27A79">
        <w:rPr>
          <w:rFonts w:cstheme="minorHAnsi"/>
        </w:rPr>
        <w:t>століття</w:t>
      </w:r>
      <w:proofErr w:type="spellEnd"/>
      <w:r w:rsidRPr="00F27A79">
        <w:rPr>
          <w:rFonts w:cstheme="minorHAnsi"/>
        </w:rPr>
        <w:t xml:space="preserve">. </w:t>
      </w:r>
      <w:proofErr w:type="spellStart"/>
      <w:r w:rsidRPr="00F27A79">
        <w:rPr>
          <w:rFonts w:cstheme="minorHAnsi"/>
        </w:rPr>
        <w:t>Ще</w:t>
      </w:r>
      <w:proofErr w:type="spellEnd"/>
      <w:r w:rsidRPr="00F27A79">
        <w:rPr>
          <w:rFonts w:cstheme="minorHAnsi"/>
        </w:rPr>
        <w:t xml:space="preserve"> за </w:t>
      </w:r>
      <w:proofErr w:type="spellStart"/>
      <w:r w:rsidRPr="00F27A79">
        <w:rPr>
          <w:rFonts w:cstheme="minorHAnsi"/>
        </w:rPr>
        <w:t>часів</w:t>
      </w:r>
      <w:proofErr w:type="spellEnd"/>
      <w:r w:rsidRPr="00F27A79">
        <w:rPr>
          <w:rFonts w:cstheme="minorHAnsi"/>
        </w:rPr>
        <w:t xml:space="preserve"> </w:t>
      </w:r>
      <w:proofErr w:type="spellStart"/>
      <w:r w:rsidRPr="00F27A79">
        <w:rPr>
          <w:rFonts w:cstheme="minorHAnsi"/>
        </w:rPr>
        <w:t>Російської</w:t>
      </w:r>
      <w:proofErr w:type="spellEnd"/>
      <w:r w:rsidRPr="00F27A79">
        <w:rPr>
          <w:rFonts w:cstheme="minorHAnsi"/>
        </w:rPr>
        <w:t xml:space="preserve"> </w:t>
      </w:r>
      <w:proofErr w:type="spellStart"/>
      <w:r w:rsidRPr="00F27A79">
        <w:rPr>
          <w:rFonts w:cstheme="minorHAnsi"/>
        </w:rPr>
        <w:t>імперії</w:t>
      </w:r>
      <w:proofErr w:type="spellEnd"/>
      <w:r w:rsidRPr="00F27A79">
        <w:rPr>
          <w:rFonts w:cstheme="minorHAnsi"/>
        </w:rPr>
        <w:t xml:space="preserve"> у </w:t>
      </w:r>
      <w:proofErr w:type="spellStart"/>
      <w:r w:rsidRPr="00F27A79">
        <w:rPr>
          <w:rFonts w:cstheme="minorHAnsi"/>
        </w:rPr>
        <w:t>Південному</w:t>
      </w:r>
      <w:proofErr w:type="spellEnd"/>
      <w:r w:rsidRPr="00F27A79">
        <w:rPr>
          <w:rFonts w:cstheme="minorHAnsi"/>
        </w:rPr>
        <w:t xml:space="preserve"> </w:t>
      </w:r>
      <w:proofErr w:type="spellStart"/>
      <w:r w:rsidRPr="00F27A79">
        <w:rPr>
          <w:rFonts w:cstheme="minorHAnsi"/>
        </w:rPr>
        <w:t>індустріальному</w:t>
      </w:r>
      <w:proofErr w:type="spellEnd"/>
      <w:r w:rsidRPr="00F27A79">
        <w:rPr>
          <w:rFonts w:cstheme="minorHAnsi"/>
        </w:rPr>
        <w:t xml:space="preserve"> </w:t>
      </w:r>
      <w:proofErr w:type="spellStart"/>
      <w:r w:rsidRPr="00F27A79">
        <w:rPr>
          <w:rFonts w:cstheme="minorHAnsi"/>
        </w:rPr>
        <w:t>регіоні</w:t>
      </w:r>
      <w:proofErr w:type="spellEnd"/>
      <w:r w:rsidRPr="00F27A79">
        <w:rPr>
          <w:rFonts w:cstheme="minorHAnsi"/>
        </w:rPr>
        <w:t xml:space="preserve"> (</w:t>
      </w:r>
      <w:proofErr w:type="spellStart"/>
      <w:r w:rsidRPr="00F27A79">
        <w:rPr>
          <w:rFonts w:cstheme="minorHAnsi"/>
        </w:rPr>
        <w:t>теперішній</w:t>
      </w:r>
      <w:proofErr w:type="spellEnd"/>
      <w:r w:rsidRPr="00F27A79">
        <w:rPr>
          <w:rFonts w:cstheme="minorHAnsi"/>
        </w:rPr>
        <w:t xml:space="preserve"> </w:t>
      </w:r>
      <w:proofErr w:type="spellStart"/>
      <w:r w:rsidRPr="00F27A79">
        <w:rPr>
          <w:rFonts w:cstheme="minorHAnsi"/>
        </w:rPr>
        <w:t>південносхідний</w:t>
      </w:r>
      <w:proofErr w:type="spellEnd"/>
      <w:r w:rsidRPr="00F27A79">
        <w:rPr>
          <w:rFonts w:cstheme="minorHAnsi"/>
        </w:rPr>
        <w:t xml:space="preserve"> </w:t>
      </w:r>
      <w:proofErr w:type="spellStart"/>
      <w:r w:rsidRPr="00F27A79">
        <w:rPr>
          <w:rFonts w:cstheme="minorHAnsi"/>
        </w:rPr>
        <w:t>регіон</w:t>
      </w:r>
      <w:proofErr w:type="spellEnd"/>
      <w:r w:rsidRPr="00F27A79">
        <w:rPr>
          <w:rFonts w:cstheme="minorHAnsi"/>
        </w:rPr>
        <w:t xml:space="preserve"> </w:t>
      </w:r>
      <w:proofErr w:type="spellStart"/>
      <w:r w:rsidRPr="00F27A79">
        <w:rPr>
          <w:rFonts w:cstheme="minorHAnsi"/>
        </w:rPr>
        <w:t>України</w:t>
      </w:r>
      <w:proofErr w:type="spellEnd"/>
      <w:r w:rsidRPr="00F27A79">
        <w:rPr>
          <w:rFonts w:cstheme="minorHAnsi"/>
        </w:rPr>
        <w:t xml:space="preserve">) </w:t>
      </w:r>
      <w:proofErr w:type="spellStart"/>
      <w:r w:rsidRPr="00F27A79">
        <w:rPr>
          <w:rFonts w:cstheme="minorHAnsi"/>
        </w:rPr>
        <w:t>був</w:t>
      </w:r>
      <w:proofErr w:type="spellEnd"/>
      <w:r w:rsidRPr="00F27A79">
        <w:rPr>
          <w:rFonts w:cstheme="minorHAnsi"/>
        </w:rPr>
        <w:t xml:space="preserve"> </w:t>
      </w:r>
      <w:proofErr w:type="spellStart"/>
      <w:r w:rsidRPr="00F27A79">
        <w:rPr>
          <w:rFonts w:cstheme="minorHAnsi"/>
        </w:rPr>
        <w:t>закладений</w:t>
      </w:r>
      <w:proofErr w:type="spellEnd"/>
      <w:r w:rsidRPr="00F27A79">
        <w:rPr>
          <w:rFonts w:cstheme="minorHAnsi"/>
        </w:rPr>
        <w:t xml:space="preserve"> </w:t>
      </w:r>
      <w:proofErr w:type="spellStart"/>
      <w:r w:rsidRPr="00F27A79">
        <w:rPr>
          <w:rFonts w:cstheme="minorHAnsi"/>
        </w:rPr>
        <w:t>міцний</w:t>
      </w:r>
      <w:proofErr w:type="spellEnd"/>
      <w:r w:rsidRPr="00F27A79">
        <w:rPr>
          <w:rFonts w:cstheme="minorHAnsi"/>
        </w:rPr>
        <w:t xml:space="preserve"> фундамент </w:t>
      </w:r>
      <w:proofErr w:type="spellStart"/>
      <w:r w:rsidRPr="00F27A79">
        <w:rPr>
          <w:rFonts w:cstheme="minorHAnsi"/>
        </w:rPr>
        <w:t>вітчизняного</w:t>
      </w:r>
      <w:proofErr w:type="spellEnd"/>
      <w:r w:rsidRPr="00F27A79">
        <w:rPr>
          <w:rFonts w:cstheme="minorHAnsi"/>
        </w:rPr>
        <w:t xml:space="preserve"> </w:t>
      </w:r>
      <w:proofErr w:type="spellStart"/>
      <w:r w:rsidRPr="00F27A79">
        <w:rPr>
          <w:rFonts w:cstheme="minorHAnsi"/>
        </w:rPr>
        <w:t>промислового</w:t>
      </w:r>
      <w:proofErr w:type="spellEnd"/>
      <w:r w:rsidRPr="00F27A79">
        <w:rPr>
          <w:rFonts w:cstheme="minorHAnsi"/>
        </w:rPr>
        <w:t xml:space="preserve"> дизайну.</w:t>
      </w:r>
      <w:r w:rsidRPr="00F27A79">
        <w:rPr>
          <w:rFonts w:cstheme="minorHAnsi"/>
          <w:lang w:val="uk-UA"/>
        </w:rPr>
        <w:t xml:space="preserve"> </w:t>
      </w:r>
      <w:proofErr w:type="spellStart"/>
      <w:r w:rsidRPr="00F27A79">
        <w:rPr>
          <w:rFonts w:cstheme="minorHAnsi"/>
        </w:rPr>
        <w:t>Паралельно</w:t>
      </w:r>
      <w:proofErr w:type="spellEnd"/>
      <w:r w:rsidRPr="00F27A79">
        <w:rPr>
          <w:rFonts w:cstheme="minorHAnsi"/>
        </w:rPr>
        <w:t xml:space="preserve"> </w:t>
      </w:r>
      <w:proofErr w:type="spellStart"/>
      <w:r w:rsidRPr="00F27A79">
        <w:rPr>
          <w:rFonts w:cstheme="minorHAnsi"/>
        </w:rPr>
        <w:t>із</w:t>
      </w:r>
      <w:proofErr w:type="spellEnd"/>
      <w:r w:rsidRPr="00F27A79">
        <w:rPr>
          <w:rFonts w:cstheme="minorHAnsi"/>
        </w:rPr>
        <w:t xml:space="preserve"> «</w:t>
      </w:r>
      <w:proofErr w:type="spellStart"/>
      <w:r w:rsidRPr="00F27A79">
        <w:rPr>
          <w:rFonts w:cstheme="minorHAnsi"/>
        </w:rPr>
        <w:t>інженерною</w:t>
      </w:r>
      <w:proofErr w:type="spellEnd"/>
      <w:r w:rsidRPr="00F27A79">
        <w:rPr>
          <w:rFonts w:cstheme="minorHAnsi"/>
        </w:rPr>
        <w:t xml:space="preserve"> </w:t>
      </w:r>
      <w:proofErr w:type="spellStart"/>
      <w:r w:rsidRPr="00F27A79">
        <w:rPr>
          <w:rFonts w:cstheme="minorHAnsi"/>
        </w:rPr>
        <w:t>лінією</w:t>
      </w:r>
      <w:proofErr w:type="spellEnd"/>
      <w:r w:rsidRPr="00F27A79">
        <w:rPr>
          <w:rFonts w:cstheme="minorHAnsi"/>
        </w:rPr>
        <w:t xml:space="preserve">» у </w:t>
      </w:r>
      <w:proofErr w:type="spellStart"/>
      <w:r w:rsidRPr="00F27A79">
        <w:rPr>
          <w:rFonts w:cstheme="minorHAnsi"/>
        </w:rPr>
        <w:t>дореволюційній</w:t>
      </w:r>
      <w:proofErr w:type="spellEnd"/>
      <w:r w:rsidRPr="00F27A79">
        <w:rPr>
          <w:rFonts w:cstheme="minorHAnsi"/>
        </w:rPr>
        <w:t xml:space="preserve"> </w:t>
      </w:r>
      <w:proofErr w:type="spellStart"/>
      <w:r w:rsidRPr="00F27A79">
        <w:rPr>
          <w:rFonts w:cstheme="minorHAnsi"/>
        </w:rPr>
        <w:t>Україні</w:t>
      </w:r>
      <w:proofErr w:type="spellEnd"/>
      <w:r w:rsidRPr="00F27A79">
        <w:rPr>
          <w:rFonts w:cstheme="minorHAnsi"/>
        </w:rPr>
        <w:t xml:space="preserve"> </w:t>
      </w:r>
      <w:proofErr w:type="spellStart"/>
      <w:r w:rsidRPr="00F27A79">
        <w:rPr>
          <w:rFonts w:cstheme="minorHAnsi"/>
        </w:rPr>
        <w:t>набувало</w:t>
      </w:r>
      <w:proofErr w:type="spellEnd"/>
      <w:r w:rsidRPr="00F27A79">
        <w:rPr>
          <w:rFonts w:cstheme="minorHAnsi"/>
        </w:rPr>
        <w:t xml:space="preserve"> </w:t>
      </w:r>
      <w:proofErr w:type="spellStart"/>
      <w:r w:rsidRPr="00F27A79">
        <w:rPr>
          <w:rFonts w:cstheme="minorHAnsi"/>
        </w:rPr>
        <w:t>прогресу</w:t>
      </w:r>
      <w:proofErr w:type="spellEnd"/>
      <w:r w:rsidRPr="00F27A79">
        <w:rPr>
          <w:rFonts w:cstheme="minorHAnsi"/>
        </w:rPr>
        <w:t xml:space="preserve"> </w:t>
      </w:r>
      <w:proofErr w:type="spellStart"/>
      <w:r w:rsidRPr="00F27A79">
        <w:rPr>
          <w:rFonts w:cstheme="minorHAnsi"/>
        </w:rPr>
        <w:t>авангардне</w:t>
      </w:r>
      <w:proofErr w:type="spellEnd"/>
      <w:r w:rsidRPr="00F27A79">
        <w:rPr>
          <w:rFonts w:cstheme="minorHAnsi"/>
        </w:rPr>
        <w:t xml:space="preserve"> </w:t>
      </w:r>
      <w:proofErr w:type="spellStart"/>
      <w:r w:rsidRPr="00F27A79">
        <w:rPr>
          <w:rFonts w:cstheme="minorHAnsi"/>
        </w:rPr>
        <w:t>мистецтво</w:t>
      </w:r>
      <w:proofErr w:type="spellEnd"/>
      <w:r w:rsidRPr="00F27A79">
        <w:rPr>
          <w:rFonts w:cstheme="minorHAnsi"/>
          <w:lang w:val="uk-UA"/>
        </w:rPr>
        <w:t>.</w:t>
      </w:r>
    </w:p>
    <w:p w14:paraId="4BA2E0B3" w14:textId="77777777" w:rsidR="00F27A79" w:rsidRPr="00F27A79" w:rsidRDefault="00F27A79" w:rsidP="00F27A79">
      <w:pPr>
        <w:spacing w:after="0" w:line="240" w:lineRule="auto"/>
        <w:jc w:val="both"/>
        <w:rPr>
          <w:rFonts w:cstheme="minorHAnsi"/>
        </w:rPr>
      </w:pPr>
      <w:proofErr w:type="spellStart"/>
      <w:r w:rsidRPr="00F27A79">
        <w:rPr>
          <w:rFonts w:cstheme="minorHAnsi"/>
        </w:rPr>
        <w:t>Другий</w:t>
      </w:r>
      <w:proofErr w:type="spellEnd"/>
      <w:r w:rsidRPr="00F27A79">
        <w:rPr>
          <w:rFonts w:cstheme="minorHAnsi"/>
        </w:rPr>
        <w:t xml:space="preserve"> </w:t>
      </w:r>
      <w:proofErr w:type="spellStart"/>
      <w:r w:rsidRPr="00F27A79">
        <w:rPr>
          <w:rFonts w:cstheme="minorHAnsi"/>
        </w:rPr>
        <w:t>етап</w:t>
      </w:r>
      <w:proofErr w:type="spellEnd"/>
      <w:r w:rsidRPr="00F27A79">
        <w:rPr>
          <w:rFonts w:cstheme="minorHAnsi"/>
        </w:rPr>
        <w:t xml:space="preserve"> </w:t>
      </w:r>
      <w:proofErr w:type="spellStart"/>
      <w:r w:rsidRPr="00F27A79">
        <w:rPr>
          <w:rFonts w:cstheme="minorHAnsi"/>
        </w:rPr>
        <w:t>розвитку</w:t>
      </w:r>
      <w:proofErr w:type="spellEnd"/>
      <w:r w:rsidRPr="00F27A79">
        <w:rPr>
          <w:rFonts w:cstheme="minorHAnsi"/>
        </w:rPr>
        <w:t xml:space="preserve"> </w:t>
      </w:r>
      <w:proofErr w:type="spellStart"/>
      <w:r w:rsidRPr="00F27A79">
        <w:rPr>
          <w:rFonts w:cstheme="minorHAnsi"/>
        </w:rPr>
        <w:t>вітчизняного</w:t>
      </w:r>
      <w:proofErr w:type="spellEnd"/>
      <w:r w:rsidRPr="00F27A79">
        <w:rPr>
          <w:rFonts w:cstheme="minorHAnsi"/>
        </w:rPr>
        <w:t xml:space="preserve"> </w:t>
      </w:r>
      <w:proofErr w:type="spellStart"/>
      <w:r w:rsidRPr="00F27A79">
        <w:rPr>
          <w:rFonts w:cstheme="minorHAnsi"/>
        </w:rPr>
        <w:t>промислового</w:t>
      </w:r>
      <w:proofErr w:type="spellEnd"/>
      <w:r w:rsidRPr="00F27A79">
        <w:rPr>
          <w:rFonts w:cstheme="minorHAnsi"/>
        </w:rPr>
        <w:t xml:space="preserve"> дизайну </w:t>
      </w:r>
      <w:proofErr w:type="spellStart"/>
      <w:r w:rsidRPr="00F27A79">
        <w:rPr>
          <w:rFonts w:cstheme="minorHAnsi"/>
        </w:rPr>
        <w:t>має</w:t>
      </w:r>
      <w:proofErr w:type="spellEnd"/>
      <w:r w:rsidRPr="00F27A79">
        <w:rPr>
          <w:rFonts w:cstheme="minorHAnsi"/>
        </w:rPr>
        <w:t xml:space="preserve"> </w:t>
      </w:r>
      <w:proofErr w:type="spellStart"/>
      <w:r w:rsidRPr="00F27A79">
        <w:rPr>
          <w:rFonts w:cstheme="minorHAnsi"/>
        </w:rPr>
        <w:t>конкретну</w:t>
      </w:r>
      <w:proofErr w:type="spellEnd"/>
      <w:r w:rsidRPr="00F27A79">
        <w:rPr>
          <w:rFonts w:cstheme="minorHAnsi"/>
        </w:rPr>
        <w:t xml:space="preserve"> дату </w:t>
      </w:r>
      <w:proofErr w:type="spellStart"/>
      <w:r w:rsidRPr="00F27A79">
        <w:rPr>
          <w:rFonts w:cstheme="minorHAnsi"/>
        </w:rPr>
        <w:t>народження</w:t>
      </w:r>
      <w:proofErr w:type="spellEnd"/>
      <w:r w:rsidRPr="00F27A79">
        <w:rPr>
          <w:rFonts w:cstheme="minorHAnsi"/>
        </w:rPr>
        <w:t xml:space="preserve"> – 28 </w:t>
      </w:r>
      <w:proofErr w:type="spellStart"/>
      <w:r w:rsidRPr="00F27A79">
        <w:rPr>
          <w:rFonts w:cstheme="minorHAnsi"/>
        </w:rPr>
        <w:t>квітня</w:t>
      </w:r>
      <w:proofErr w:type="spellEnd"/>
      <w:r w:rsidRPr="00F27A79">
        <w:rPr>
          <w:rFonts w:cstheme="minorHAnsi"/>
        </w:rPr>
        <w:t xml:space="preserve"> 1962 року. </w:t>
      </w:r>
      <w:proofErr w:type="spellStart"/>
      <w:r w:rsidRPr="00F27A79">
        <w:rPr>
          <w:rFonts w:cstheme="minorHAnsi"/>
        </w:rPr>
        <w:t>Саме</w:t>
      </w:r>
      <w:proofErr w:type="spellEnd"/>
      <w:r w:rsidRPr="00F27A79">
        <w:rPr>
          <w:rFonts w:cstheme="minorHAnsi"/>
        </w:rPr>
        <w:t xml:space="preserve"> </w:t>
      </w:r>
      <w:proofErr w:type="spellStart"/>
      <w:r w:rsidRPr="00F27A79">
        <w:rPr>
          <w:rFonts w:cstheme="minorHAnsi"/>
        </w:rPr>
        <w:t>тоді</w:t>
      </w:r>
      <w:proofErr w:type="spellEnd"/>
      <w:r w:rsidRPr="00F27A79">
        <w:rPr>
          <w:rFonts w:cstheme="minorHAnsi"/>
        </w:rPr>
        <w:t xml:space="preserve"> </w:t>
      </w:r>
      <w:proofErr w:type="spellStart"/>
      <w:r w:rsidRPr="00F27A79">
        <w:rPr>
          <w:rFonts w:cstheme="minorHAnsi"/>
        </w:rPr>
        <w:t>була</w:t>
      </w:r>
      <w:proofErr w:type="spellEnd"/>
      <w:r w:rsidRPr="00F27A79">
        <w:rPr>
          <w:rFonts w:cstheme="minorHAnsi"/>
        </w:rPr>
        <w:t xml:space="preserve"> </w:t>
      </w:r>
      <w:proofErr w:type="spellStart"/>
      <w:r w:rsidRPr="00F27A79">
        <w:rPr>
          <w:rFonts w:cstheme="minorHAnsi"/>
        </w:rPr>
        <w:t>прийнята</w:t>
      </w:r>
      <w:proofErr w:type="spellEnd"/>
      <w:r w:rsidRPr="00F27A79">
        <w:rPr>
          <w:rFonts w:cstheme="minorHAnsi"/>
        </w:rPr>
        <w:t xml:space="preserve"> </w:t>
      </w:r>
      <w:proofErr w:type="gramStart"/>
      <w:r w:rsidRPr="00F27A79">
        <w:rPr>
          <w:rFonts w:cstheme="minorHAnsi"/>
        </w:rPr>
        <w:t>Постанова</w:t>
      </w:r>
      <w:proofErr w:type="gramEnd"/>
      <w:r w:rsidRPr="00F27A79">
        <w:rPr>
          <w:rFonts w:cstheme="minorHAnsi"/>
        </w:rPr>
        <w:t xml:space="preserve"> Ради </w:t>
      </w:r>
      <w:proofErr w:type="spellStart"/>
      <w:r w:rsidRPr="00F27A79">
        <w:rPr>
          <w:rFonts w:cstheme="minorHAnsi"/>
        </w:rPr>
        <w:t>Міністрів</w:t>
      </w:r>
      <w:proofErr w:type="spellEnd"/>
      <w:r w:rsidRPr="00F27A79">
        <w:rPr>
          <w:rFonts w:cstheme="minorHAnsi"/>
        </w:rPr>
        <w:t xml:space="preserve"> СРСР «Об улучшении качества продукции машиностроения и товаров культурно-бытового назначения путем внедрения методов художественного конструирования», в </w:t>
      </w:r>
      <w:proofErr w:type="spellStart"/>
      <w:r w:rsidRPr="00F27A79">
        <w:rPr>
          <w:rFonts w:cstheme="minorHAnsi"/>
        </w:rPr>
        <w:t>результаті</w:t>
      </w:r>
      <w:proofErr w:type="spellEnd"/>
      <w:r w:rsidRPr="00F27A79">
        <w:rPr>
          <w:rFonts w:cstheme="minorHAnsi"/>
        </w:rPr>
        <w:t xml:space="preserve"> </w:t>
      </w:r>
      <w:proofErr w:type="spellStart"/>
      <w:r w:rsidRPr="00F27A79">
        <w:rPr>
          <w:rFonts w:cstheme="minorHAnsi"/>
        </w:rPr>
        <w:t>якої</w:t>
      </w:r>
      <w:proofErr w:type="spellEnd"/>
      <w:r w:rsidRPr="00F27A79">
        <w:rPr>
          <w:rFonts w:cstheme="minorHAnsi"/>
        </w:rPr>
        <w:t xml:space="preserve"> </w:t>
      </w:r>
      <w:proofErr w:type="spellStart"/>
      <w:r w:rsidRPr="00F27A79">
        <w:rPr>
          <w:rFonts w:cstheme="minorHAnsi"/>
        </w:rPr>
        <w:t>почалася</w:t>
      </w:r>
      <w:proofErr w:type="spellEnd"/>
      <w:r w:rsidRPr="00F27A79">
        <w:rPr>
          <w:rFonts w:cstheme="minorHAnsi"/>
        </w:rPr>
        <w:t xml:space="preserve"> </w:t>
      </w:r>
      <w:proofErr w:type="spellStart"/>
      <w:r w:rsidRPr="00F27A79">
        <w:rPr>
          <w:rFonts w:cstheme="minorHAnsi"/>
        </w:rPr>
        <w:t>розбудова</w:t>
      </w:r>
      <w:proofErr w:type="spellEnd"/>
      <w:r w:rsidRPr="00F27A79">
        <w:rPr>
          <w:rFonts w:cstheme="minorHAnsi"/>
        </w:rPr>
        <w:t xml:space="preserve"> </w:t>
      </w:r>
      <w:proofErr w:type="spellStart"/>
      <w:r w:rsidRPr="00F27A79">
        <w:rPr>
          <w:rFonts w:cstheme="minorHAnsi"/>
        </w:rPr>
        <w:t>цілісної</w:t>
      </w:r>
      <w:proofErr w:type="spellEnd"/>
      <w:r w:rsidRPr="00F27A79">
        <w:rPr>
          <w:rFonts w:cstheme="minorHAnsi"/>
        </w:rPr>
        <w:t xml:space="preserve"> </w:t>
      </w:r>
      <w:proofErr w:type="spellStart"/>
      <w:r w:rsidRPr="00F27A79">
        <w:rPr>
          <w:rFonts w:cstheme="minorHAnsi"/>
        </w:rPr>
        <w:t>системи</w:t>
      </w:r>
      <w:proofErr w:type="spellEnd"/>
      <w:r w:rsidRPr="00F27A79">
        <w:rPr>
          <w:rFonts w:cstheme="minorHAnsi"/>
        </w:rPr>
        <w:t xml:space="preserve"> </w:t>
      </w:r>
      <w:proofErr w:type="spellStart"/>
      <w:r w:rsidRPr="00F27A79">
        <w:rPr>
          <w:rFonts w:cstheme="minorHAnsi"/>
        </w:rPr>
        <w:t>радянського</w:t>
      </w:r>
      <w:proofErr w:type="spellEnd"/>
      <w:r w:rsidRPr="00F27A79">
        <w:rPr>
          <w:rFonts w:cstheme="minorHAnsi"/>
        </w:rPr>
        <w:t xml:space="preserve"> дизайну.</w:t>
      </w:r>
    </w:p>
    <w:p w14:paraId="42931123" w14:textId="77777777" w:rsidR="00F27A79" w:rsidRPr="00F27A79" w:rsidRDefault="00F27A79" w:rsidP="00F27A79">
      <w:pPr>
        <w:spacing w:after="0" w:line="240" w:lineRule="auto"/>
        <w:jc w:val="both"/>
        <w:rPr>
          <w:rFonts w:cstheme="minorHAnsi"/>
        </w:rPr>
      </w:pPr>
      <w:r w:rsidRPr="00F27A79">
        <w:rPr>
          <w:rFonts w:cstheme="minorHAnsi"/>
        </w:rPr>
        <w:t xml:space="preserve">Тому </w:t>
      </w:r>
      <w:proofErr w:type="spellStart"/>
      <w:r w:rsidRPr="00F27A79">
        <w:rPr>
          <w:rFonts w:cstheme="minorHAnsi"/>
        </w:rPr>
        <w:t>головним</w:t>
      </w:r>
      <w:proofErr w:type="spellEnd"/>
      <w:r w:rsidRPr="00F27A79">
        <w:rPr>
          <w:rFonts w:cstheme="minorHAnsi"/>
        </w:rPr>
        <w:t xml:space="preserve"> </w:t>
      </w:r>
      <w:proofErr w:type="spellStart"/>
      <w:r w:rsidRPr="00F27A79">
        <w:rPr>
          <w:rFonts w:cstheme="minorHAnsi"/>
        </w:rPr>
        <w:t>надбанням</w:t>
      </w:r>
      <w:proofErr w:type="spellEnd"/>
      <w:r w:rsidRPr="00F27A79">
        <w:rPr>
          <w:rFonts w:cstheme="minorHAnsi"/>
        </w:rPr>
        <w:t xml:space="preserve"> </w:t>
      </w:r>
      <w:proofErr w:type="spellStart"/>
      <w:r w:rsidRPr="00F27A79">
        <w:rPr>
          <w:rFonts w:cstheme="minorHAnsi"/>
        </w:rPr>
        <w:t>тогочасного</w:t>
      </w:r>
      <w:proofErr w:type="spellEnd"/>
      <w:r w:rsidRPr="00F27A79">
        <w:rPr>
          <w:rFonts w:cstheme="minorHAnsi"/>
        </w:rPr>
        <w:t xml:space="preserve"> </w:t>
      </w:r>
      <w:proofErr w:type="spellStart"/>
      <w:r w:rsidRPr="00F27A79">
        <w:rPr>
          <w:rFonts w:cstheme="minorHAnsi"/>
        </w:rPr>
        <w:t>періоду</w:t>
      </w:r>
      <w:proofErr w:type="spellEnd"/>
      <w:r w:rsidRPr="00F27A79">
        <w:rPr>
          <w:rFonts w:cstheme="minorHAnsi"/>
        </w:rPr>
        <w:t xml:space="preserve"> </w:t>
      </w:r>
      <w:proofErr w:type="spellStart"/>
      <w:r w:rsidRPr="00F27A79">
        <w:rPr>
          <w:rFonts w:cstheme="minorHAnsi"/>
        </w:rPr>
        <w:t>можна</w:t>
      </w:r>
      <w:proofErr w:type="spellEnd"/>
      <w:r w:rsidRPr="00F27A79">
        <w:rPr>
          <w:rFonts w:cstheme="minorHAnsi"/>
        </w:rPr>
        <w:t xml:space="preserve"> </w:t>
      </w:r>
      <w:proofErr w:type="spellStart"/>
      <w:r w:rsidRPr="00F27A79">
        <w:rPr>
          <w:rFonts w:cstheme="minorHAnsi"/>
        </w:rPr>
        <w:t>вважати</w:t>
      </w:r>
      <w:proofErr w:type="spellEnd"/>
      <w:r w:rsidRPr="00F27A79">
        <w:rPr>
          <w:rFonts w:cstheme="minorHAnsi"/>
        </w:rPr>
        <w:t xml:space="preserve"> </w:t>
      </w:r>
      <w:proofErr w:type="spellStart"/>
      <w:r w:rsidRPr="00F27A79">
        <w:rPr>
          <w:rFonts w:cstheme="minorHAnsi"/>
        </w:rPr>
        <w:t>здійснення</w:t>
      </w:r>
      <w:proofErr w:type="spellEnd"/>
      <w:r w:rsidRPr="00F27A79">
        <w:rPr>
          <w:rFonts w:cstheme="minorHAnsi"/>
        </w:rPr>
        <w:t xml:space="preserve"> </w:t>
      </w:r>
      <w:proofErr w:type="spellStart"/>
      <w:r w:rsidRPr="00F27A79">
        <w:rPr>
          <w:rFonts w:cstheme="minorHAnsi"/>
        </w:rPr>
        <w:t>дизайнерського</w:t>
      </w:r>
      <w:proofErr w:type="spellEnd"/>
      <w:r w:rsidRPr="00F27A79">
        <w:rPr>
          <w:rFonts w:cstheme="minorHAnsi"/>
        </w:rPr>
        <w:t xml:space="preserve"> «</w:t>
      </w:r>
      <w:proofErr w:type="spellStart"/>
      <w:r w:rsidRPr="00F27A79">
        <w:rPr>
          <w:rFonts w:cstheme="minorHAnsi"/>
        </w:rPr>
        <w:t>лікбезу</w:t>
      </w:r>
      <w:proofErr w:type="spellEnd"/>
      <w:r w:rsidRPr="00F27A79">
        <w:rPr>
          <w:rFonts w:cstheme="minorHAnsi"/>
        </w:rPr>
        <w:t xml:space="preserve">», </w:t>
      </w:r>
      <w:proofErr w:type="spellStart"/>
      <w:r w:rsidRPr="00F27A79">
        <w:rPr>
          <w:rFonts w:cstheme="minorHAnsi"/>
        </w:rPr>
        <w:t>завдяки</w:t>
      </w:r>
      <w:proofErr w:type="spellEnd"/>
      <w:r w:rsidRPr="00F27A79">
        <w:rPr>
          <w:rFonts w:cstheme="minorHAnsi"/>
        </w:rPr>
        <w:t xml:space="preserve"> </w:t>
      </w:r>
      <w:proofErr w:type="spellStart"/>
      <w:r w:rsidRPr="00F27A79">
        <w:rPr>
          <w:rFonts w:cstheme="minorHAnsi"/>
        </w:rPr>
        <w:t>якому</w:t>
      </w:r>
      <w:proofErr w:type="spellEnd"/>
      <w:r w:rsidRPr="00F27A79">
        <w:rPr>
          <w:rFonts w:cstheme="minorHAnsi"/>
        </w:rPr>
        <w:t xml:space="preserve"> </w:t>
      </w:r>
      <w:proofErr w:type="spellStart"/>
      <w:r w:rsidRPr="00F27A79">
        <w:rPr>
          <w:rFonts w:cstheme="minorHAnsi"/>
        </w:rPr>
        <w:t>широкі</w:t>
      </w:r>
      <w:proofErr w:type="spellEnd"/>
      <w:r w:rsidRPr="00F27A79">
        <w:rPr>
          <w:rFonts w:cstheme="minorHAnsi"/>
        </w:rPr>
        <w:t xml:space="preserve"> </w:t>
      </w:r>
      <w:proofErr w:type="spellStart"/>
      <w:r w:rsidRPr="00F27A79">
        <w:rPr>
          <w:rFonts w:cstheme="minorHAnsi"/>
        </w:rPr>
        <w:t>верстви</w:t>
      </w:r>
      <w:proofErr w:type="spellEnd"/>
      <w:r w:rsidRPr="00F27A79">
        <w:rPr>
          <w:rFonts w:cstheme="minorHAnsi"/>
        </w:rPr>
        <w:t xml:space="preserve"> </w:t>
      </w:r>
      <w:proofErr w:type="spellStart"/>
      <w:r w:rsidRPr="00F27A79">
        <w:rPr>
          <w:rFonts w:cstheme="minorHAnsi"/>
        </w:rPr>
        <w:t>інженерно-технічної</w:t>
      </w:r>
      <w:proofErr w:type="spellEnd"/>
      <w:r w:rsidRPr="00F27A79">
        <w:rPr>
          <w:rFonts w:cstheme="minorHAnsi"/>
        </w:rPr>
        <w:t xml:space="preserve"> </w:t>
      </w:r>
      <w:proofErr w:type="spellStart"/>
      <w:r w:rsidRPr="00F27A79">
        <w:rPr>
          <w:rFonts w:cstheme="minorHAnsi"/>
        </w:rPr>
        <w:t>інтелігенції</w:t>
      </w:r>
      <w:proofErr w:type="spellEnd"/>
      <w:r w:rsidRPr="00F27A79">
        <w:rPr>
          <w:rFonts w:cstheme="minorHAnsi"/>
        </w:rPr>
        <w:t xml:space="preserve"> </w:t>
      </w:r>
      <w:proofErr w:type="spellStart"/>
      <w:r w:rsidRPr="00F27A79">
        <w:rPr>
          <w:rFonts w:cstheme="minorHAnsi"/>
        </w:rPr>
        <w:t>ознайомилися</w:t>
      </w:r>
      <w:proofErr w:type="spellEnd"/>
      <w:r w:rsidRPr="00F27A79">
        <w:rPr>
          <w:rFonts w:cstheme="minorHAnsi"/>
        </w:rPr>
        <w:t xml:space="preserve"> </w:t>
      </w:r>
      <w:proofErr w:type="spellStart"/>
      <w:r w:rsidRPr="00F27A79">
        <w:rPr>
          <w:rFonts w:cstheme="minorHAnsi"/>
        </w:rPr>
        <w:t>із</w:t>
      </w:r>
      <w:proofErr w:type="spellEnd"/>
      <w:r w:rsidRPr="00F27A79">
        <w:rPr>
          <w:rFonts w:cstheme="minorHAnsi"/>
        </w:rPr>
        <w:t xml:space="preserve"> «азами» проектно-</w:t>
      </w:r>
      <w:proofErr w:type="spellStart"/>
      <w:r w:rsidRPr="00F27A79">
        <w:rPr>
          <w:rFonts w:cstheme="minorHAnsi"/>
        </w:rPr>
        <w:t>художньої</w:t>
      </w:r>
      <w:proofErr w:type="spellEnd"/>
      <w:r w:rsidRPr="00F27A79">
        <w:rPr>
          <w:rFonts w:cstheme="minorHAnsi"/>
        </w:rPr>
        <w:t xml:space="preserve"> </w:t>
      </w:r>
      <w:proofErr w:type="spellStart"/>
      <w:r w:rsidRPr="00F27A79">
        <w:rPr>
          <w:rFonts w:cstheme="minorHAnsi"/>
        </w:rPr>
        <w:t>культури</w:t>
      </w:r>
      <w:proofErr w:type="spellEnd"/>
      <w:r w:rsidRPr="00F27A79">
        <w:rPr>
          <w:rFonts w:cstheme="minorHAnsi"/>
        </w:rPr>
        <w:t xml:space="preserve">, а </w:t>
      </w:r>
      <w:proofErr w:type="spellStart"/>
      <w:r w:rsidRPr="00F27A79">
        <w:rPr>
          <w:rFonts w:cstheme="minorHAnsi"/>
        </w:rPr>
        <w:t>фахівці</w:t>
      </w:r>
      <w:proofErr w:type="spellEnd"/>
      <w:r w:rsidRPr="00F27A79">
        <w:rPr>
          <w:rFonts w:cstheme="minorHAnsi"/>
        </w:rPr>
        <w:t xml:space="preserve"> </w:t>
      </w:r>
      <w:proofErr w:type="spellStart"/>
      <w:r w:rsidRPr="00F27A79">
        <w:rPr>
          <w:rFonts w:cstheme="minorHAnsi"/>
        </w:rPr>
        <w:t>отримали</w:t>
      </w:r>
      <w:proofErr w:type="spellEnd"/>
      <w:r w:rsidRPr="00F27A79">
        <w:rPr>
          <w:rFonts w:cstheme="minorHAnsi"/>
        </w:rPr>
        <w:t xml:space="preserve"> доступ до </w:t>
      </w:r>
      <w:proofErr w:type="spellStart"/>
      <w:r w:rsidRPr="00F27A79">
        <w:rPr>
          <w:rFonts w:cstheme="minorHAnsi"/>
        </w:rPr>
        <w:t>новітньої</w:t>
      </w:r>
      <w:proofErr w:type="spellEnd"/>
      <w:r w:rsidRPr="00F27A79">
        <w:rPr>
          <w:rFonts w:cstheme="minorHAnsi"/>
        </w:rPr>
        <w:t xml:space="preserve"> </w:t>
      </w:r>
      <w:proofErr w:type="spellStart"/>
      <w:r w:rsidRPr="00F27A79">
        <w:rPr>
          <w:rFonts w:cstheme="minorHAnsi"/>
        </w:rPr>
        <w:t>професійної</w:t>
      </w:r>
      <w:proofErr w:type="spellEnd"/>
      <w:r w:rsidRPr="00F27A79">
        <w:rPr>
          <w:rFonts w:cstheme="minorHAnsi"/>
        </w:rPr>
        <w:t xml:space="preserve"> </w:t>
      </w:r>
      <w:proofErr w:type="spellStart"/>
      <w:r w:rsidRPr="00F27A79">
        <w:rPr>
          <w:rFonts w:cstheme="minorHAnsi"/>
        </w:rPr>
        <w:t>інформації</w:t>
      </w:r>
      <w:proofErr w:type="spellEnd"/>
      <w:r w:rsidRPr="00F27A79">
        <w:rPr>
          <w:rFonts w:cstheme="minorHAnsi"/>
        </w:rPr>
        <w:t xml:space="preserve">. </w:t>
      </w:r>
    </w:p>
    <w:p w14:paraId="1F054AF3" w14:textId="77777777" w:rsidR="00F27A79" w:rsidRPr="00F27A79" w:rsidRDefault="00F27A79" w:rsidP="00F27A79">
      <w:pPr>
        <w:spacing w:after="0" w:line="240" w:lineRule="auto"/>
        <w:jc w:val="both"/>
        <w:rPr>
          <w:rFonts w:cstheme="minorHAnsi"/>
          <w:lang w:val="uk-UA"/>
        </w:rPr>
      </w:pPr>
      <w:r w:rsidRPr="00F27A79">
        <w:rPr>
          <w:rFonts w:cstheme="minorHAnsi"/>
          <w:lang w:val="uk-UA"/>
        </w:rPr>
        <w:t>Попри численні «мінуси» планової радянської економіки, насамперед, технологічну неповороткість та відсутність здорової конкуренції, її безперечним «плюсом» була підтримка власного виробника. Проте, в умовах «залізної завіси» і протистояння Заходу, інакше і не могло бути.</w:t>
      </w:r>
    </w:p>
    <w:p w14:paraId="291920F3" w14:textId="77777777" w:rsidR="00F27A79" w:rsidRPr="00F27A79" w:rsidRDefault="00F27A79" w:rsidP="00F27A79">
      <w:pPr>
        <w:spacing w:after="0" w:line="240" w:lineRule="auto"/>
        <w:jc w:val="both"/>
        <w:rPr>
          <w:rFonts w:cstheme="minorHAnsi"/>
          <w:lang w:val="uk-UA"/>
        </w:rPr>
      </w:pPr>
      <w:r w:rsidRPr="00F27A79">
        <w:rPr>
          <w:rFonts w:cstheme="minorHAnsi"/>
          <w:lang w:val="uk-UA"/>
        </w:rPr>
        <w:t>Бурхливий період так званої «перебудови», розкол Союзу і, як наслідок, всієї радянської соціально-економічної машини, відбився й на сфері українського дизайну. Майже всі галузеві осередки дизайну, СХКБ, а також один з опорних центрів науки і проектування – Харківська філія ВНДІТЕ, протягом 1995–2000 рр. згорнули свою діяльність [5, 5</w:t>
      </w:r>
      <w:r w:rsidRPr="00F27A79">
        <w:rPr>
          <w:rFonts w:cstheme="minorHAnsi"/>
          <w:lang w:val="en-US"/>
        </w:rPr>
        <w:t>a</w:t>
      </w:r>
      <w:r w:rsidRPr="00F27A79">
        <w:rPr>
          <w:rFonts w:cstheme="minorHAnsi"/>
          <w:lang w:val="uk-UA"/>
        </w:rPr>
        <w:t>].</w:t>
      </w:r>
    </w:p>
    <w:p w14:paraId="4411C77E"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І в таких непростих умовах почав свій відлік третій етап історії українського дизайну. Від двох попередніх він принципово відрізнявся своєю державною самостійністю, відсутністю ідеологічних штампів та диктату планової економіки. Здавалося б, наступив «момент істини», час рішучих реформ, коли всі зворотні шляхи вже були відрізані і залишалося лише одне – правильно вибудувати нову модель національного дизайну, враховуючи досвід і помилки минулих десятирічь. Але все відбулося інакше. </w:t>
      </w:r>
    </w:p>
    <w:p w14:paraId="791F15F8" w14:textId="77777777" w:rsidR="00F27A79" w:rsidRPr="00F27A79" w:rsidRDefault="00F27A79" w:rsidP="00F27A79">
      <w:pPr>
        <w:spacing w:after="0" w:line="240" w:lineRule="auto"/>
        <w:jc w:val="both"/>
        <w:rPr>
          <w:rFonts w:cstheme="minorHAnsi"/>
          <w:lang w:val="uk-UA"/>
        </w:rPr>
      </w:pPr>
      <w:r w:rsidRPr="00F27A79">
        <w:rPr>
          <w:rFonts w:cstheme="minorHAnsi"/>
          <w:lang w:val="uk-UA"/>
        </w:rPr>
        <w:t>Після великої виставки «Дизайн України у ФРН», що з аншлагом пройшла у 1991 році в м. Нюрнберг та ще двох-трьох показових акцій, владні структури, які опікували сферу дизайнерської творчості, втратили до неї інтерес. В атмосфері постійних політичних чвар та перестановок в Уряді, державним чиновникам стало не до дизайну. Згодом втратили інтерес до дизайнерської спільноти і України, загалом, також і більшість зарубіжних партнерів.</w:t>
      </w:r>
    </w:p>
    <w:p w14:paraId="389ACC32"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Перше позитивне зрушення відбулося у 1996 році. За ініціативи створеного на базі Київської філії ВНДІТЕ Національного інституту дизайну і після величезного обсягу підготовчої роботи при КМ України була створена «Рада з дизайну», яку очолив міністр економіки В. Гуреєв. За поданням Ради та безпосередній участі керівництва і провідних фахівців Національного інституту дизайну 20 січня 1997 року </w:t>
      </w:r>
      <w:proofErr w:type="spellStart"/>
      <w:r w:rsidRPr="00F27A79">
        <w:rPr>
          <w:rFonts w:cstheme="minorHAnsi"/>
          <w:lang w:val="uk-UA"/>
        </w:rPr>
        <w:t>оперативно</w:t>
      </w:r>
      <w:proofErr w:type="spellEnd"/>
      <w:r w:rsidRPr="00F27A79">
        <w:rPr>
          <w:rFonts w:cstheme="minorHAnsi"/>
          <w:lang w:val="uk-UA"/>
        </w:rPr>
        <w:t xml:space="preserve"> була прийнята Постанова Кабінету Міністрів за № 37 «Про першочергові заходи щодо розвитку національної системи дизайну та ергономіки і впровадження їх досягнень у промисловому комплексі, об’єктах житлової, виробничої і соціально-культурної сфер». Згідно цієї Постанови на відповідні міністерства, відомства, з залученням Спілки дизайнерів та інших установ покладалося виконання низки важливих завдань, зокрема: розробка комплексних програм підвищення якості вітчизняної продукції і реформування системи дизайн-освіти, створення Технічного комітету стандартизації у галузі дизайну та ергономіки, комп’ютерної </w:t>
      </w:r>
      <w:proofErr w:type="spellStart"/>
      <w:r w:rsidRPr="00F27A79">
        <w:rPr>
          <w:rFonts w:cstheme="minorHAnsi"/>
          <w:lang w:val="uk-UA"/>
        </w:rPr>
        <w:t>дизайнергономічної</w:t>
      </w:r>
      <w:proofErr w:type="spellEnd"/>
      <w:r w:rsidRPr="00F27A79">
        <w:rPr>
          <w:rFonts w:cstheme="minorHAnsi"/>
          <w:lang w:val="uk-UA"/>
        </w:rPr>
        <w:t xml:space="preserve"> мережі України, регіональних та галузевих дизайн-центрів, введення акредитації організацій та фахівців, зайнятих у галузі дизайну та ергономіки, запровадження почесного звання «Заслужений дизайнер України». </w:t>
      </w:r>
    </w:p>
    <w:p w14:paraId="259872CE" w14:textId="77777777" w:rsidR="00F27A79" w:rsidRPr="00F27A79" w:rsidRDefault="00F27A79" w:rsidP="00F27A79">
      <w:pPr>
        <w:spacing w:after="0" w:line="240" w:lineRule="auto"/>
        <w:jc w:val="both"/>
        <w:rPr>
          <w:rFonts w:cstheme="minorHAnsi"/>
          <w:lang w:val="uk-UA"/>
        </w:rPr>
      </w:pPr>
      <w:r w:rsidRPr="00F27A79">
        <w:rPr>
          <w:rFonts w:cstheme="minorHAnsi"/>
          <w:lang w:val="uk-UA"/>
        </w:rPr>
        <w:lastRenderedPageBreak/>
        <w:t>На жаль, все це здійснюється за умови практичної відсутності фінансування дизайнерської діяльності з боку держави. У цілому, з боку владних структур запланованих кроків назустріч вітчизняному дизайну було зроблено вкрай недостатньо.</w:t>
      </w:r>
    </w:p>
    <w:p w14:paraId="64791E1A"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Однак, </w:t>
      </w:r>
      <w:proofErr w:type="spellStart"/>
      <w:r w:rsidRPr="00F27A79">
        <w:rPr>
          <w:rFonts w:cstheme="minorHAnsi"/>
          <w:lang w:val="uk-UA"/>
        </w:rPr>
        <w:t>професійно</w:t>
      </w:r>
      <w:proofErr w:type="spellEnd"/>
      <w:r w:rsidRPr="00F27A79">
        <w:rPr>
          <w:rFonts w:cstheme="minorHAnsi"/>
          <w:lang w:val="uk-UA"/>
        </w:rPr>
        <w:t xml:space="preserve"> підготовлені ланки дизайну продовжують ефективно функціонувати і в таких непростих умовах, активно акумулюючи передовий зарубіжний досвід та передові технології проектування. Не зважаючи на втрату більшої частини своєї експериментально-виробничої бази та напрацьовані за десятиріччя міждисциплінарні зв’язки, промисловий дизайн в Україні все ж таки зберіг кістяк професійного складу та класичні методики проектування. Про це свідчить успішна діяльність приватних дизайн-студій. З 2009 р. українські агенції отримали понад 50 нагород </w:t>
      </w:r>
      <w:r w:rsidRPr="00F27A79">
        <w:rPr>
          <w:rFonts w:cstheme="minorHAnsi"/>
        </w:rPr>
        <w:t>Red</w:t>
      </w:r>
      <w:r w:rsidRPr="00F27A79">
        <w:rPr>
          <w:rFonts w:cstheme="minorHAnsi"/>
          <w:lang w:val="uk-UA"/>
        </w:rPr>
        <w:t xml:space="preserve"> </w:t>
      </w:r>
      <w:proofErr w:type="spellStart"/>
      <w:r w:rsidRPr="00F27A79">
        <w:rPr>
          <w:rFonts w:cstheme="minorHAnsi"/>
        </w:rPr>
        <w:t>Dot</w:t>
      </w:r>
      <w:proofErr w:type="spellEnd"/>
      <w:r w:rsidRPr="00F27A79">
        <w:rPr>
          <w:rFonts w:cstheme="minorHAnsi"/>
          <w:lang w:val="uk-UA"/>
        </w:rPr>
        <w:t xml:space="preserve"> </w:t>
      </w:r>
      <w:r w:rsidRPr="00F27A79">
        <w:rPr>
          <w:rFonts w:cstheme="minorHAnsi"/>
        </w:rPr>
        <w:t>Design</w:t>
      </w:r>
      <w:r w:rsidRPr="00F27A79">
        <w:rPr>
          <w:rFonts w:cstheme="minorHAnsi"/>
          <w:lang w:val="uk-UA"/>
        </w:rPr>
        <w:t>, понад половина з них - у</w:t>
      </w:r>
      <w:r w:rsidRPr="00F27A79">
        <w:rPr>
          <w:rFonts w:cstheme="minorHAnsi"/>
        </w:rPr>
        <w:t> </w:t>
      </w:r>
      <w:r w:rsidRPr="00F27A79">
        <w:rPr>
          <w:rFonts w:cstheme="minorHAnsi"/>
          <w:lang w:val="uk-UA"/>
        </w:rPr>
        <w:t xml:space="preserve"> категорії </w:t>
      </w:r>
      <w:r w:rsidRPr="00F27A79">
        <w:rPr>
          <w:rFonts w:cstheme="minorHAnsi"/>
        </w:rPr>
        <w:t>Brand</w:t>
      </w:r>
      <w:r w:rsidRPr="00F27A79">
        <w:rPr>
          <w:rFonts w:cstheme="minorHAnsi"/>
          <w:lang w:val="uk-UA"/>
        </w:rPr>
        <w:t>&amp;</w:t>
      </w:r>
      <w:r w:rsidRPr="00F27A79">
        <w:rPr>
          <w:rFonts w:cstheme="minorHAnsi"/>
        </w:rPr>
        <w:t>Communication</w:t>
      </w:r>
      <w:r w:rsidRPr="00F27A79">
        <w:rPr>
          <w:rFonts w:cstheme="minorHAnsi"/>
          <w:lang w:val="uk-UA"/>
        </w:rPr>
        <w:t xml:space="preserve"> </w:t>
      </w:r>
      <w:proofErr w:type="spellStart"/>
      <w:r w:rsidRPr="00F27A79">
        <w:rPr>
          <w:rFonts w:cstheme="minorHAnsi"/>
        </w:rPr>
        <w:t>design</w:t>
      </w:r>
      <w:proofErr w:type="spellEnd"/>
      <w:r w:rsidRPr="00F27A79">
        <w:rPr>
          <w:rFonts w:cstheme="minorHAnsi"/>
          <w:lang w:val="uk-UA"/>
        </w:rPr>
        <w:t xml:space="preserve"> [4].</w:t>
      </w:r>
    </w:p>
    <w:p w14:paraId="1584C069"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Наведені факти свідчать, що необхідне підґрунтя для повноцінного функціонування промислового дизайну і ергономіки, а також інших видів дизайнерської діяльності в Україні, існує. </w:t>
      </w:r>
      <w:proofErr w:type="spellStart"/>
      <w:r w:rsidRPr="00F27A79">
        <w:rPr>
          <w:rFonts w:cstheme="minorHAnsi"/>
        </w:rPr>
        <w:t>Залишилося</w:t>
      </w:r>
      <w:proofErr w:type="spellEnd"/>
      <w:r w:rsidRPr="00F27A79">
        <w:rPr>
          <w:rFonts w:cstheme="minorHAnsi"/>
        </w:rPr>
        <w:t xml:space="preserve"> головне – </w:t>
      </w:r>
      <w:proofErr w:type="spellStart"/>
      <w:r w:rsidRPr="00F27A79">
        <w:rPr>
          <w:rFonts w:cstheme="minorHAnsi"/>
        </w:rPr>
        <w:t>сформувати</w:t>
      </w:r>
      <w:proofErr w:type="spellEnd"/>
      <w:r w:rsidRPr="00F27A79">
        <w:rPr>
          <w:rFonts w:cstheme="minorHAnsi"/>
        </w:rPr>
        <w:t xml:space="preserve"> </w:t>
      </w:r>
      <w:proofErr w:type="spellStart"/>
      <w:r w:rsidRPr="00F27A79">
        <w:rPr>
          <w:rFonts w:cstheme="minorHAnsi"/>
        </w:rPr>
        <w:t>державну</w:t>
      </w:r>
      <w:proofErr w:type="spellEnd"/>
      <w:r w:rsidRPr="00F27A79">
        <w:rPr>
          <w:rFonts w:cstheme="minorHAnsi"/>
        </w:rPr>
        <w:t xml:space="preserve"> </w:t>
      </w:r>
      <w:proofErr w:type="spellStart"/>
      <w:r w:rsidRPr="00F27A79">
        <w:rPr>
          <w:rFonts w:cstheme="minorHAnsi"/>
        </w:rPr>
        <w:t>політику</w:t>
      </w:r>
      <w:proofErr w:type="spellEnd"/>
      <w:r w:rsidRPr="00F27A79">
        <w:rPr>
          <w:rFonts w:cstheme="minorHAnsi"/>
        </w:rPr>
        <w:t xml:space="preserve"> </w:t>
      </w:r>
      <w:proofErr w:type="spellStart"/>
      <w:r w:rsidRPr="00F27A79">
        <w:rPr>
          <w:rFonts w:cstheme="minorHAnsi"/>
        </w:rPr>
        <w:t>щодо</w:t>
      </w:r>
      <w:proofErr w:type="spellEnd"/>
      <w:r w:rsidRPr="00F27A79">
        <w:rPr>
          <w:rFonts w:cstheme="minorHAnsi"/>
        </w:rPr>
        <w:t xml:space="preserve"> </w:t>
      </w:r>
      <w:proofErr w:type="spellStart"/>
      <w:r w:rsidRPr="00F27A79">
        <w:rPr>
          <w:rFonts w:cstheme="minorHAnsi"/>
        </w:rPr>
        <w:t>національного</w:t>
      </w:r>
      <w:proofErr w:type="spellEnd"/>
      <w:r w:rsidRPr="00F27A79">
        <w:rPr>
          <w:rFonts w:cstheme="minorHAnsi"/>
        </w:rPr>
        <w:t xml:space="preserve"> дизайну та на </w:t>
      </w:r>
      <w:proofErr w:type="spellStart"/>
      <w:r w:rsidRPr="00F27A79">
        <w:rPr>
          <w:rFonts w:cstheme="minorHAnsi"/>
        </w:rPr>
        <w:t>рівні</w:t>
      </w:r>
      <w:proofErr w:type="spellEnd"/>
      <w:r w:rsidRPr="00F27A79">
        <w:rPr>
          <w:rFonts w:cstheme="minorHAnsi"/>
        </w:rPr>
        <w:t xml:space="preserve"> </w:t>
      </w:r>
      <w:proofErr w:type="spellStart"/>
      <w:r w:rsidRPr="00F27A79">
        <w:rPr>
          <w:rFonts w:cstheme="minorHAnsi"/>
        </w:rPr>
        <w:t>урядових</w:t>
      </w:r>
      <w:proofErr w:type="spellEnd"/>
      <w:r w:rsidRPr="00F27A79">
        <w:rPr>
          <w:rFonts w:cstheme="minorHAnsi"/>
        </w:rPr>
        <w:t xml:space="preserve"> </w:t>
      </w:r>
      <w:proofErr w:type="spellStart"/>
      <w:r w:rsidRPr="00F27A79">
        <w:rPr>
          <w:rFonts w:cstheme="minorHAnsi"/>
        </w:rPr>
        <w:t>органів</w:t>
      </w:r>
      <w:proofErr w:type="spellEnd"/>
      <w:r w:rsidRPr="00F27A79">
        <w:rPr>
          <w:rFonts w:cstheme="minorHAnsi"/>
        </w:rPr>
        <w:t xml:space="preserve"> і </w:t>
      </w:r>
      <w:proofErr w:type="spellStart"/>
      <w:r w:rsidRPr="00F27A79">
        <w:rPr>
          <w:rFonts w:cstheme="minorHAnsi"/>
        </w:rPr>
        <w:t>бізнес</w:t>
      </w:r>
      <w:proofErr w:type="spellEnd"/>
      <w:r w:rsidRPr="00F27A79">
        <w:rPr>
          <w:rFonts w:cstheme="minorHAnsi"/>
        </w:rPr>
        <w:t xml:space="preserve">-структур </w:t>
      </w:r>
      <w:proofErr w:type="spellStart"/>
      <w:r w:rsidRPr="00F27A79">
        <w:rPr>
          <w:rFonts w:cstheme="minorHAnsi"/>
        </w:rPr>
        <w:t>здійснити</w:t>
      </w:r>
      <w:proofErr w:type="spellEnd"/>
      <w:r w:rsidRPr="00F27A79">
        <w:rPr>
          <w:rFonts w:cstheme="minorHAnsi"/>
        </w:rPr>
        <w:t xml:space="preserve"> </w:t>
      </w:r>
      <w:proofErr w:type="spellStart"/>
      <w:r w:rsidRPr="00F27A79">
        <w:rPr>
          <w:rFonts w:cstheme="minorHAnsi"/>
        </w:rPr>
        <w:t>конкретні</w:t>
      </w:r>
      <w:proofErr w:type="spellEnd"/>
      <w:r w:rsidRPr="00F27A79">
        <w:rPr>
          <w:rFonts w:cstheme="minorHAnsi"/>
        </w:rPr>
        <w:t xml:space="preserve"> кроки для </w:t>
      </w:r>
      <w:proofErr w:type="spellStart"/>
      <w:r w:rsidRPr="00F27A79">
        <w:rPr>
          <w:rFonts w:cstheme="minorHAnsi"/>
        </w:rPr>
        <w:t>реалізації</w:t>
      </w:r>
      <w:proofErr w:type="spellEnd"/>
      <w:r w:rsidRPr="00F27A79">
        <w:rPr>
          <w:rFonts w:cstheme="minorHAnsi"/>
        </w:rPr>
        <w:t xml:space="preserve"> </w:t>
      </w:r>
      <w:proofErr w:type="spellStart"/>
      <w:r w:rsidRPr="00F27A79">
        <w:rPr>
          <w:rFonts w:cstheme="minorHAnsi"/>
        </w:rPr>
        <w:t>його</w:t>
      </w:r>
      <w:proofErr w:type="spellEnd"/>
      <w:r w:rsidRPr="00F27A79">
        <w:rPr>
          <w:rFonts w:cstheme="minorHAnsi"/>
        </w:rPr>
        <w:t xml:space="preserve"> </w:t>
      </w:r>
      <w:proofErr w:type="spellStart"/>
      <w:r w:rsidRPr="00F27A79">
        <w:rPr>
          <w:rFonts w:cstheme="minorHAnsi"/>
        </w:rPr>
        <w:t>потенціалу</w:t>
      </w:r>
      <w:proofErr w:type="spellEnd"/>
      <w:r w:rsidRPr="00F27A79">
        <w:rPr>
          <w:rFonts w:cstheme="minorHAnsi"/>
        </w:rPr>
        <w:t xml:space="preserve"> </w:t>
      </w:r>
      <w:r w:rsidRPr="00F27A79">
        <w:rPr>
          <w:rFonts w:cstheme="minorHAnsi"/>
          <w:lang w:val="uk-UA"/>
        </w:rPr>
        <w:t>[5].</w:t>
      </w:r>
    </w:p>
    <w:p w14:paraId="78625507" w14:textId="77777777" w:rsidR="003F7FD1" w:rsidRDefault="003F7FD1" w:rsidP="00F27A79">
      <w:pPr>
        <w:spacing w:after="0" w:line="240" w:lineRule="auto"/>
        <w:jc w:val="both"/>
        <w:rPr>
          <w:rFonts w:cstheme="minorHAnsi"/>
          <w:lang w:val="uk-UA"/>
        </w:rPr>
      </w:pPr>
    </w:p>
    <w:p w14:paraId="0E2128CA" w14:textId="73C4B3DB" w:rsidR="003F7FD1" w:rsidRPr="003F7FD1" w:rsidRDefault="003F7FD1" w:rsidP="00F27A79">
      <w:pPr>
        <w:spacing w:after="0" w:line="240" w:lineRule="auto"/>
        <w:jc w:val="both"/>
        <w:rPr>
          <w:rFonts w:cstheme="minorHAnsi"/>
          <w:b/>
          <w:bCs/>
          <w:i/>
          <w:iCs/>
          <w:lang w:val="uk-UA"/>
        </w:rPr>
      </w:pPr>
      <w:r w:rsidRPr="003F7FD1">
        <w:rPr>
          <w:rFonts w:cstheme="minorHAnsi"/>
          <w:b/>
          <w:bCs/>
          <w:i/>
          <w:iCs/>
          <w:lang w:val="uk-UA"/>
        </w:rPr>
        <w:t>Стан дизайн освіти в Україні</w:t>
      </w:r>
    </w:p>
    <w:p w14:paraId="20D64461" w14:textId="6F64EE91" w:rsidR="00F27A79" w:rsidRPr="00F27A79" w:rsidRDefault="00F27A79" w:rsidP="00F27A79">
      <w:pPr>
        <w:spacing w:after="0" w:line="240" w:lineRule="auto"/>
        <w:jc w:val="both"/>
        <w:rPr>
          <w:rFonts w:cstheme="minorHAnsi"/>
          <w:lang w:val="uk-UA"/>
        </w:rPr>
      </w:pPr>
      <w:r w:rsidRPr="00F27A79">
        <w:rPr>
          <w:rFonts w:cstheme="minorHAnsi"/>
          <w:lang w:val="uk-UA"/>
        </w:rPr>
        <w:t xml:space="preserve">Сьогодні підприємства замислюються над тим що Україні необхідні промислові дизайнери які б зналися на повному циклі створення продукту, запуску його у виробництво і просування на ринку. Так, наприклад, кілька років поспіль компанія </w:t>
      </w:r>
      <w:hyperlink r:id="rId8" w:tgtFrame="_blank" w:tooltip="EDS Ukraine" w:history="1">
        <w:r w:rsidRPr="00F27A79">
          <w:rPr>
            <w:rStyle w:val="a5"/>
            <w:rFonts w:cstheme="minorHAnsi"/>
            <w:color w:val="auto"/>
          </w:rPr>
          <w:t>EDS</w:t>
        </w:r>
        <w:r w:rsidRPr="00F27A79">
          <w:rPr>
            <w:rStyle w:val="a5"/>
            <w:rFonts w:cstheme="minorHAnsi"/>
            <w:color w:val="auto"/>
            <w:lang w:val="uk-UA"/>
          </w:rPr>
          <w:t xml:space="preserve"> </w:t>
        </w:r>
        <w:r w:rsidRPr="00F27A79">
          <w:rPr>
            <w:rStyle w:val="a5"/>
            <w:rFonts w:cstheme="minorHAnsi"/>
            <w:color w:val="auto"/>
          </w:rPr>
          <w:t>Ukraine</w:t>
        </w:r>
      </w:hyperlink>
      <w:r w:rsidRPr="00F27A79">
        <w:rPr>
          <w:rFonts w:cstheme="minorHAnsi"/>
          <w:lang w:val="uk-UA"/>
        </w:rPr>
        <w:t xml:space="preserve"> проводить конкурс з Промислового дизайну. Власник компанії </w:t>
      </w:r>
      <w:proofErr w:type="spellStart"/>
      <w:r w:rsidRPr="00F27A79">
        <w:rPr>
          <w:rFonts w:cstheme="minorHAnsi"/>
          <w:lang w:val="uk-UA"/>
        </w:rPr>
        <w:t>наголошуює</w:t>
      </w:r>
      <w:proofErr w:type="spellEnd"/>
      <w:r w:rsidRPr="00F27A79">
        <w:rPr>
          <w:rFonts w:cstheme="minorHAnsi"/>
          <w:lang w:val="uk-UA"/>
        </w:rPr>
        <w:t xml:space="preserve"> на тому що промислові компанії і підприємства стикаються з недостачею фахових спеціалістів які б займалися розробкою продукту не тільки з точки зору функціонального призначення, а й з точки зору естетики. Завдяки таким конкурсам </w:t>
      </w:r>
      <w:hyperlink r:id="rId9" w:tgtFrame="_blank" w:tooltip="EDS Ukraine" w:history="1">
        <w:r w:rsidRPr="00F27A79">
          <w:rPr>
            <w:rStyle w:val="a5"/>
            <w:rFonts w:cstheme="minorHAnsi"/>
            <w:color w:val="auto"/>
          </w:rPr>
          <w:t>EDS</w:t>
        </w:r>
        <w:r w:rsidRPr="00F27A79">
          <w:rPr>
            <w:rStyle w:val="a5"/>
            <w:rFonts w:cstheme="minorHAnsi"/>
            <w:color w:val="auto"/>
            <w:lang w:val="uk-UA"/>
          </w:rPr>
          <w:t xml:space="preserve"> </w:t>
        </w:r>
        <w:r w:rsidRPr="00F27A79">
          <w:rPr>
            <w:rStyle w:val="a5"/>
            <w:rFonts w:cstheme="minorHAnsi"/>
            <w:color w:val="auto"/>
          </w:rPr>
          <w:t>Ukraine</w:t>
        </w:r>
      </w:hyperlink>
      <w:r w:rsidRPr="00F27A79">
        <w:rPr>
          <w:rFonts w:cstheme="minorHAnsi"/>
          <w:lang w:val="uk-UA"/>
        </w:rPr>
        <w:t xml:space="preserve"> вирішує задачу пошуку інженера який вирішує не лише конструкторську задачу, але і естетичну.</w:t>
      </w:r>
    </w:p>
    <w:p w14:paraId="5709F49C" w14:textId="77777777" w:rsidR="00F27A79" w:rsidRPr="00F27A79" w:rsidRDefault="00F27A79" w:rsidP="00F27A79">
      <w:pPr>
        <w:spacing w:after="0" w:line="240" w:lineRule="auto"/>
        <w:jc w:val="both"/>
        <w:rPr>
          <w:rFonts w:cstheme="minorHAnsi"/>
          <w:lang w:val="uk-UA"/>
        </w:rPr>
      </w:pPr>
      <w:r w:rsidRPr="00F27A79">
        <w:rPr>
          <w:rFonts w:cstheme="minorHAnsi"/>
          <w:lang w:val="uk-UA"/>
        </w:rPr>
        <w:t>Однак як показує досвід в конкурсі беруть участь студенти інженерних спеціальностей, а промисловий дизайн в Україні до таких не відноситься.</w:t>
      </w:r>
    </w:p>
    <w:p w14:paraId="33F9E76E" w14:textId="77777777" w:rsidR="00F27A79" w:rsidRPr="00F27A79" w:rsidRDefault="00F27A79" w:rsidP="00F27A79">
      <w:pPr>
        <w:spacing w:after="0" w:line="240" w:lineRule="auto"/>
        <w:jc w:val="both"/>
        <w:rPr>
          <w:rFonts w:cstheme="minorHAnsi"/>
          <w:b/>
          <w:bCs/>
          <w:lang w:val="uk-UA"/>
        </w:rPr>
      </w:pPr>
      <w:r w:rsidRPr="00B95D8E">
        <w:rPr>
          <w:rStyle w:val="a4"/>
          <w:rFonts w:cstheme="minorHAnsi"/>
          <w:b w:val="0"/>
          <w:bCs w:val="0"/>
          <w:shd w:val="clear" w:color="auto" w:fill="FFFFFF"/>
          <w:lang w:val="uk-UA"/>
        </w:rPr>
        <w:t xml:space="preserve">Постановою Кабінету Міністрів України від 29 квітня 2015 р. № 266 затверджено «Перелік галузей знань і спеціальностей, за якими здійснюється підготовка здобувачів вищої освіти» де спеціальність 022 Дизайн, тобто і спеціалізацію 0224 Промисловий дизайн віднесено до галузі знань 02 </w:t>
      </w:r>
      <w:r w:rsidRPr="00B95D8E">
        <w:rPr>
          <w:rFonts w:eastAsia="Times New Roman" w:cstheme="minorHAnsi"/>
          <w:lang w:eastAsia="ru-RU"/>
        </w:rPr>
        <w:t xml:space="preserve">Культура і </w:t>
      </w:r>
      <w:proofErr w:type="spellStart"/>
      <w:r w:rsidRPr="00F27A79">
        <w:rPr>
          <w:rFonts w:eastAsia="Times New Roman" w:cstheme="minorHAnsi"/>
          <w:lang w:eastAsia="ru-RU"/>
        </w:rPr>
        <w:t>мистецтво</w:t>
      </w:r>
      <w:proofErr w:type="spellEnd"/>
      <w:r w:rsidRPr="00F27A79">
        <w:rPr>
          <w:rFonts w:eastAsia="Times New Roman" w:cstheme="minorHAnsi"/>
          <w:lang w:val="uk-UA" w:eastAsia="ru-RU"/>
        </w:rPr>
        <w:t xml:space="preserve">. </w:t>
      </w:r>
    </w:p>
    <w:p w14:paraId="153029E0" w14:textId="77777777" w:rsidR="00F27A79" w:rsidRPr="00F27A79" w:rsidRDefault="00F27A79" w:rsidP="00F27A79">
      <w:pPr>
        <w:spacing w:after="0" w:line="240" w:lineRule="auto"/>
        <w:jc w:val="both"/>
        <w:rPr>
          <w:rFonts w:cstheme="minorHAnsi"/>
          <w:highlight w:val="yellow"/>
          <w:lang w:val="uk-UA"/>
        </w:rPr>
      </w:pPr>
      <w:r w:rsidRPr="00F27A79">
        <w:rPr>
          <w:rFonts w:cstheme="minorHAnsi"/>
          <w:lang w:val="uk-UA"/>
        </w:rPr>
        <w:t xml:space="preserve">З того часу підготовка дизайнерів, в тому числі і промислових, ведеться з позиції гуманітарної освіти з нахилом в мистецтво. Тобто йдеться про мистецьку </w:t>
      </w:r>
      <w:proofErr w:type="spellStart"/>
      <w:r w:rsidRPr="00F27A79">
        <w:rPr>
          <w:rFonts w:cstheme="minorHAnsi"/>
          <w:lang w:val="uk-UA"/>
        </w:rPr>
        <w:t>дизайносвіту</w:t>
      </w:r>
      <w:proofErr w:type="spellEnd"/>
      <w:r w:rsidRPr="00F27A79">
        <w:rPr>
          <w:rFonts w:cstheme="minorHAnsi"/>
          <w:lang w:val="uk-UA"/>
        </w:rPr>
        <w:t xml:space="preserve"> – результатом діяльності якої є фахівець-дизайнер – особистість, що </w:t>
      </w:r>
      <w:proofErr w:type="spellStart"/>
      <w:r w:rsidRPr="00F27A79">
        <w:rPr>
          <w:rFonts w:cstheme="minorHAnsi"/>
          <w:lang w:val="uk-UA"/>
        </w:rPr>
        <w:t>професійно</w:t>
      </w:r>
      <w:proofErr w:type="spellEnd"/>
      <w:r w:rsidRPr="00F27A79">
        <w:rPr>
          <w:rFonts w:cstheme="minorHAnsi"/>
          <w:lang w:val="uk-UA"/>
        </w:rPr>
        <w:t xml:space="preserve"> володіє навичками дизайн-діяльності та ставиться до створення дизайн-продукту як витвору мистецтва. </w:t>
      </w:r>
    </w:p>
    <w:p w14:paraId="73C331B7"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В Україні [4] стан розвитку вітчизняного ринку дизайну був предметом моніторингових досліджень агенції економічного розвитку PPV </w:t>
      </w:r>
      <w:proofErr w:type="spellStart"/>
      <w:r w:rsidRPr="00F27A79">
        <w:rPr>
          <w:rFonts w:cstheme="minorHAnsi"/>
          <w:lang w:val="uk-UA"/>
        </w:rPr>
        <w:t>Knowledge</w:t>
      </w:r>
      <w:proofErr w:type="spellEnd"/>
      <w:r w:rsidRPr="00F27A79">
        <w:rPr>
          <w:rFonts w:cstheme="minorHAnsi"/>
          <w:lang w:val="uk-UA"/>
        </w:rPr>
        <w:t xml:space="preserve"> </w:t>
      </w:r>
      <w:proofErr w:type="spellStart"/>
      <w:r w:rsidRPr="00F27A79">
        <w:rPr>
          <w:rFonts w:cstheme="minorHAnsi"/>
          <w:lang w:val="uk-UA"/>
        </w:rPr>
        <w:t>Networks</w:t>
      </w:r>
      <w:proofErr w:type="spellEnd"/>
      <w:r w:rsidRPr="00F27A79">
        <w:rPr>
          <w:rFonts w:cstheme="minorHAnsi"/>
          <w:lang w:val="uk-UA"/>
        </w:rPr>
        <w:t xml:space="preserve"> у рамках </w:t>
      </w:r>
      <w:proofErr w:type="spellStart"/>
      <w:r w:rsidRPr="00F27A79">
        <w:rPr>
          <w:rFonts w:cstheme="minorHAnsi"/>
          <w:lang w:val="uk-UA"/>
        </w:rPr>
        <w:t>проєкту</w:t>
      </w:r>
      <w:proofErr w:type="spellEnd"/>
      <w:r w:rsidRPr="00F27A79">
        <w:rPr>
          <w:rFonts w:cstheme="minorHAnsi"/>
          <w:lang w:val="uk-UA"/>
        </w:rPr>
        <w:t xml:space="preserve"> «Моніторинг розвитку дизайну в Україні», програми «Український культурний монітор» (за підтримки Українського культурного фонду) на замовлення Європейського банку реконструкції та розвитку ринку предметного дизайну в Україні. Вони у 2017 р. і 2019 році проводили дослідження для оцінки тенденцій розвитку ринку дизайну в Україні [6]. </w:t>
      </w:r>
    </w:p>
    <w:p w14:paraId="2257344A"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Автори дослідження опитали представників малого та середнього бізнесу у відповідному сегменті: дизайн-агенції, незалежні дизайнери та виробничі компанії з різних сфер. В опитуванні взяли участь 60 дизайн-агенцій та незалежних дизайнерів і 56 виробничих компаній та брендів з різних сфер та регіонів України [7]. В результаті дослідження дійшли висновків, що сфера предметного дизайну в Україні перебуває в зародковому стані, але має ознаки активізації, підвищення обізнаності та підсилення інтересу як серед виробників та дизайнерів, так і серед ширшого кола споживачів. </w:t>
      </w:r>
    </w:p>
    <w:p w14:paraId="067DC9A3" w14:textId="77777777" w:rsidR="00F27A79" w:rsidRPr="00F27A79" w:rsidRDefault="00F27A79" w:rsidP="00F27A79">
      <w:pPr>
        <w:spacing w:after="0" w:line="240" w:lineRule="auto"/>
        <w:jc w:val="both"/>
        <w:rPr>
          <w:rFonts w:cstheme="minorHAnsi"/>
          <w:lang w:val="uk-UA"/>
        </w:rPr>
      </w:pPr>
      <w:r w:rsidRPr="00F27A79">
        <w:rPr>
          <w:rFonts w:cstheme="minorHAnsi"/>
        </w:rPr>
        <w:t xml:space="preserve">За </w:t>
      </w:r>
      <w:proofErr w:type="spellStart"/>
      <w:r w:rsidRPr="00F27A79">
        <w:rPr>
          <w:rFonts w:cstheme="minorHAnsi"/>
        </w:rPr>
        <w:t>даними</w:t>
      </w:r>
      <w:proofErr w:type="spellEnd"/>
      <w:r w:rsidRPr="00F27A79">
        <w:rPr>
          <w:rFonts w:cstheme="minorHAnsi"/>
        </w:rPr>
        <w:t xml:space="preserve"> </w:t>
      </w:r>
      <w:proofErr w:type="spellStart"/>
      <w:r w:rsidRPr="00F27A79">
        <w:rPr>
          <w:rFonts w:cstheme="minorHAnsi"/>
        </w:rPr>
        <w:t>моніторингового</w:t>
      </w:r>
      <w:proofErr w:type="spellEnd"/>
      <w:r w:rsidRPr="00F27A79">
        <w:rPr>
          <w:rFonts w:cstheme="minorHAnsi"/>
        </w:rPr>
        <w:t xml:space="preserve"> </w:t>
      </w:r>
      <w:proofErr w:type="spellStart"/>
      <w:r w:rsidRPr="00F27A79">
        <w:rPr>
          <w:rFonts w:cstheme="minorHAnsi"/>
        </w:rPr>
        <w:t>звіту</w:t>
      </w:r>
      <w:proofErr w:type="spellEnd"/>
      <w:r w:rsidRPr="00F27A79">
        <w:rPr>
          <w:rFonts w:cstheme="minorHAnsi"/>
        </w:rPr>
        <w:t xml:space="preserve"> </w:t>
      </w:r>
      <w:proofErr w:type="spellStart"/>
      <w:r w:rsidRPr="00F27A79">
        <w:rPr>
          <w:rFonts w:cstheme="minorHAnsi"/>
        </w:rPr>
        <w:t>спостерігається</w:t>
      </w:r>
      <w:proofErr w:type="spellEnd"/>
      <w:r w:rsidRPr="00F27A79">
        <w:rPr>
          <w:rFonts w:cstheme="minorHAnsi"/>
        </w:rPr>
        <w:t xml:space="preserve"> </w:t>
      </w:r>
      <w:proofErr w:type="spellStart"/>
      <w:r w:rsidRPr="00F27A79">
        <w:rPr>
          <w:rFonts w:cstheme="minorHAnsi"/>
        </w:rPr>
        <w:t>зростання</w:t>
      </w:r>
      <w:proofErr w:type="spellEnd"/>
      <w:r w:rsidRPr="00F27A79">
        <w:rPr>
          <w:rFonts w:cstheme="minorHAnsi"/>
        </w:rPr>
        <w:t xml:space="preserve"> </w:t>
      </w:r>
      <w:proofErr w:type="spellStart"/>
      <w:r w:rsidRPr="00F27A79">
        <w:rPr>
          <w:rFonts w:cstheme="minorHAnsi"/>
        </w:rPr>
        <w:t>популярності</w:t>
      </w:r>
      <w:proofErr w:type="spellEnd"/>
      <w:r w:rsidRPr="00F27A79">
        <w:rPr>
          <w:rFonts w:cstheme="minorHAnsi"/>
        </w:rPr>
        <w:t xml:space="preserve"> </w:t>
      </w:r>
      <w:proofErr w:type="spellStart"/>
      <w:r w:rsidRPr="00F27A79">
        <w:rPr>
          <w:rFonts w:cstheme="minorHAnsi"/>
        </w:rPr>
        <w:t>професії</w:t>
      </w:r>
      <w:proofErr w:type="spellEnd"/>
      <w:r w:rsidRPr="00F27A79">
        <w:rPr>
          <w:rFonts w:cstheme="minorHAnsi"/>
        </w:rPr>
        <w:t xml:space="preserve"> дизайнера, </w:t>
      </w:r>
      <w:proofErr w:type="spellStart"/>
      <w:r w:rsidRPr="00F27A79">
        <w:rPr>
          <w:rFonts w:cstheme="minorHAnsi"/>
        </w:rPr>
        <w:t>збільшується</w:t>
      </w:r>
      <w:proofErr w:type="spellEnd"/>
      <w:r w:rsidRPr="00F27A79">
        <w:rPr>
          <w:rFonts w:cstheme="minorHAnsi"/>
        </w:rPr>
        <w:t xml:space="preserve"> </w:t>
      </w:r>
      <w:proofErr w:type="spellStart"/>
      <w:r w:rsidRPr="00F27A79">
        <w:rPr>
          <w:rFonts w:cstheme="minorHAnsi"/>
        </w:rPr>
        <w:t>кількість</w:t>
      </w:r>
      <w:proofErr w:type="spellEnd"/>
      <w:r w:rsidRPr="00F27A79">
        <w:rPr>
          <w:rFonts w:cstheme="minorHAnsi"/>
        </w:rPr>
        <w:t xml:space="preserve"> </w:t>
      </w:r>
      <w:proofErr w:type="spellStart"/>
      <w:r w:rsidRPr="00F27A79">
        <w:rPr>
          <w:rFonts w:cstheme="minorHAnsi"/>
        </w:rPr>
        <w:t>вступників</w:t>
      </w:r>
      <w:proofErr w:type="spellEnd"/>
      <w:r w:rsidRPr="00F27A79">
        <w:rPr>
          <w:rFonts w:cstheme="minorHAnsi"/>
        </w:rPr>
        <w:t xml:space="preserve">, а </w:t>
      </w:r>
      <w:proofErr w:type="spellStart"/>
      <w:r w:rsidRPr="00F27A79">
        <w:rPr>
          <w:rFonts w:cstheme="minorHAnsi"/>
        </w:rPr>
        <w:t>також</w:t>
      </w:r>
      <w:proofErr w:type="spellEnd"/>
      <w:r w:rsidRPr="00F27A79">
        <w:rPr>
          <w:rFonts w:cstheme="minorHAnsi"/>
        </w:rPr>
        <w:t xml:space="preserve"> </w:t>
      </w:r>
      <w:proofErr w:type="spellStart"/>
      <w:r w:rsidRPr="00F27A79">
        <w:rPr>
          <w:rFonts w:cstheme="minorHAnsi"/>
        </w:rPr>
        <w:t>ліцензовані</w:t>
      </w:r>
      <w:proofErr w:type="spellEnd"/>
      <w:r w:rsidRPr="00F27A79">
        <w:rPr>
          <w:rFonts w:cstheme="minorHAnsi"/>
        </w:rPr>
        <w:t xml:space="preserve"> </w:t>
      </w:r>
      <w:proofErr w:type="spellStart"/>
      <w:r w:rsidRPr="00F27A79">
        <w:rPr>
          <w:rFonts w:cstheme="minorHAnsi"/>
        </w:rPr>
        <w:t>обсяги</w:t>
      </w:r>
      <w:proofErr w:type="spellEnd"/>
      <w:r w:rsidRPr="00F27A79">
        <w:rPr>
          <w:rFonts w:cstheme="minorHAnsi"/>
        </w:rPr>
        <w:t xml:space="preserve"> за </w:t>
      </w:r>
      <w:proofErr w:type="spellStart"/>
      <w:r w:rsidRPr="00F27A79">
        <w:rPr>
          <w:rFonts w:cstheme="minorHAnsi"/>
        </w:rPr>
        <w:t>спеціальністю</w:t>
      </w:r>
      <w:proofErr w:type="spellEnd"/>
      <w:r w:rsidRPr="00F27A79">
        <w:rPr>
          <w:rFonts w:cstheme="minorHAnsi"/>
        </w:rPr>
        <w:t xml:space="preserve"> 022 «Дизайн». </w:t>
      </w:r>
      <w:proofErr w:type="spellStart"/>
      <w:r w:rsidRPr="00F27A79">
        <w:rPr>
          <w:rFonts w:cstheme="minorHAnsi"/>
        </w:rPr>
        <w:t>Найпоширенішими</w:t>
      </w:r>
      <w:proofErr w:type="spellEnd"/>
      <w:r w:rsidRPr="00F27A79">
        <w:rPr>
          <w:rFonts w:cstheme="minorHAnsi"/>
        </w:rPr>
        <w:t xml:space="preserve"> як за </w:t>
      </w:r>
      <w:proofErr w:type="spellStart"/>
      <w:r w:rsidRPr="00F27A79">
        <w:rPr>
          <w:rFonts w:cstheme="minorHAnsi"/>
        </w:rPr>
        <w:t>бакалаврськими</w:t>
      </w:r>
      <w:proofErr w:type="spellEnd"/>
      <w:r w:rsidRPr="00F27A79">
        <w:rPr>
          <w:rFonts w:cstheme="minorHAnsi"/>
        </w:rPr>
        <w:t xml:space="preserve">, так і за </w:t>
      </w:r>
      <w:proofErr w:type="spellStart"/>
      <w:r w:rsidRPr="00F27A79">
        <w:rPr>
          <w:rFonts w:cstheme="minorHAnsi"/>
        </w:rPr>
        <w:t>магістерськими</w:t>
      </w:r>
      <w:proofErr w:type="spellEnd"/>
      <w:r w:rsidRPr="00F27A79">
        <w:rPr>
          <w:rFonts w:cstheme="minorHAnsi"/>
        </w:rPr>
        <w:t xml:space="preserve"> </w:t>
      </w:r>
      <w:proofErr w:type="spellStart"/>
      <w:r w:rsidRPr="00F27A79">
        <w:rPr>
          <w:rFonts w:cstheme="minorHAnsi"/>
        </w:rPr>
        <w:t>рівнями</w:t>
      </w:r>
      <w:proofErr w:type="spellEnd"/>
      <w:r w:rsidRPr="00F27A79">
        <w:rPr>
          <w:rFonts w:cstheme="minorHAnsi"/>
        </w:rPr>
        <w:t xml:space="preserve"> </w:t>
      </w:r>
      <w:proofErr w:type="spellStart"/>
      <w:r w:rsidRPr="00F27A79">
        <w:rPr>
          <w:rFonts w:cstheme="minorHAnsi"/>
        </w:rPr>
        <w:t>освіти</w:t>
      </w:r>
      <w:proofErr w:type="spellEnd"/>
      <w:r w:rsidRPr="00F27A79">
        <w:rPr>
          <w:rFonts w:cstheme="minorHAnsi"/>
        </w:rPr>
        <w:t xml:space="preserve"> </w:t>
      </w:r>
      <w:r w:rsidRPr="00F27A79">
        <w:rPr>
          <w:rFonts w:cstheme="minorHAnsi"/>
          <w:lang w:val="uk-UA"/>
        </w:rPr>
        <w:t>є</w:t>
      </w:r>
      <w:r w:rsidRPr="00F27A79">
        <w:rPr>
          <w:rFonts w:cstheme="minorHAnsi"/>
        </w:rPr>
        <w:t xml:space="preserve"> </w:t>
      </w:r>
      <w:proofErr w:type="spellStart"/>
      <w:r w:rsidRPr="00F27A79">
        <w:rPr>
          <w:rFonts w:cstheme="minorHAnsi"/>
        </w:rPr>
        <w:t>графічний</w:t>
      </w:r>
      <w:proofErr w:type="spellEnd"/>
      <w:r w:rsidRPr="00F27A79">
        <w:rPr>
          <w:rFonts w:cstheme="minorHAnsi"/>
        </w:rPr>
        <w:t xml:space="preserve"> дизайн і дизайн </w:t>
      </w:r>
      <w:proofErr w:type="spellStart"/>
      <w:r w:rsidRPr="00F27A79">
        <w:rPr>
          <w:rFonts w:cstheme="minorHAnsi"/>
        </w:rPr>
        <w:t>середовища</w:t>
      </w:r>
      <w:proofErr w:type="spellEnd"/>
      <w:r w:rsidRPr="00F27A79">
        <w:rPr>
          <w:rFonts w:cstheme="minorHAnsi"/>
        </w:rPr>
        <w:t xml:space="preserve">. </w:t>
      </w:r>
      <w:proofErr w:type="spellStart"/>
      <w:r w:rsidRPr="00F27A79">
        <w:rPr>
          <w:rFonts w:cstheme="minorHAnsi"/>
        </w:rPr>
        <w:t>Тоді</w:t>
      </w:r>
      <w:proofErr w:type="spellEnd"/>
      <w:r w:rsidRPr="00F27A79">
        <w:rPr>
          <w:rFonts w:cstheme="minorHAnsi"/>
        </w:rPr>
        <w:t xml:space="preserve"> як дизайн </w:t>
      </w:r>
      <w:proofErr w:type="spellStart"/>
      <w:r w:rsidRPr="00F27A79">
        <w:rPr>
          <w:rFonts w:cstheme="minorHAnsi"/>
        </w:rPr>
        <w:t>одягу</w:t>
      </w:r>
      <w:proofErr w:type="spellEnd"/>
      <w:r w:rsidRPr="00F27A79">
        <w:rPr>
          <w:rFonts w:cstheme="minorHAnsi"/>
        </w:rPr>
        <w:t xml:space="preserve">, </w:t>
      </w:r>
      <w:proofErr w:type="spellStart"/>
      <w:r w:rsidRPr="00F27A79">
        <w:rPr>
          <w:rFonts w:cstheme="minorHAnsi"/>
        </w:rPr>
        <w:t>промисловий</w:t>
      </w:r>
      <w:proofErr w:type="spellEnd"/>
      <w:r w:rsidRPr="00F27A79">
        <w:rPr>
          <w:rFonts w:cstheme="minorHAnsi"/>
        </w:rPr>
        <w:t xml:space="preserve"> дизайн та особливо </w:t>
      </w:r>
      <w:proofErr w:type="spellStart"/>
      <w:r w:rsidRPr="00F27A79">
        <w:rPr>
          <w:rFonts w:cstheme="minorHAnsi"/>
        </w:rPr>
        <w:t>перукарське</w:t>
      </w:r>
      <w:proofErr w:type="spellEnd"/>
      <w:r w:rsidRPr="00F27A79">
        <w:rPr>
          <w:rFonts w:cstheme="minorHAnsi"/>
        </w:rPr>
        <w:t xml:space="preserve"> </w:t>
      </w:r>
      <w:proofErr w:type="spellStart"/>
      <w:r w:rsidRPr="00F27A79">
        <w:rPr>
          <w:rFonts w:cstheme="minorHAnsi"/>
        </w:rPr>
        <w:t>мистецтво</w:t>
      </w:r>
      <w:proofErr w:type="spellEnd"/>
      <w:r w:rsidRPr="00F27A79">
        <w:rPr>
          <w:rFonts w:cstheme="minorHAnsi"/>
        </w:rPr>
        <w:t xml:space="preserve"> й декоративна косметика не є </w:t>
      </w:r>
      <w:proofErr w:type="spellStart"/>
      <w:r w:rsidRPr="00F27A79">
        <w:rPr>
          <w:rFonts w:cstheme="minorHAnsi"/>
        </w:rPr>
        <w:t>популярними</w:t>
      </w:r>
      <w:proofErr w:type="spellEnd"/>
      <w:r w:rsidRPr="00F27A79">
        <w:rPr>
          <w:rFonts w:cstheme="minorHAnsi"/>
        </w:rPr>
        <w:t xml:space="preserve"> </w:t>
      </w:r>
      <w:proofErr w:type="spellStart"/>
      <w:r w:rsidRPr="00F27A79">
        <w:rPr>
          <w:rFonts w:cstheme="minorHAnsi"/>
        </w:rPr>
        <w:t>напрямами</w:t>
      </w:r>
      <w:proofErr w:type="spellEnd"/>
      <w:r w:rsidRPr="00F27A79">
        <w:rPr>
          <w:rFonts w:cstheme="minorHAnsi"/>
        </w:rPr>
        <w:t xml:space="preserve"> у ЗВО (рис. </w:t>
      </w:r>
      <w:r w:rsidRPr="00F27A79">
        <w:rPr>
          <w:rFonts w:cstheme="minorHAnsi"/>
          <w:lang w:val="uk-UA"/>
        </w:rPr>
        <w:t>1</w:t>
      </w:r>
      <w:r w:rsidRPr="00F27A79">
        <w:rPr>
          <w:rFonts w:cstheme="minorHAnsi"/>
        </w:rPr>
        <w:t>):</w:t>
      </w:r>
    </w:p>
    <w:p w14:paraId="59563612" w14:textId="77777777" w:rsidR="00F27A79" w:rsidRPr="00F27A79" w:rsidRDefault="00F27A79" w:rsidP="00F27A79">
      <w:pPr>
        <w:spacing w:after="0" w:line="240" w:lineRule="auto"/>
        <w:jc w:val="both"/>
        <w:rPr>
          <w:rFonts w:cstheme="minorHAnsi"/>
          <w:lang w:val="uk-UA"/>
        </w:rPr>
      </w:pPr>
      <w:r w:rsidRPr="00F27A79">
        <w:rPr>
          <w:noProof/>
        </w:rPr>
        <w:lastRenderedPageBreak/>
        <w:drawing>
          <wp:inline distT="0" distB="0" distL="0" distR="0" wp14:anchorId="6EC17ACA" wp14:editId="0F90775F">
            <wp:extent cx="4239985" cy="2182586"/>
            <wp:effectExtent l="0" t="0" r="8255" b="8255"/>
            <wp:docPr id="1" name="Диаграмма 1">
              <a:extLst xmlns:a="http://schemas.openxmlformats.org/drawingml/2006/main">
                <a:ext uri="{FF2B5EF4-FFF2-40B4-BE49-F238E27FC236}">
                  <a16:creationId xmlns:a16="http://schemas.microsoft.com/office/drawing/2014/main" id="{24ECE0E9-A3E2-4C3F-ADA0-5C675DA1DF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B6544D4" w14:textId="77777777" w:rsidR="00F27A79" w:rsidRPr="00F27A79" w:rsidRDefault="00F27A79" w:rsidP="00F27A79">
      <w:pPr>
        <w:spacing w:after="0" w:line="240" w:lineRule="auto"/>
        <w:jc w:val="both"/>
        <w:rPr>
          <w:rFonts w:cstheme="minorHAnsi"/>
          <w:lang w:val="uk-UA"/>
        </w:rPr>
      </w:pPr>
      <w:r w:rsidRPr="00F27A79">
        <w:rPr>
          <w:rFonts w:cstheme="minorHAnsi"/>
          <w:lang w:val="uk-UA"/>
        </w:rPr>
        <w:t>Кількість закладів вищої освіти які здійснювали підготовку за спеціальністю 022 «Дизайн» у 2023 році (сформовано за даними Єдиної державної бази з питань освіти)</w:t>
      </w:r>
    </w:p>
    <w:p w14:paraId="570E4F42" w14:textId="77777777" w:rsidR="00F27A79" w:rsidRPr="00F27A79" w:rsidRDefault="00F27A79" w:rsidP="00F27A79">
      <w:pPr>
        <w:spacing w:after="0" w:line="240" w:lineRule="auto"/>
        <w:jc w:val="both"/>
        <w:rPr>
          <w:rFonts w:cstheme="minorHAnsi"/>
          <w:lang w:val="uk-UA"/>
        </w:rPr>
      </w:pPr>
      <w:r w:rsidRPr="00F27A79">
        <w:rPr>
          <w:noProof/>
        </w:rPr>
        <w:drawing>
          <wp:inline distT="0" distB="0" distL="0" distR="0" wp14:anchorId="34401EDA" wp14:editId="1AEC5289">
            <wp:extent cx="4408714" cy="2324100"/>
            <wp:effectExtent l="0" t="0" r="11430" b="0"/>
            <wp:docPr id="7" name="Диаграмма 7">
              <a:extLst xmlns:a="http://schemas.openxmlformats.org/drawingml/2006/main">
                <a:ext uri="{FF2B5EF4-FFF2-40B4-BE49-F238E27FC236}">
                  <a16:creationId xmlns:a16="http://schemas.microsoft.com/office/drawing/2014/main" id="{D0C318A1-D036-4B39-89B1-3261A8E8AE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B037370" w14:textId="77777777" w:rsidR="00F27A79" w:rsidRPr="00F27A79" w:rsidRDefault="00F27A79" w:rsidP="00F27A79">
      <w:pPr>
        <w:spacing w:after="0" w:line="240" w:lineRule="auto"/>
        <w:jc w:val="both"/>
        <w:rPr>
          <w:rFonts w:cstheme="minorHAnsi"/>
        </w:rPr>
      </w:pPr>
      <w:r w:rsidRPr="00F27A79">
        <w:rPr>
          <w:rFonts w:cstheme="minorHAnsi"/>
          <w:lang w:val="uk-UA"/>
        </w:rPr>
        <w:t>Рис. - Кількість закладів вищої освіти які здійснювали підготовку ,бакалаврів за спеціальністю 022 «Дизайн» у 2023 році (сформовано за даними Єдиної державної бази з питань освіти)</w:t>
      </w:r>
    </w:p>
    <w:p w14:paraId="2E706F13" w14:textId="77777777" w:rsidR="00F27A79" w:rsidRPr="00F27A79" w:rsidRDefault="00F27A79" w:rsidP="00F27A79">
      <w:pPr>
        <w:spacing w:after="0" w:line="240" w:lineRule="auto"/>
        <w:jc w:val="both"/>
        <w:rPr>
          <w:rFonts w:cstheme="minorHAnsi"/>
        </w:rPr>
      </w:pPr>
    </w:p>
    <w:p w14:paraId="2A61E825" w14:textId="77777777" w:rsidR="00F27A79" w:rsidRPr="00F27A79" w:rsidRDefault="00F27A79" w:rsidP="00F27A79">
      <w:pPr>
        <w:spacing w:after="0" w:line="240" w:lineRule="auto"/>
        <w:jc w:val="both"/>
        <w:rPr>
          <w:rFonts w:cstheme="minorHAnsi"/>
          <w:lang w:val="uk-UA"/>
        </w:rPr>
      </w:pPr>
      <w:r w:rsidRPr="00F27A79">
        <w:rPr>
          <w:rFonts w:cstheme="minorHAnsi"/>
          <w:lang w:val="uk-UA"/>
        </w:rPr>
        <w:t>На думку аналітиків, підготовка дизайнерів має нерівномірний розподіл за регіонами України, зокрема, проблеми спостерігаються у Дніпропетровській та Одеській областях, де низький набір на спеціальність 022 «Дизайн» та недостатньо бакалаврських й магістерських програм для дизайнерів [6]. Водночас дані регіони за своїми економічними характеристиками мають сприятливі умови для розвитку професійного дизайнерського середовища та хороші перспективи зайнятості у сфері промислового дизайну. Наприклад, у Дніпрі, Києві, Львові, Одесі та Харкові діє 490 фірм (ТОВ та ПП) та 3323 ФОП, для яких саме дизайн є головним видом діяльності [8]. Спеціалізації з дизайну, на думку фахівців, не відповідають чинному класифікатору професій ДК 003:2010, який передбачає 13 спеціалізацій професіоналів із дизайну. Тоді як в межах спеціальності 022 «Дизайн» є лише 5. Водночас Міністерство освіти і науки України надає ЗВО право на створення окремих програм у межах спеціалізацій, однак із виконанням вимог стандарту вищої освіти спеціальності 022 «Дизайн» у розрізі професійних навичок і компетенції [9].</w:t>
      </w:r>
    </w:p>
    <w:p w14:paraId="0913AEC8"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За спостереженнями фахівців агенції економічного розвитку </w:t>
      </w:r>
      <w:r w:rsidRPr="00F27A79">
        <w:rPr>
          <w:rFonts w:cstheme="minorHAnsi"/>
        </w:rPr>
        <w:t>PPV</w:t>
      </w:r>
      <w:r w:rsidRPr="00F27A79">
        <w:rPr>
          <w:rFonts w:cstheme="minorHAnsi"/>
          <w:lang w:val="uk-UA"/>
        </w:rPr>
        <w:t xml:space="preserve"> </w:t>
      </w:r>
      <w:proofErr w:type="spellStart"/>
      <w:r w:rsidRPr="00F27A79">
        <w:rPr>
          <w:rFonts w:cstheme="minorHAnsi"/>
        </w:rPr>
        <w:t>Knowledge</w:t>
      </w:r>
      <w:proofErr w:type="spellEnd"/>
      <w:r w:rsidRPr="00F27A79">
        <w:rPr>
          <w:rFonts w:cstheme="minorHAnsi"/>
          <w:lang w:val="uk-UA"/>
        </w:rPr>
        <w:t xml:space="preserve"> вітчизняні ЗВО не дають студентам навичок із точки зору реалій ринку, а також знань про можливі бізнес-моделі. Водночас організації неформальної освіти також не виконують дану функцію, концентруються на короткострокових навичках, орієнтують на нинішні, а не майбутні потреби ринку, не дають чіткого уявлення про бізнес у сфері дизайну та перспектив для розвитку [8], а також у спеціалізації промисловий дизайнер відсутня будь-яка інженерна підготовка, як показує аналіз освітніх програм і навчальних планів (див. нижче).</w:t>
      </w:r>
    </w:p>
    <w:p w14:paraId="5324F23E"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Для дослідження протиріч між пропозицією вітчизняної дизайн-освіти та вимогами ринку аналітики порівняли зміст Стандарту вищої освіти для спеціальності 022 «Дизайн» (у розрізі загальних і спеціальних фахових </w:t>
      </w:r>
      <w:proofErr w:type="spellStart"/>
      <w:r w:rsidRPr="00F27A79">
        <w:rPr>
          <w:rFonts w:cstheme="minorHAnsi"/>
          <w:lang w:val="uk-UA"/>
        </w:rPr>
        <w:t>компетентностей</w:t>
      </w:r>
      <w:proofErr w:type="spellEnd"/>
      <w:r w:rsidRPr="00F27A79">
        <w:rPr>
          <w:rFonts w:cstheme="minorHAnsi"/>
          <w:lang w:val="uk-UA"/>
        </w:rPr>
        <w:t xml:space="preserve"> дизайнерів і результатів навчання) з навичками, які розглядає </w:t>
      </w:r>
      <w:r w:rsidRPr="00F27A79">
        <w:rPr>
          <w:rFonts w:cstheme="minorHAnsi"/>
          <w:lang w:val="uk-UA"/>
        </w:rPr>
        <w:lastRenderedPageBreak/>
        <w:t>Рада дизайну Великої Британії [10]. Результати дозволили зробити висновок, що вітчизняні вимоги містять надзвичайно узагальнені, нечіткі та відокремлені від реалій ринку цілі, тоді зарубіжні вимоги чіткіші й цілком ураховують потреби ринку.</w:t>
      </w:r>
    </w:p>
    <w:p w14:paraId="4B6E0838"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Окрім безпосередньо освітніх проблем, фахівці звертають увагу на гендерний аспект у вітчизняній </w:t>
      </w:r>
      <w:proofErr w:type="spellStart"/>
      <w:r w:rsidRPr="00F27A79">
        <w:rPr>
          <w:rFonts w:cstheme="minorHAnsi"/>
          <w:lang w:val="uk-UA"/>
        </w:rPr>
        <w:t>дизайносвіті</w:t>
      </w:r>
      <w:proofErr w:type="spellEnd"/>
      <w:r w:rsidRPr="00F27A79">
        <w:rPr>
          <w:rFonts w:cstheme="minorHAnsi"/>
          <w:lang w:val="uk-UA"/>
        </w:rPr>
        <w:t>, адже більша частина студентів-дизайнерів саме жіночої статі (95–100%), тоді як у країнах Європи, Японії, США таке співвідношення є різним і залежить від напряму дизайну [11].</w:t>
      </w:r>
    </w:p>
    <w:p w14:paraId="573E2210" w14:textId="77777777" w:rsidR="00F27A79" w:rsidRPr="00F27A79" w:rsidRDefault="00F27A79" w:rsidP="00F27A79">
      <w:pPr>
        <w:spacing w:after="0" w:line="240" w:lineRule="auto"/>
        <w:jc w:val="both"/>
        <w:rPr>
          <w:rFonts w:cstheme="minorHAnsi"/>
          <w:lang w:val="uk-UA"/>
        </w:rPr>
      </w:pPr>
      <w:r w:rsidRPr="00F27A79">
        <w:rPr>
          <w:rFonts w:cstheme="minorHAnsi"/>
          <w:lang w:val="uk-UA"/>
        </w:rPr>
        <w:t>Дизайнери в Україні надають перевагу саме неформальній освіті через її більшу відповідність вимогам ринку, гнучкість, швидкість навчання, тому вітчизняний ринок неформальної дизайн-освіти є досить сформованим. Фахівці вирізняють такі головні особливості неформальної освіти: – вузька спеціалізація під вимоги бізнесу (конкретних фірм); – навчання за практичними кейсами [12].</w:t>
      </w:r>
    </w:p>
    <w:p w14:paraId="1BB02897" w14:textId="15860C2F" w:rsidR="00F27A79" w:rsidRPr="00F27A79" w:rsidRDefault="00F27A79" w:rsidP="00F27A79">
      <w:pPr>
        <w:spacing w:after="0" w:line="240" w:lineRule="auto"/>
        <w:jc w:val="both"/>
        <w:rPr>
          <w:rFonts w:cstheme="minorHAnsi"/>
          <w:lang w:val="uk-UA"/>
        </w:rPr>
      </w:pPr>
      <w:r w:rsidRPr="00F27A79">
        <w:rPr>
          <w:rFonts w:cstheme="minorHAnsi"/>
          <w:lang w:val="uk-UA"/>
        </w:rPr>
        <w:t xml:space="preserve">Сьогодні в Україні здійснюють підготовку дизайнерів 50 вузів, і лише 8 з них навчають за спеціалізацією Промисловий дизайн в той час в Іспанії  </w:t>
      </w:r>
      <w:hyperlink r:id="rId12" w:history="1">
        <w:r w:rsidRPr="00F27A79">
          <w:rPr>
            <w:rStyle w:val="a5"/>
            <w:rFonts w:cstheme="minorHAnsi"/>
            <w:color w:val="auto"/>
            <w:lang w:val="es-ES"/>
          </w:rPr>
          <w:t>Grado</w:t>
        </w:r>
        <w:r w:rsidRPr="00F27A79">
          <w:rPr>
            <w:rStyle w:val="a5"/>
            <w:rFonts w:cstheme="minorHAnsi"/>
            <w:color w:val="auto"/>
            <w:lang w:val="uk-UA"/>
          </w:rPr>
          <w:t xml:space="preserve"> </w:t>
        </w:r>
        <w:r w:rsidRPr="00F27A79">
          <w:rPr>
            <w:rStyle w:val="a5"/>
            <w:rFonts w:cstheme="minorHAnsi"/>
            <w:color w:val="auto"/>
            <w:lang w:val="es-ES"/>
          </w:rPr>
          <w:t>en</w:t>
        </w:r>
        <w:r w:rsidRPr="00F27A79">
          <w:rPr>
            <w:rStyle w:val="a5"/>
            <w:rFonts w:cstheme="minorHAnsi"/>
            <w:color w:val="auto"/>
            <w:lang w:val="uk-UA"/>
          </w:rPr>
          <w:t xml:space="preserve"> </w:t>
        </w:r>
        <w:proofErr w:type="spellStart"/>
        <w:r w:rsidRPr="00F27A79">
          <w:rPr>
            <w:rStyle w:val="a5"/>
            <w:rFonts w:cstheme="minorHAnsi"/>
            <w:color w:val="auto"/>
            <w:lang w:val="es-ES"/>
          </w:rPr>
          <w:t>Ingenier</w:t>
        </w:r>
        <w:proofErr w:type="spellEnd"/>
        <w:r w:rsidRPr="00F27A79">
          <w:rPr>
            <w:rStyle w:val="a5"/>
            <w:rFonts w:cstheme="minorHAnsi"/>
            <w:color w:val="auto"/>
            <w:lang w:val="uk-UA"/>
          </w:rPr>
          <w:t>í</w:t>
        </w:r>
        <w:r w:rsidRPr="00F27A79">
          <w:rPr>
            <w:rStyle w:val="a5"/>
            <w:rFonts w:cstheme="minorHAnsi"/>
            <w:color w:val="auto"/>
            <w:lang w:val="es-ES"/>
          </w:rPr>
          <w:t>a</w:t>
        </w:r>
        <w:r w:rsidRPr="00F27A79">
          <w:rPr>
            <w:rStyle w:val="a5"/>
            <w:rFonts w:cstheme="minorHAnsi"/>
            <w:color w:val="auto"/>
            <w:lang w:val="uk-UA"/>
          </w:rPr>
          <w:t xml:space="preserve"> </w:t>
        </w:r>
        <w:r w:rsidRPr="00F27A79">
          <w:rPr>
            <w:rStyle w:val="a5"/>
            <w:rFonts w:cstheme="minorHAnsi"/>
            <w:color w:val="auto"/>
            <w:lang w:val="es-ES"/>
          </w:rPr>
          <w:t>en</w:t>
        </w:r>
        <w:r w:rsidRPr="00F27A79">
          <w:rPr>
            <w:rStyle w:val="a5"/>
            <w:rFonts w:cstheme="minorHAnsi"/>
            <w:color w:val="auto"/>
            <w:lang w:val="uk-UA"/>
          </w:rPr>
          <w:t xml:space="preserve"> </w:t>
        </w:r>
        <w:proofErr w:type="spellStart"/>
        <w:r w:rsidRPr="00F27A79">
          <w:rPr>
            <w:rStyle w:val="a5"/>
            <w:rFonts w:cstheme="minorHAnsi"/>
            <w:color w:val="auto"/>
            <w:lang w:val="es-ES"/>
          </w:rPr>
          <w:t>Dise</w:t>
        </w:r>
        <w:proofErr w:type="spellEnd"/>
        <w:r w:rsidRPr="00F27A79">
          <w:rPr>
            <w:rStyle w:val="a5"/>
            <w:rFonts w:cstheme="minorHAnsi"/>
            <w:color w:val="auto"/>
            <w:lang w:val="uk-UA"/>
          </w:rPr>
          <w:t>ñ</w:t>
        </w:r>
        <w:r w:rsidRPr="00F27A79">
          <w:rPr>
            <w:rStyle w:val="a5"/>
            <w:rFonts w:cstheme="minorHAnsi"/>
            <w:color w:val="auto"/>
            <w:lang w:val="es-ES"/>
          </w:rPr>
          <w:t>o</w:t>
        </w:r>
        <w:r w:rsidRPr="00F27A79">
          <w:rPr>
            <w:rStyle w:val="a5"/>
            <w:rFonts w:cstheme="minorHAnsi"/>
            <w:color w:val="auto"/>
            <w:lang w:val="uk-UA"/>
          </w:rPr>
          <w:t xml:space="preserve"> </w:t>
        </w:r>
        <w:r w:rsidRPr="00F27A79">
          <w:rPr>
            <w:rStyle w:val="a5"/>
            <w:rFonts w:cstheme="minorHAnsi"/>
            <w:color w:val="auto"/>
            <w:lang w:val="es-ES"/>
          </w:rPr>
          <w:t>Industrial</w:t>
        </w:r>
        <w:r w:rsidRPr="00F27A79">
          <w:rPr>
            <w:rStyle w:val="a5"/>
            <w:rFonts w:cstheme="minorHAnsi"/>
            <w:color w:val="auto"/>
            <w:lang w:val="uk-UA"/>
          </w:rPr>
          <w:t xml:space="preserve"> </w:t>
        </w:r>
        <w:r w:rsidRPr="00F27A79">
          <w:rPr>
            <w:rStyle w:val="a5"/>
            <w:rFonts w:cstheme="minorHAnsi"/>
            <w:color w:val="auto"/>
            <w:lang w:val="es-ES"/>
          </w:rPr>
          <w:t>y</w:t>
        </w:r>
        <w:r w:rsidRPr="00F27A79">
          <w:rPr>
            <w:rStyle w:val="a5"/>
            <w:rFonts w:cstheme="minorHAnsi"/>
            <w:color w:val="auto"/>
            <w:lang w:val="uk-UA"/>
          </w:rPr>
          <w:t xml:space="preserve"> </w:t>
        </w:r>
        <w:r w:rsidRPr="00F27A79">
          <w:rPr>
            <w:rStyle w:val="a5"/>
            <w:rFonts w:cstheme="minorHAnsi"/>
            <w:color w:val="auto"/>
            <w:lang w:val="es-ES"/>
          </w:rPr>
          <w:t>Desarrollo</w:t>
        </w:r>
        <w:r w:rsidRPr="00F27A79">
          <w:rPr>
            <w:rStyle w:val="a5"/>
            <w:rFonts w:cstheme="minorHAnsi"/>
            <w:color w:val="auto"/>
            <w:lang w:val="uk-UA"/>
          </w:rPr>
          <w:t xml:space="preserve"> </w:t>
        </w:r>
        <w:r w:rsidRPr="00F27A79">
          <w:rPr>
            <w:rStyle w:val="a5"/>
            <w:rFonts w:cstheme="minorHAnsi"/>
            <w:color w:val="auto"/>
            <w:lang w:val="es-ES"/>
          </w:rPr>
          <w:t>de</w:t>
        </w:r>
        <w:r w:rsidRPr="00F27A79">
          <w:rPr>
            <w:rStyle w:val="a5"/>
            <w:rFonts w:cstheme="minorHAnsi"/>
            <w:color w:val="auto"/>
            <w:lang w:val="uk-UA"/>
          </w:rPr>
          <w:t xml:space="preserve"> </w:t>
        </w:r>
        <w:r w:rsidRPr="00F27A79">
          <w:rPr>
            <w:rStyle w:val="a5"/>
            <w:rFonts w:cstheme="minorHAnsi"/>
            <w:color w:val="auto"/>
            <w:lang w:val="es-ES"/>
          </w:rPr>
          <w:t>Productos</w:t>
        </w:r>
      </w:hyperlink>
      <w:r w:rsidRPr="00F27A79">
        <w:rPr>
          <w:rStyle w:val="a5"/>
          <w:rFonts w:cstheme="minorHAnsi"/>
          <w:color w:val="auto"/>
          <w:lang w:val="uk-UA"/>
        </w:rPr>
        <w:t xml:space="preserve"> отримують в 17 навчальних закладах.</w:t>
      </w:r>
    </w:p>
    <w:p w14:paraId="5011DD14" w14:textId="2A7AF7A0" w:rsidR="00F27A79" w:rsidRPr="00F27A79" w:rsidRDefault="00F27A79" w:rsidP="00F27A79">
      <w:pPr>
        <w:spacing w:after="0" w:line="240" w:lineRule="auto"/>
        <w:jc w:val="both"/>
        <w:rPr>
          <w:rFonts w:cstheme="minorHAnsi"/>
        </w:rPr>
      </w:pPr>
      <w:r w:rsidRPr="00F27A79">
        <w:rPr>
          <w:rFonts w:cstheme="minorHAnsi"/>
          <w:lang w:val="uk-UA"/>
        </w:rPr>
        <w:t>Загальна кількість здобувачів за цією спеціальністю в Україні в 2023 році складає 814 осіб. А в 2023 році прийом на спеціалізацію Промисловий дизайн здійснюють лише 8 навчальних закладів</w:t>
      </w:r>
      <w:r w:rsidRPr="00F27A79">
        <w:rPr>
          <w:rFonts w:cstheme="minorHAnsi"/>
          <w:noProof/>
        </w:rPr>
        <w:t>.</w:t>
      </w:r>
    </w:p>
    <w:p w14:paraId="585B3942" w14:textId="77777777" w:rsidR="00F27A79" w:rsidRPr="00F27A79" w:rsidRDefault="00F27A79" w:rsidP="00F27A79">
      <w:pPr>
        <w:spacing w:after="0" w:line="240" w:lineRule="auto"/>
        <w:jc w:val="both"/>
        <w:rPr>
          <w:rFonts w:cstheme="minorHAnsi"/>
          <w:lang w:val="uk-UA"/>
        </w:rPr>
      </w:pPr>
    </w:p>
    <w:p w14:paraId="3EB06F85" w14:textId="77777777" w:rsidR="00F27A79" w:rsidRPr="00F27A79" w:rsidRDefault="00F27A79" w:rsidP="00F27A79">
      <w:pPr>
        <w:spacing w:after="0" w:line="240" w:lineRule="auto"/>
        <w:jc w:val="both"/>
        <w:rPr>
          <w:rFonts w:cstheme="minorHAnsi"/>
        </w:rPr>
      </w:pPr>
      <w:r w:rsidRPr="00F27A79">
        <w:rPr>
          <w:rFonts w:cstheme="minorHAnsi"/>
          <w:noProof/>
        </w:rPr>
        <w:drawing>
          <wp:inline distT="0" distB="0" distL="0" distR="0" wp14:anchorId="770D136F" wp14:editId="4BAF7046">
            <wp:extent cx="5120640" cy="2545080"/>
            <wp:effectExtent l="0" t="0" r="3810" b="7620"/>
            <wp:docPr id="4" name="Диаграмма 4">
              <a:extLst xmlns:a="http://schemas.openxmlformats.org/drawingml/2006/main">
                <a:ext uri="{FF2B5EF4-FFF2-40B4-BE49-F238E27FC236}">
                  <a16:creationId xmlns:a16="http://schemas.microsoft.com/office/drawing/2014/main" id="{F7438E22-9F03-4B1D-A340-2F2EBCA895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1B3134B" w14:textId="77777777" w:rsidR="00F27A79" w:rsidRPr="00F27A79" w:rsidRDefault="00F27A79" w:rsidP="00F27A79">
      <w:pPr>
        <w:spacing w:after="0" w:line="240" w:lineRule="auto"/>
        <w:jc w:val="both"/>
        <w:rPr>
          <w:rFonts w:cstheme="minorHAnsi"/>
          <w:lang w:val="uk-UA"/>
        </w:rPr>
      </w:pPr>
      <w:r w:rsidRPr="00F27A79">
        <w:rPr>
          <w:rFonts w:cstheme="minorHAnsi"/>
        </w:rPr>
        <w:t xml:space="preserve">Рис. 2 </w:t>
      </w:r>
      <w:proofErr w:type="spellStart"/>
      <w:r w:rsidRPr="00F27A79">
        <w:rPr>
          <w:rFonts w:cstheme="minorHAnsi"/>
        </w:rPr>
        <w:t>Кількість</w:t>
      </w:r>
      <w:proofErr w:type="spellEnd"/>
      <w:r w:rsidRPr="00F27A79">
        <w:rPr>
          <w:rFonts w:cstheme="minorHAnsi"/>
        </w:rPr>
        <w:t xml:space="preserve"> </w:t>
      </w:r>
      <w:proofErr w:type="spellStart"/>
      <w:r w:rsidRPr="00F27A79">
        <w:rPr>
          <w:rFonts w:cstheme="minorHAnsi"/>
        </w:rPr>
        <w:t>вступників</w:t>
      </w:r>
      <w:proofErr w:type="spellEnd"/>
      <w:r w:rsidRPr="00F27A79">
        <w:rPr>
          <w:rFonts w:cstheme="minorHAnsi"/>
        </w:rPr>
        <w:t xml:space="preserve"> на </w:t>
      </w:r>
      <w:proofErr w:type="spellStart"/>
      <w:r w:rsidRPr="00F27A79">
        <w:rPr>
          <w:rFonts w:cstheme="minorHAnsi"/>
        </w:rPr>
        <w:t>спеціалізацію</w:t>
      </w:r>
      <w:proofErr w:type="spellEnd"/>
      <w:r w:rsidRPr="00F27A79">
        <w:rPr>
          <w:rFonts w:cstheme="minorHAnsi"/>
        </w:rPr>
        <w:t xml:space="preserve"> </w:t>
      </w:r>
      <w:proofErr w:type="spellStart"/>
      <w:r w:rsidRPr="00F27A79">
        <w:rPr>
          <w:rFonts w:cstheme="minorHAnsi"/>
        </w:rPr>
        <w:t>Промисловий</w:t>
      </w:r>
      <w:proofErr w:type="spellEnd"/>
      <w:r w:rsidRPr="00F27A79">
        <w:rPr>
          <w:rFonts w:cstheme="minorHAnsi"/>
        </w:rPr>
        <w:t xml:space="preserve"> дизайн за роками</w:t>
      </w:r>
      <w:r w:rsidRPr="00F27A79">
        <w:rPr>
          <w:rFonts w:cstheme="minorHAnsi"/>
          <w:lang w:val="uk-UA"/>
        </w:rPr>
        <w:t xml:space="preserve"> </w:t>
      </w:r>
    </w:p>
    <w:p w14:paraId="1DF7CCC9" w14:textId="7B15FC89" w:rsidR="00F27A79" w:rsidRPr="00F27A79" w:rsidRDefault="00F27A79" w:rsidP="00F27A79">
      <w:pPr>
        <w:spacing w:after="0" w:line="240" w:lineRule="auto"/>
        <w:jc w:val="both"/>
        <w:rPr>
          <w:rFonts w:cstheme="minorHAnsi"/>
          <w:lang w:val="uk-UA"/>
        </w:rPr>
      </w:pPr>
      <w:r w:rsidRPr="00F27A79">
        <w:rPr>
          <w:rFonts w:cstheme="minorHAnsi"/>
          <w:noProof/>
        </w:rPr>
        <w:t>(сформовано за даними Єдиної державної бази з питань освіти)</w:t>
      </w:r>
    </w:p>
    <w:p w14:paraId="4677F8C3" w14:textId="77777777" w:rsidR="00F27A79" w:rsidRPr="00F27A79" w:rsidRDefault="00F27A79" w:rsidP="00F27A79">
      <w:pPr>
        <w:spacing w:after="0" w:line="240" w:lineRule="auto"/>
        <w:jc w:val="both"/>
        <w:rPr>
          <w:rFonts w:cstheme="minorHAnsi"/>
        </w:rPr>
      </w:pPr>
    </w:p>
    <w:p w14:paraId="038F1E18"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Промисловий дизайн (тобто застосування законів фізики та принципів інженерії для </w:t>
      </w:r>
      <w:proofErr w:type="spellStart"/>
      <w:r w:rsidRPr="00F27A79">
        <w:rPr>
          <w:rFonts w:cstheme="minorHAnsi"/>
          <w:lang w:val="uk-UA"/>
        </w:rPr>
        <w:t>дизайнування</w:t>
      </w:r>
      <w:proofErr w:type="spellEnd"/>
      <w:r w:rsidRPr="00F27A79">
        <w:rPr>
          <w:rFonts w:cstheme="minorHAnsi"/>
          <w:lang w:val="uk-UA"/>
        </w:rPr>
        <w:t xml:space="preserve"> механізмів, матеріалів, інструментів, структур, процесів та систем) має відповідник класифікатора професій дуже схожий з Європейськими країнами, але рівень розвитку цього виду дизайну суттєво відрізняється в Україні.</w:t>
      </w:r>
    </w:p>
    <w:p w14:paraId="24823C9D"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Попит на спеціалізацію серед абітурієнтів є стабільним останні три роки (рис. 2), але враховуючи що кількість закладів які здійснюють підготовку фахівців з промислового дизайну зменшилася, то тенденція вказує на зменшення кількості вступників. </w:t>
      </w:r>
    </w:p>
    <w:p w14:paraId="6CA65EEE" w14:textId="77777777" w:rsidR="00F27A79" w:rsidRPr="00F27A79" w:rsidRDefault="00F27A79" w:rsidP="00F27A79">
      <w:pPr>
        <w:spacing w:after="0" w:line="240" w:lineRule="auto"/>
        <w:jc w:val="both"/>
        <w:rPr>
          <w:rFonts w:cstheme="minorHAnsi"/>
          <w:lang w:val="uk-UA"/>
        </w:rPr>
      </w:pPr>
      <w:r w:rsidRPr="00F27A79">
        <w:rPr>
          <w:noProof/>
        </w:rPr>
        <w:lastRenderedPageBreak/>
        <w:drawing>
          <wp:inline distT="0" distB="0" distL="0" distR="0" wp14:anchorId="24731D73" wp14:editId="6F3D8D75">
            <wp:extent cx="4572000" cy="2560320"/>
            <wp:effectExtent l="0" t="0" r="0" b="11430"/>
            <wp:docPr id="3" name="Диаграмма 3">
              <a:extLst xmlns:a="http://schemas.openxmlformats.org/drawingml/2006/main">
                <a:ext uri="{FF2B5EF4-FFF2-40B4-BE49-F238E27FC236}">
                  <a16:creationId xmlns:a16="http://schemas.microsoft.com/office/drawing/2014/main" id="{BCFDC325-B89D-46CC-AA49-DC01B9EA70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594D2C3" w14:textId="77777777" w:rsidR="00F27A79" w:rsidRPr="00F27A79" w:rsidRDefault="00F27A79" w:rsidP="00F27A79">
      <w:pPr>
        <w:spacing w:after="0" w:line="240" w:lineRule="auto"/>
        <w:jc w:val="both"/>
        <w:rPr>
          <w:rFonts w:cstheme="minorHAnsi"/>
          <w:lang w:val="uk-UA"/>
        </w:rPr>
      </w:pPr>
      <w:proofErr w:type="spellStart"/>
      <w:r w:rsidRPr="00F27A79">
        <w:rPr>
          <w:rFonts w:cstheme="minorHAnsi"/>
          <w:lang w:val="uk-UA"/>
        </w:rPr>
        <w:t>Прием</w:t>
      </w:r>
      <w:proofErr w:type="spellEnd"/>
      <w:r w:rsidRPr="00F27A79">
        <w:rPr>
          <w:rFonts w:cstheme="minorHAnsi"/>
          <w:lang w:val="uk-UA"/>
        </w:rPr>
        <w:t xml:space="preserve"> </w:t>
      </w:r>
      <w:proofErr w:type="spellStart"/>
      <w:r w:rsidRPr="00F27A79">
        <w:rPr>
          <w:rFonts w:cstheme="minorHAnsi"/>
          <w:lang w:val="uk-UA"/>
        </w:rPr>
        <w:t>бакалавров</w:t>
      </w:r>
      <w:proofErr w:type="spellEnd"/>
      <w:r w:rsidRPr="00F27A79">
        <w:rPr>
          <w:rFonts w:cstheme="minorHAnsi"/>
          <w:lang w:val="uk-UA"/>
        </w:rPr>
        <w:t xml:space="preserve"> по </w:t>
      </w:r>
      <w:proofErr w:type="spellStart"/>
      <w:r w:rsidRPr="00F27A79">
        <w:rPr>
          <w:rFonts w:cstheme="minorHAnsi"/>
          <w:lang w:val="uk-UA"/>
        </w:rPr>
        <w:t>специализациям</w:t>
      </w:r>
      <w:proofErr w:type="spellEnd"/>
    </w:p>
    <w:p w14:paraId="796657E1" w14:textId="77777777" w:rsidR="00F27A79" w:rsidRPr="00F27A79" w:rsidRDefault="00F27A79" w:rsidP="00F27A79">
      <w:pPr>
        <w:spacing w:after="0" w:line="240" w:lineRule="auto"/>
        <w:jc w:val="both"/>
        <w:rPr>
          <w:rFonts w:cstheme="minorHAnsi"/>
          <w:lang w:val="uk-UA"/>
        </w:rPr>
      </w:pPr>
    </w:p>
    <w:p w14:paraId="66465928"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Причини можуть бути різними: наслідки воєнних дій – зменшилась кількість абітурієнтів, деякі навчальні заклади не мають можливість здійснювати підготовку здобувачів, а також невідповідність змісту підготовки вимогам ринку праці [14]. </w:t>
      </w:r>
    </w:p>
    <w:p w14:paraId="33D74EA4"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Професійні обов’язки дизайнера промислових виробів та об'єктів які висуваються ринком праці в Україні </w:t>
      </w:r>
    </w:p>
    <w:p w14:paraId="65F0ADC3" w14:textId="77777777" w:rsidR="00F27A79" w:rsidRPr="00F27A79" w:rsidRDefault="00F27A79" w:rsidP="00F27A79">
      <w:pPr>
        <w:pStyle w:val="a3"/>
        <w:numPr>
          <w:ilvl w:val="0"/>
          <w:numId w:val="6"/>
        </w:numPr>
        <w:spacing w:after="0" w:line="240" w:lineRule="auto"/>
        <w:jc w:val="both"/>
        <w:rPr>
          <w:rFonts w:cstheme="minorHAnsi"/>
          <w:lang w:val="uk-UA"/>
        </w:rPr>
      </w:pPr>
      <w:r w:rsidRPr="00F27A79">
        <w:rPr>
          <w:rFonts w:cstheme="minorHAnsi"/>
          <w:lang w:val="uk-UA"/>
        </w:rPr>
        <w:t>проектування промислового зразка відповідно до естетичних, функціональних, технологічних та економічних вимог;</w:t>
      </w:r>
    </w:p>
    <w:p w14:paraId="5D46F6EB" w14:textId="77777777" w:rsidR="00F27A79" w:rsidRPr="00F27A79" w:rsidRDefault="00F27A79" w:rsidP="00F27A79">
      <w:pPr>
        <w:pStyle w:val="a3"/>
        <w:numPr>
          <w:ilvl w:val="0"/>
          <w:numId w:val="6"/>
        </w:numPr>
        <w:spacing w:after="0" w:line="240" w:lineRule="auto"/>
        <w:jc w:val="both"/>
        <w:rPr>
          <w:rFonts w:cstheme="minorHAnsi"/>
          <w:lang w:val="uk-UA"/>
        </w:rPr>
      </w:pPr>
      <w:r w:rsidRPr="00F27A79">
        <w:rPr>
          <w:rFonts w:cstheme="minorHAnsi"/>
          <w:lang w:val="uk-UA"/>
        </w:rPr>
        <w:t>розрахунок параметрів проектованого виробу, підбір необхідних матеріалів та розробка технологічних етапів виробництва тощо;</w:t>
      </w:r>
    </w:p>
    <w:p w14:paraId="067B707D" w14:textId="77777777" w:rsidR="00F27A79" w:rsidRPr="00F27A79" w:rsidRDefault="00F27A79" w:rsidP="00F27A79">
      <w:pPr>
        <w:pStyle w:val="a3"/>
        <w:numPr>
          <w:ilvl w:val="0"/>
          <w:numId w:val="6"/>
        </w:numPr>
        <w:spacing w:after="0" w:line="240" w:lineRule="auto"/>
        <w:jc w:val="both"/>
        <w:rPr>
          <w:rFonts w:cstheme="minorHAnsi"/>
          <w:lang w:val="uk-UA"/>
        </w:rPr>
      </w:pPr>
      <w:r w:rsidRPr="00F27A79">
        <w:rPr>
          <w:rFonts w:cstheme="minorHAnsi"/>
          <w:lang w:val="uk-UA"/>
        </w:rPr>
        <w:t>моделювання продукту або здійснення контролю за процесом створення зразка продукції;</w:t>
      </w:r>
    </w:p>
    <w:p w14:paraId="48971A17" w14:textId="77777777" w:rsidR="00F27A79" w:rsidRPr="00F27A79" w:rsidRDefault="00F27A79" w:rsidP="00F27A79">
      <w:pPr>
        <w:pStyle w:val="a3"/>
        <w:numPr>
          <w:ilvl w:val="0"/>
          <w:numId w:val="6"/>
        </w:numPr>
        <w:spacing w:after="0" w:line="240" w:lineRule="auto"/>
        <w:jc w:val="both"/>
        <w:rPr>
          <w:rFonts w:cstheme="minorHAnsi"/>
          <w:lang w:val="uk-UA"/>
        </w:rPr>
      </w:pPr>
      <w:r w:rsidRPr="00F27A79">
        <w:rPr>
          <w:rFonts w:cstheme="minorHAnsi"/>
          <w:lang w:val="uk-UA"/>
        </w:rPr>
        <w:t>контроль за виробництвом серійного продукту;</w:t>
      </w:r>
    </w:p>
    <w:p w14:paraId="67D0C469" w14:textId="77777777" w:rsidR="00F27A79" w:rsidRPr="00F27A79" w:rsidRDefault="00F27A79" w:rsidP="00F27A79">
      <w:pPr>
        <w:pStyle w:val="a3"/>
        <w:numPr>
          <w:ilvl w:val="0"/>
          <w:numId w:val="6"/>
        </w:numPr>
        <w:spacing w:after="0" w:line="240" w:lineRule="auto"/>
        <w:jc w:val="both"/>
        <w:rPr>
          <w:rFonts w:cstheme="minorHAnsi"/>
          <w:lang w:val="uk-UA"/>
        </w:rPr>
      </w:pPr>
      <w:r w:rsidRPr="00F27A79">
        <w:rPr>
          <w:rFonts w:cstheme="minorHAnsi"/>
          <w:lang w:val="uk-UA"/>
        </w:rPr>
        <w:t>моніторинг останніх тенденцій та змін, що відбуваються в дизайні розробленої продукції, вивчення новітніх дизайнерських концепцій;</w:t>
      </w:r>
    </w:p>
    <w:p w14:paraId="4F0BEB1A" w14:textId="77777777" w:rsidR="00F27A79" w:rsidRPr="00F27A79" w:rsidRDefault="00F27A79" w:rsidP="00F27A79">
      <w:pPr>
        <w:pStyle w:val="a3"/>
        <w:numPr>
          <w:ilvl w:val="0"/>
          <w:numId w:val="6"/>
        </w:numPr>
        <w:spacing w:after="0" w:line="240" w:lineRule="auto"/>
        <w:jc w:val="both"/>
        <w:rPr>
          <w:rFonts w:cstheme="minorHAnsi"/>
          <w:lang w:val="uk-UA"/>
        </w:rPr>
      </w:pPr>
      <w:r w:rsidRPr="00F27A79">
        <w:rPr>
          <w:rFonts w:cstheme="minorHAnsi"/>
          <w:lang w:val="uk-UA"/>
        </w:rPr>
        <w:t>створення та вдосконалення форми дизайнерського виробу;</w:t>
      </w:r>
    </w:p>
    <w:p w14:paraId="1747210F" w14:textId="77777777" w:rsidR="00F27A79" w:rsidRPr="00F27A79" w:rsidRDefault="00F27A79" w:rsidP="00F27A79">
      <w:pPr>
        <w:pStyle w:val="a3"/>
        <w:numPr>
          <w:ilvl w:val="0"/>
          <w:numId w:val="6"/>
        </w:numPr>
        <w:spacing w:after="0" w:line="240" w:lineRule="auto"/>
        <w:jc w:val="both"/>
        <w:rPr>
          <w:rFonts w:cstheme="minorHAnsi"/>
          <w:lang w:val="uk-UA"/>
        </w:rPr>
      </w:pPr>
      <w:r w:rsidRPr="00F27A79">
        <w:rPr>
          <w:rFonts w:cstheme="minorHAnsi"/>
          <w:lang w:val="uk-UA"/>
        </w:rPr>
        <w:t>оцінка створеного дизайну виробу з точки зору художніх та функціональних цінностей;</w:t>
      </w:r>
    </w:p>
    <w:p w14:paraId="1ECC0369" w14:textId="77777777" w:rsidR="00F27A79" w:rsidRPr="00F27A79" w:rsidRDefault="00F27A79" w:rsidP="00F27A79">
      <w:pPr>
        <w:pStyle w:val="a3"/>
        <w:numPr>
          <w:ilvl w:val="0"/>
          <w:numId w:val="6"/>
        </w:numPr>
        <w:spacing w:after="0" w:line="240" w:lineRule="auto"/>
        <w:jc w:val="both"/>
        <w:rPr>
          <w:rFonts w:cstheme="minorHAnsi"/>
          <w:lang w:val="uk-UA"/>
        </w:rPr>
      </w:pPr>
      <w:r w:rsidRPr="00F27A79">
        <w:rPr>
          <w:rFonts w:cstheme="minorHAnsi"/>
          <w:lang w:val="uk-UA"/>
        </w:rPr>
        <w:t>участь у процесі розробки нового продукту;</w:t>
      </w:r>
    </w:p>
    <w:p w14:paraId="13AB8726" w14:textId="77777777" w:rsidR="00F27A79" w:rsidRPr="00F27A79" w:rsidRDefault="00F27A79" w:rsidP="00F27A79">
      <w:pPr>
        <w:pStyle w:val="a3"/>
        <w:numPr>
          <w:ilvl w:val="0"/>
          <w:numId w:val="6"/>
        </w:numPr>
        <w:spacing w:after="0" w:line="240" w:lineRule="auto"/>
        <w:jc w:val="both"/>
        <w:rPr>
          <w:rFonts w:cstheme="minorHAnsi"/>
          <w:lang w:val="uk-UA"/>
        </w:rPr>
      </w:pPr>
      <w:r w:rsidRPr="00F27A79">
        <w:rPr>
          <w:rFonts w:cstheme="minorHAnsi"/>
          <w:lang w:val="uk-UA"/>
        </w:rPr>
        <w:t>участь у вітчизняних та закордонних конкурсах і виставках.</w:t>
      </w:r>
    </w:p>
    <w:p w14:paraId="366C7287" w14:textId="77777777" w:rsidR="00F27A79" w:rsidRPr="00F27A79" w:rsidRDefault="00F27A79" w:rsidP="00F27A79">
      <w:pPr>
        <w:pStyle w:val="a3"/>
        <w:numPr>
          <w:ilvl w:val="0"/>
          <w:numId w:val="6"/>
        </w:numPr>
        <w:spacing w:after="0" w:line="240" w:lineRule="auto"/>
        <w:jc w:val="both"/>
        <w:rPr>
          <w:rFonts w:cstheme="minorHAnsi"/>
          <w:lang w:val="uk-UA"/>
        </w:rPr>
      </w:pPr>
      <w:r w:rsidRPr="00F27A79">
        <w:rPr>
          <w:rFonts w:cstheme="minorHAnsi"/>
          <w:lang w:val="uk-UA"/>
        </w:rPr>
        <w:t>організація робочого місця з дотриманням принципів охорони праці, техніки безпеки, протипожежного захисту та охорони навколишнього середовища [15].</w:t>
      </w:r>
    </w:p>
    <w:p w14:paraId="797287F2" w14:textId="77777777" w:rsidR="00F27A79" w:rsidRPr="00F27A79" w:rsidRDefault="00F27A79" w:rsidP="00F27A79">
      <w:pPr>
        <w:spacing w:after="0" w:line="240" w:lineRule="auto"/>
        <w:jc w:val="both"/>
        <w:rPr>
          <w:rFonts w:cstheme="minorHAnsi"/>
          <w:lang w:val="uk-UA"/>
        </w:rPr>
      </w:pPr>
      <w:r w:rsidRPr="00F27A79">
        <w:rPr>
          <w:rFonts w:cstheme="minorHAnsi"/>
          <w:lang w:val="uk-UA"/>
        </w:rPr>
        <w:t>Компетентності які запропоновані освітнім стандартом 022 Дизайн не охоплюють весь перелік вимог до дизайнера промислових виробів та об'єктів. Випускники залишаються необізнаними в частині проектування промислового зразка відповідно до функціональних, технологічних та економічних вимог; розрахунок параметрів проектованого виробу, підбір необхідних матеріалів та розробка технологічних етапів виробництва тощо.</w:t>
      </w:r>
    </w:p>
    <w:p w14:paraId="39D64620" w14:textId="77777777" w:rsidR="00F27A79" w:rsidRPr="00F27A79" w:rsidRDefault="00F27A79" w:rsidP="00F27A79">
      <w:pPr>
        <w:spacing w:after="0" w:line="240" w:lineRule="auto"/>
        <w:jc w:val="both"/>
        <w:rPr>
          <w:rFonts w:cstheme="minorHAnsi"/>
          <w:lang w:val="uk-UA"/>
        </w:rPr>
      </w:pPr>
      <w:r w:rsidRPr="00F27A79">
        <w:rPr>
          <w:rFonts w:cstheme="minorHAnsi"/>
          <w:lang w:val="uk-UA"/>
        </w:rPr>
        <w:t>Проведений аналіз освітніх програм (аналіз проводився за програмами які знаходяться у вільному доступі) з підготовки фахівців за спеціальністю 022 Дизайн спеціалізація 0224 Промисловий дизайн свідчить наступне.</w:t>
      </w:r>
    </w:p>
    <w:p w14:paraId="6C4D1329" w14:textId="77777777" w:rsidR="00F27A79" w:rsidRPr="00F27A79" w:rsidRDefault="00F27A79" w:rsidP="00F27A79">
      <w:pPr>
        <w:spacing w:after="0" w:line="240" w:lineRule="auto"/>
        <w:jc w:val="both"/>
        <w:rPr>
          <w:rFonts w:cstheme="minorHAnsi"/>
          <w:lang w:val="uk-UA"/>
        </w:rPr>
      </w:pPr>
      <w:proofErr w:type="spellStart"/>
      <w:r w:rsidRPr="00F27A79">
        <w:rPr>
          <w:rFonts w:cstheme="minorHAnsi"/>
        </w:rPr>
        <w:t>Київськ</w:t>
      </w:r>
      <w:proofErr w:type="spellEnd"/>
      <w:r w:rsidRPr="00F27A79">
        <w:rPr>
          <w:rFonts w:cstheme="minorHAnsi"/>
          <w:lang w:val="uk-UA"/>
        </w:rPr>
        <w:t>а</w:t>
      </w:r>
      <w:r w:rsidRPr="00F27A79">
        <w:rPr>
          <w:rFonts w:cstheme="minorHAnsi"/>
        </w:rPr>
        <w:t xml:space="preserve"> </w:t>
      </w:r>
      <w:proofErr w:type="spellStart"/>
      <w:r w:rsidRPr="00F27A79">
        <w:rPr>
          <w:rFonts w:cstheme="minorHAnsi"/>
        </w:rPr>
        <w:t>державн</w:t>
      </w:r>
      <w:proofErr w:type="spellEnd"/>
      <w:r w:rsidRPr="00F27A79">
        <w:rPr>
          <w:rFonts w:cstheme="minorHAnsi"/>
          <w:lang w:val="uk-UA"/>
        </w:rPr>
        <w:t>а</w:t>
      </w:r>
      <w:r w:rsidRPr="00F27A79">
        <w:rPr>
          <w:rFonts w:cstheme="minorHAnsi"/>
        </w:rPr>
        <w:t xml:space="preserve"> </w:t>
      </w:r>
      <w:proofErr w:type="spellStart"/>
      <w:r w:rsidRPr="00F27A79">
        <w:rPr>
          <w:rFonts w:cstheme="minorHAnsi"/>
        </w:rPr>
        <w:t>академі</w:t>
      </w:r>
      <w:proofErr w:type="spellEnd"/>
      <w:r w:rsidRPr="00F27A79">
        <w:rPr>
          <w:rFonts w:cstheme="minorHAnsi"/>
          <w:lang w:val="uk-UA"/>
        </w:rPr>
        <w:t>я</w:t>
      </w:r>
      <w:r w:rsidRPr="00F27A79">
        <w:rPr>
          <w:rFonts w:cstheme="minorHAnsi"/>
        </w:rPr>
        <w:t xml:space="preserve"> декоративно-прикладного </w:t>
      </w:r>
      <w:proofErr w:type="spellStart"/>
      <w:r w:rsidRPr="00F27A79">
        <w:rPr>
          <w:rFonts w:cstheme="minorHAnsi"/>
        </w:rPr>
        <w:t>мистецтва</w:t>
      </w:r>
      <w:proofErr w:type="spellEnd"/>
      <w:r w:rsidRPr="00F27A79">
        <w:rPr>
          <w:rFonts w:cstheme="minorHAnsi"/>
          <w:lang w:val="uk-UA"/>
        </w:rPr>
        <w:t xml:space="preserve"> </w:t>
      </w:r>
      <w:r w:rsidRPr="00F27A79">
        <w:rPr>
          <w:rFonts w:cstheme="minorHAnsi"/>
        </w:rPr>
        <w:t xml:space="preserve">і дизайну </w:t>
      </w:r>
      <w:proofErr w:type="spellStart"/>
      <w:r w:rsidRPr="00F27A79">
        <w:rPr>
          <w:rFonts w:cstheme="minorHAnsi"/>
        </w:rPr>
        <w:t>імені</w:t>
      </w:r>
      <w:proofErr w:type="spellEnd"/>
      <w:r w:rsidRPr="00F27A79">
        <w:rPr>
          <w:rFonts w:cstheme="minorHAnsi"/>
        </w:rPr>
        <w:t xml:space="preserve"> </w:t>
      </w:r>
      <w:proofErr w:type="spellStart"/>
      <w:r w:rsidRPr="00F27A79">
        <w:rPr>
          <w:rFonts w:cstheme="minorHAnsi"/>
        </w:rPr>
        <w:t>Михайла</w:t>
      </w:r>
      <w:proofErr w:type="spellEnd"/>
      <w:r w:rsidRPr="00F27A79">
        <w:rPr>
          <w:rFonts w:cstheme="minorHAnsi"/>
        </w:rPr>
        <w:t xml:space="preserve"> Бойчука</w:t>
      </w:r>
      <w:r w:rsidRPr="00F27A79">
        <w:rPr>
          <w:rFonts w:cstheme="minorHAnsi"/>
          <w:lang w:val="uk-UA"/>
        </w:rPr>
        <w:t xml:space="preserve"> – не пропонує жодної компетентності яка визначає особливість ОП, підготовка відбувається лише за нормативними і спеціальними </w:t>
      </w:r>
      <w:proofErr w:type="spellStart"/>
      <w:r w:rsidRPr="00F27A79">
        <w:rPr>
          <w:rFonts w:cstheme="minorHAnsi"/>
          <w:lang w:val="uk-UA"/>
        </w:rPr>
        <w:t>компетентностями</w:t>
      </w:r>
      <w:proofErr w:type="spellEnd"/>
      <w:r w:rsidRPr="00F27A79">
        <w:rPr>
          <w:rFonts w:cstheme="minorHAnsi"/>
          <w:lang w:val="uk-UA"/>
        </w:rPr>
        <w:t xml:space="preserve"> визначеними стандартом за спеціальністю 022 Дизайн [16].</w:t>
      </w:r>
    </w:p>
    <w:p w14:paraId="63E50E6B" w14:textId="77777777" w:rsidR="00F27A79" w:rsidRPr="00F27A79" w:rsidRDefault="006E30FD" w:rsidP="00F27A79">
      <w:pPr>
        <w:pStyle w:val="a7"/>
        <w:jc w:val="both"/>
        <w:rPr>
          <w:rFonts w:cstheme="minorHAnsi"/>
          <w:lang w:val="uk-UA"/>
        </w:rPr>
      </w:pPr>
      <w:hyperlink r:id="rId15" w:history="1">
        <w:r w:rsidR="00F27A79" w:rsidRPr="003F7FD1">
          <w:rPr>
            <w:rStyle w:val="a5"/>
            <w:rFonts w:cstheme="minorHAnsi"/>
            <w:color w:val="auto"/>
            <w:u w:val="none"/>
            <w:lang w:val="uk-UA"/>
          </w:rPr>
          <w:t>Національний транспортний університет</w:t>
        </w:r>
      </w:hyperlink>
      <w:r w:rsidR="00F27A79" w:rsidRPr="003F7FD1">
        <w:rPr>
          <w:rStyle w:val="a5"/>
          <w:rFonts w:cstheme="minorHAnsi"/>
          <w:color w:val="auto"/>
          <w:u w:val="none"/>
          <w:lang w:val="uk-UA"/>
        </w:rPr>
        <w:t xml:space="preserve"> – має чітко виражену специфіку підготовки фахівців в галузі </w:t>
      </w:r>
      <w:proofErr w:type="spellStart"/>
      <w:r w:rsidR="00F27A79" w:rsidRPr="003F7FD1">
        <w:rPr>
          <w:rStyle w:val="a5"/>
          <w:rFonts w:cstheme="minorHAnsi"/>
          <w:color w:val="auto"/>
          <w:u w:val="none"/>
          <w:lang w:val="uk-UA"/>
        </w:rPr>
        <w:t>автомобілей</w:t>
      </w:r>
      <w:proofErr w:type="spellEnd"/>
      <w:r w:rsidR="00F27A79" w:rsidRPr="003F7FD1">
        <w:rPr>
          <w:rStyle w:val="a5"/>
          <w:rFonts w:cstheme="minorHAnsi"/>
          <w:color w:val="auto"/>
          <w:u w:val="none"/>
          <w:lang w:val="uk-UA"/>
        </w:rPr>
        <w:t xml:space="preserve">, це відображено в змісті вибіркової підготовки за ОП в таких ОК як ергономіка, Прикладна механіка, Технологія матеріалів, Автомобілі, Основні напрямки розвитку конструкції автомобілю, Дизайн автомобілю та ін. Загалом вибіркова частина </w:t>
      </w:r>
      <w:proofErr w:type="spellStart"/>
      <w:r w:rsidR="00F27A79" w:rsidRPr="003F7FD1">
        <w:rPr>
          <w:rStyle w:val="a5"/>
          <w:rFonts w:cstheme="minorHAnsi"/>
          <w:color w:val="auto"/>
          <w:u w:val="none"/>
          <w:lang w:val="uk-UA"/>
        </w:rPr>
        <w:t>частина</w:t>
      </w:r>
      <w:proofErr w:type="spellEnd"/>
      <w:r w:rsidR="00F27A79" w:rsidRPr="003F7FD1">
        <w:rPr>
          <w:rStyle w:val="a5"/>
          <w:rFonts w:cstheme="minorHAnsi"/>
          <w:color w:val="auto"/>
          <w:u w:val="none"/>
          <w:lang w:val="uk-UA"/>
        </w:rPr>
        <w:t xml:space="preserve"> підготовки складає 51 кредит (21,25%) загальної підготовки за ОП, з них 11 кредитів складають дисципліни технічного спрямування </w:t>
      </w:r>
      <w:r w:rsidR="00F27A79" w:rsidRPr="00F27A79">
        <w:rPr>
          <w:rFonts w:cstheme="minorHAnsi"/>
          <w:lang w:val="uk-UA"/>
        </w:rPr>
        <w:t>[17].</w:t>
      </w:r>
    </w:p>
    <w:p w14:paraId="656708E5" w14:textId="77777777" w:rsidR="00F27A79" w:rsidRPr="003F7FD1" w:rsidRDefault="006E30FD" w:rsidP="00F27A79">
      <w:pPr>
        <w:spacing w:after="0" w:line="240" w:lineRule="auto"/>
        <w:jc w:val="both"/>
        <w:rPr>
          <w:rStyle w:val="a5"/>
          <w:rFonts w:cstheme="minorHAnsi"/>
          <w:color w:val="auto"/>
          <w:u w:val="none"/>
          <w:lang w:val="uk-UA"/>
        </w:rPr>
      </w:pPr>
      <w:hyperlink r:id="rId16" w:history="1">
        <w:r w:rsidR="00F27A79" w:rsidRPr="003F7FD1">
          <w:rPr>
            <w:rStyle w:val="a5"/>
            <w:rFonts w:cstheme="minorHAnsi"/>
            <w:color w:val="auto"/>
            <w:u w:val="none"/>
            <w:lang w:val="uk-UA"/>
          </w:rPr>
          <w:t>Національний лісотехнічний університет України</w:t>
        </w:r>
      </w:hyperlink>
      <w:r w:rsidR="00F27A79" w:rsidRPr="003F7FD1">
        <w:rPr>
          <w:rStyle w:val="a5"/>
          <w:rFonts w:cstheme="minorHAnsi"/>
          <w:color w:val="auto"/>
          <w:u w:val="none"/>
          <w:lang w:val="uk-UA"/>
        </w:rPr>
        <w:t xml:space="preserve"> – аналіз ОК вибіркової складової ОП за професійним спрямуванням дає чітке розуміння орієнтації ОП на роботу в меблевій галузі. Такі компоненти як </w:t>
      </w:r>
      <w:r w:rsidR="00F27A79" w:rsidRPr="003F7FD1">
        <w:rPr>
          <w:rFonts w:cstheme="minorHAnsi"/>
          <w:lang w:val="uk-UA"/>
        </w:rPr>
        <w:t xml:space="preserve">Дизайн інтер’єру, Дизайн меблів, Основи меблевих конструкцій, Захисно-декоративні покриття і оздоблення, Декоративне опорядження меблів, Технологія меблевих виробів, Екологічні матеріали в меблевому виробництві ці дисципліни складають 22 кредити з 44 кредитів циклу професійної підготовки специфікою ОП </w:t>
      </w:r>
      <w:r w:rsidR="00F27A79" w:rsidRPr="003F7FD1">
        <w:rPr>
          <w:rStyle w:val="a5"/>
          <w:rFonts w:cstheme="minorHAnsi"/>
          <w:color w:val="auto"/>
          <w:u w:val="none"/>
          <w:lang w:val="uk-UA"/>
        </w:rPr>
        <w:t>[18].</w:t>
      </w:r>
    </w:p>
    <w:p w14:paraId="3CCD13DB" w14:textId="77777777" w:rsidR="00F27A79" w:rsidRPr="003F7FD1" w:rsidRDefault="006E30FD" w:rsidP="00F27A79">
      <w:pPr>
        <w:spacing w:after="0" w:line="240" w:lineRule="auto"/>
        <w:jc w:val="both"/>
        <w:rPr>
          <w:rFonts w:cstheme="minorHAnsi"/>
          <w:lang w:val="uk-UA"/>
        </w:rPr>
      </w:pPr>
      <w:hyperlink r:id="rId17" w:history="1">
        <w:r w:rsidR="00F27A79" w:rsidRPr="003F7FD1">
          <w:rPr>
            <w:rStyle w:val="a5"/>
            <w:rFonts w:cstheme="minorHAnsi"/>
            <w:color w:val="auto"/>
            <w:u w:val="none"/>
            <w:lang w:val="uk-UA"/>
          </w:rPr>
          <w:t>Харківська державна академія дизайну і мистецтв</w:t>
        </w:r>
      </w:hyperlink>
      <w:r w:rsidR="00F27A79" w:rsidRPr="003F7FD1">
        <w:rPr>
          <w:rStyle w:val="a5"/>
          <w:rFonts w:cstheme="minorHAnsi"/>
          <w:color w:val="auto"/>
          <w:u w:val="none"/>
          <w:lang w:val="uk-UA"/>
        </w:rPr>
        <w:t xml:space="preserve"> (</w:t>
      </w:r>
      <w:hyperlink r:id="rId18" w:history="1">
        <w:proofErr w:type="spellStart"/>
        <w:r w:rsidR="00F27A79" w:rsidRPr="003F7FD1">
          <w:rPr>
            <w:rFonts w:cstheme="minorHAnsi"/>
            <w:shd w:val="clear" w:color="auto" w:fill="FFFFFF"/>
            <w:lang w:val="en-US"/>
          </w:rPr>
          <w:t>Kharkiv</w:t>
        </w:r>
        <w:proofErr w:type="spellEnd"/>
        <w:r w:rsidR="00F27A79" w:rsidRPr="003F7FD1">
          <w:rPr>
            <w:rFonts w:cstheme="minorHAnsi"/>
            <w:shd w:val="clear" w:color="auto" w:fill="FFFFFF"/>
            <w:lang w:val="uk-UA"/>
          </w:rPr>
          <w:t xml:space="preserve"> </w:t>
        </w:r>
        <w:r w:rsidR="00F27A79" w:rsidRPr="003F7FD1">
          <w:rPr>
            <w:rFonts w:cstheme="minorHAnsi"/>
            <w:shd w:val="clear" w:color="auto" w:fill="FFFFFF"/>
            <w:lang w:val="en-US"/>
          </w:rPr>
          <w:t>State</w:t>
        </w:r>
        <w:r w:rsidR="00F27A79" w:rsidRPr="003F7FD1">
          <w:rPr>
            <w:rFonts w:cstheme="minorHAnsi"/>
            <w:shd w:val="clear" w:color="auto" w:fill="FFFFFF"/>
            <w:lang w:val="uk-UA"/>
          </w:rPr>
          <w:t xml:space="preserve"> </w:t>
        </w:r>
        <w:r w:rsidR="00F27A79" w:rsidRPr="003F7FD1">
          <w:rPr>
            <w:rFonts w:cstheme="minorHAnsi"/>
            <w:shd w:val="clear" w:color="auto" w:fill="FFFFFF"/>
            <w:lang w:val="en-US"/>
          </w:rPr>
          <w:t>Academy</w:t>
        </w:r>
        <w:r w:rsidR="00F27A79" w:rsidRPr="003F7FD1">
          <w:rPr>
            <w:rFonts w:cstheme="minorHAnsi"/>
            <w:shd w:val="clear" w:color="auto" w:fill="FFFFFF"/>
            <w:lang w:val="uk-UA"/>
          </w:rPr>
          <w:t xml:space="preserve"> </w:t>
        </w:r>
        <w:r w:rsidR="00F27A79" w:rsidRPr="003F7FD1">
          <w:rPr>
            <w:rFonts w:cstheme="minorHAnsi"/>
            <w:shd w:val="clear" w:color="auto" w:fill="FFFFFF"/>
            <w:lang w:val="en-US"/>
          </w:rPr>
          <w:t>of</w:t>
        </w:r>
        <w:r w:rsidR="00F27A79" w:rsidRPr="003F7FD1">
          <w:rPr>
            <w:rFonts w:cstheme="minorHAnsi"/>
            <w:shd w:val="clear" w:color="auto" w:fill="FFFFFF"/>
            <w:lang w:val="uk-UA"/>
          </w:rPr>
          <w:t xml:space="preserve"> </w:t>
        </w:r>
        <w:r w:rsidR="00F27A79" w:rsidRPr="003F7FD1">
          <w:rPr>
            <w:rFonts w:cstheme="minorHAnsi"/>
            <w:shd w:val="clear" w:color="auto" w:fill="FFFFFF"/>
            <w:lang w:val="en-US"/>
          </w:rPr>
          <w:t>Design</w:t>
        </w:r>
        <w:r w:rsidR="00F27A79" w:rsidRPr="003F7FD1">
          <w:rPr>
            <w:rFonts w:cstheme="minorHAnsi"/>
            <w:shd w:val="clear" w:color="auto" w:fill="FFFFFF"/>
            <w:lang w:val="uk-UA"/>
          </w:rPr>
          <w:t xml:space="preserve"> </w:t>
        </w:r>
        <w:r w:rsidR="00F27A79" w:rsidRPr="003F7FD1">
          <w:rPr>
            <w:rFonts w:cstheme="minorHAnsi"/>
            <w:shd w:val="clear" w:color="auto" w:fill="FFFFFF"/>
            <w:lang w:val="en-US"/>
          </w:rPr>
          <w:t>and</w:t>
        </w:r>
        <w:r w:rsidR="00F27A79" w:rsidRPr="003F7FD1">
          <w:rPr>
            <w:rFonts w:cstheme="minorHAnsi"/>
            <w:shd w:val="clear" w:color="auto" w:fill="FFFFFF"/>
            <w:lang w:val="uk-UA"/>
          </w:rPr>
          <w:t xml:space="preserve"> </w:t>
        </w:r>
        <w:r w:rsidR="00F27A79" w:rsidRPr="003F7FD1">
          <w:rPr>
            <w:rFonts w:cstheme="minorHAnsi"/>
            <w:shd w:val="clear" w:color="auto" w:fill="FFFFFF"/>
            <w:lang w:val="en-US"/>
          </w:rPr>
          <w:t>Fine</w:t>
        </w:r>
        <w:r w:rsidR="00F27A79" w:rsidRPr="003F7FD1">
          <w:rPr>
            <w:rFonts w:cstheme="minorHAnsi"/>
            <w:shd w:val="clear" w:color="auto" w:fill="FFFFFF"/>
            <w:lang w:val="uk-UA"/>
          </w:rPr>
          <w:t xml:space="preserve"> </w:t>
        </w:r>
        <w:r w:rsidR="00F27A79" w:rsidRPr="003F7FD1">
          <w:rPr>
            <w:rFonts w:cstheme="minorHAnsi"/>
            <w:shd w:val="clear" w:color="auto" w:fill="FFFFFF"/>
            <w:lang w:val="en-US"/>
          </w:rPr>
          <w:t>Arts</w:t>
        </w:r>
      </w:hyperlink>
      <w:r w:rsidR="00F27A79" w:rsidRPr="003F7FD1">
        <w:rPr>
          <w:rFonts w:cstheme="minorHAnsi"/>
          <w:lang w:val="uk-UA"/>
        </w:rPr>
        <w:t>)</w:t>
      </w:r>
      <w:r w:rsidR="00F27A79" w:rsidRPr="003F7FD1">
        <w:rPr>
          <w:rStyle w:val="a5"/>
          <w:rFonts w:cstheme="minorHAnsi"/>
          <w:color w:val="auto"/>
          <w:u w:val="none"/>
          <w:lang w:val="uk-UA"/>
        </w:rPr>
        <w:t xml:space="preserve">– пропонує окрім запропонованих стандартом </w:t>
      </w:r>
      <w:proofErr w:type="spellStart"/>
      <w:r w:rsidR="00F27A79" w:rsidRPr="003F7FD1">
        <w:rPr>
          <w:rStyle w:val="a5"/>
          <w:rFonts w:cstheme="minorHAnsi"/>
          <w:color w:val="auto"/>
          <w:u w:val="none"/>
          <w:lang w:val="uk-UA"/>
        </w:rPr>
        <w:t>компетентностей</w:t>
      </w:r>
      <w:proofErr w:type="spellEnd"/>
      <w:r w:rsidR="00F27A79" w:rsidRPr="003F7FD1">
        <w:rPr>
          <w:rStyle w:val="a5"/>
          <w:rFonts w:cstheme="minorHAnsi"/>
          <w:color w:val="auto"/>
          <w:u w:val="none"/>
          <w:lang w:val="uk-UA"/>
        </w:rPr>
        <w:t xml:space="preserve"> отримати ряд </w:t>
      </w:r>
      <w:proofErr w:type="spellStart"/>
      <w:r w:rsidR="00F27A79" w:rsidRPr="003F7FD1">
        <w:rPr>
          <w:rStyle w:val="a5"/>
          <w:rFonts w:cstheme="minorHAnsi"/>
          <w:color w:val="auto"/>
          <w:u w:val="none"/>
          <w:lang w:val="uk-UA"/>
        </w:rPr>
        <w:t>компетентностей</w:t>
      </w:r>
      <w:proofErr w:type="spellEnd"/>
      <w:r w:rsidR="00F27A79" w:rsidRPr="003F7FD1">
        <w:rPr>
          <w:rStyle w:val="a5"/>
          <w:rFonts w:cstheme="minorHAnsi"/>
          <w:color w:val="auto"/>
          <w:u w:val="none"/>
          <w:lang w:val="uk-UA"/>
        </w:rPr>
        <w:t xml:space="preserve"> які за </w:t>
      </w:r>
      <w:r w:rsidR="00F27A79" w:rsidRPr="003F7FD1">
        <w:rPr>
          <w:rFonts w:cstheme="minorHAnsi"/>
          <w:lang w:val="uk-UA"/>
        </w:rPr>
        <w:t>специфікою цієї програми роблять акцент на проектуванні та маркетинговій діяльності в дизайні. Загальний обсяг підготовки за специфікою ОП складає 60 кредитів – 25% від загального обсягу підготовки [19].</w:t>
      </w:r>
    </w:p>
    <w:p w14:paraId="227F8A28" w14:textId="77777777" w:rsidR="00F27A79" w:rsidRPr="00F27A79" w:rsidRDefault="006E30FD" w:rsidP="00F27A79">
      <w:pPr>
        <w:spacing w:after="0" w:line="240" w:lineRule="auto"/>
        <w:jc w:val="both"/>
        <w:rPr>
          <w:rStyle w:val="a5"/>
          <w:rFonts w:cstheme="minorHAnsi"/>
          <w:color w:val="auto"/>
          <w:lang w:val="uk-UA"/>
        </w:rPr>
      </w:pPr>
      <w:hyperlink r:id="rId19" w:history="1">
        <w:r w:rsidR="00F27A79" w:rsidRPr="003F7FD1">
          <w:rPr>
            <w:rStyle w:val="a5"/>
            <w:rFonts w:cstheme="minorHAnsi"/>
            <w:color w:val="auto"/>
            <w:u w:val="none"/>
            <w:lang w:val="uk-UA"/>
          </w:rPr>
          <w:t>Київський національний університет технологій та дизайну</w:t>
        </w:r>
      </w:hyperlink>
      <w:r w:rsidR="00F27A79" w:rsidRPr="003F7FD1">
        <w:rPr>
          <w:rStyle w:val="a5"/>
          <w:rFonts w:cstheme="minorHAnsi"/>
          <w:color w:val="auto"/>
          <w:u w:val="none"/>
          <w:lang w:val="uk-UA"/>
        </w:rPr>
        <w:t xml:space="preserve"> – в с</w:t>
      </w:r>
      <w:r w:rsidR="00F27A79" w:rsidRPr="003F7FD1">
        <w:rPr>
          <w:rFonts w:cstheme="minorHAnsi"/>
          <w:lang w:val="uk-UA"/>
        </w:rPr>
        <w:t xml:space="preserve">пеціальній професійній підготовці здобувачів освітнього ступеня «бакалавр» не має чіткого спрямування і пропонує </w:t>
      </w:r>
      <w:r w:rsidR="00F27A79" w:rsidRPr="00F27A79">
        <w:rPr>
          <w:rFonts w:cstheme="minorHAnsi"/>
          <w:lang w:val="uk-UA"/>
        </w:rPr>
        <w:t xml:space="preserve">достатньо широкий спектр основ дизайну в різних сферах: </w:t>
      </w:r>
      <w:proofErr w:type="spellStart"/>
      <w:r w:rsidR="00F27A79" w:rsidRPr="00F27A79">
        <w:rPr>
          <w:rFonts w:cstheme="minorHAnsi"/>
          <w:lang w:val="uk-UA"/>
        </w:rPr>
        <w:t>мультимедія</w:t>
      </w:r>
      <w:proofErr w:type="spellEnd"/>
      <w:r w:rsidR="00F27A79" w:rsidRPr="00F27A79">
        <w:rPr>
          <w:rFonts w:cstheme="minorHAnsi"/>
          <w:lang w:val="uk-UA"/>
        </w:rPr>
        <w:t xml:space="preserve">, зачіска, ландшафтний дизайн, формоутворення ювелірних виробів, дизайн інтер’єру та ін. Підготовка за цими ОК складає 42 кредити </w:t>
      </w:r>
      <w:r w:rsidR="00F27A79" w:rsidRPr="00F27A79">
        <w:rPr>
          <w:rStyle w:val="a5"/>
          <w:rFonts w:cstheme="minorHAnsi"/>
          <w:color w:val="auto"/>
        </w:rPr>
        <w:t>[</w:t>
      </w:r>
      <w:r w:rsidR="00F27A79" w:rsidRPr="00F27A79">
        <w:rPr>
          <w:rStyle w:val="a5"/>
          <w:rFonts w:cstheme="minorHAnsi"/>
          <w:color w:val="auto"/>
          <w:lang w:val="uk-UA"/>
        </w:rPr>
        <w:t>20</w:t>
      </w:r>
      <w:r w:rsidR="00F27A79" w:rsidRPr="00F27A79">
        <w:rPr>
          <w:rStyle w:val="a5"/>
          <w:rFonts w:cstheme="minorHAnsi"/>
          <w:color w:val="auto"/>
        </w:rPr>
        <w:t>]</w:t>
      </w:r>
      <w:r w:rsidR="00F27A79" w:rsidRPr="00F27A79">
        <w:rPr>
          <w:rStyle w:val="a5"/>
          <w:rFonts w:cstheme="minorHAnsi"/>
          <w:color w:val="auto"/>
          <w:lang w:val="uk-UA"/>
        </w:rPr>
        <w:t>.</w:t>
      </w:r>
    </w:p>
    <w:p w14:paraId="11E3F2F5" w14:textId="77777777" w:rsidR="00F27A79" w:rsidRPr="00F27A79" w:rsidRDefault="00F27A79" w:rsidP="00F27A79">
      <w:pPr>
        <w:spacing w:after="0" w:line="240" w:lineRule="auto"/>
        <w:jc w:val="both"/>
        <w:rPr>
          <w:rFonts w:cstheme="minorHAnsi"/>
          <w:lang w:val="uk-UA"/>
        </w:rPr>
      </w:pPr>
      <w:r w:rsidRPr="00F27A79">
        <w:rPr>
          <w:rFonts w:cstheme="minorHAnsi"/>
          <w:lang w:val="uk-UA"/>
        </w:rPr>
        <w:t>Наразі ситуація в Україні залишається такою.</w:t>
      </w:r>
    </w:p>
    <w:p w14:paraId="70EC4CFC" w14:textId="5C34E054" w:rsidR="00F27A79" w:rsidRDefault="00F27A79" w:rsidP="00F27A79">
      <w:pPr>
        <w:spacing w:after="0" w:line="240" w:lineRule="auto"/>
        <w:jc w:val="both"/>
        <w:rPr>
          <w:rFonts w:cstheme="minorHAnsi"/>
          <w:lang w:val="uk-UA"/>
        </w:rPr>
      </w:pPr>
    </w:p>
    <w:p w14:paraId="738ED572" w14:textId="68F121CA" w:rsidR="003F7FD1" w:rsidRPr="003F7FD1" w:rsidRDefault="003F7FD1" w:rsidP="00F27A79">
      <w:pPr>
        <w:spacing w:after="0" w:line="240" w:lineRule="auto"/>
        <w:jc w:val="both"/>
        <w:rPr>
          <w:b/>
          <w:bCs/>
          <w:i/>
          <w:iCs/>
        </w:rPr>
      </w:pPr>
      <w:r w:rsidRPr="003F7FD1">
        <w:rPr>
          <w:rFonts w:cstheme="minorHAnsi"/>
          <w:b/>
          <w:bCs/>
          <w:i/>
          <w:iCs/>
          <w:lang w:val="uk-UA"/>
        </w:rPr>
        <w:t xml:space="preserve">Підготовка фахівців </w:t>
      </w:r>
      <w:r w:rsidRPr="003F7FD1">
        <w:rPr>
          <w:rFonts w:cstheme="minorHAnsi"/>
          <w:b/>
          <w:bCs/>
          <w:i/>
          <w:iCs/>
          <w:lang w:val="uk-UA"/>
        </w:rPr>
        <w:t>з промислового дизайну в Іспанії</w:t>
      </w:r>
    </w:p>
    <w:p w14:paraId="3452514A"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Вивчаючи досвід підготовки фахівців з промислового дизайну в Іспанії бачимо, що починаючи з 1990-х років Іспанія повністю увійшла до постіндустріального суспільства, заснованого на засобах масової інформації, яке характеризується тим, що ті, хто має можливість краще контактувати зі своїм кінцевим споживачем, тобто з користувачем, краще продають. Вже в цій зміні суспільства відбулося зрушення парадигми у навчанні дизайнерів. До традиційних шкіл дизайну, які надають додаткову цінність продуктам (промисловий дизайн) та їх візуальну комунікацію (графічний дизайн), було додано школи об'єктного дизайну з великою комунікаційною та іміджевою цінністю для компаній, які їх виготовляли. Профіль дизайнера пішов від отримання замовлення від бізнесмена до пропозиції бізнесмену своєї особистої інтерпретації, щоб він міг перетворити її на продукт із авторським підписом. У першому десятилітті 21 століття Іспанія перебуває в епіцентрі інформаційного суспільства, заснованого на управлінні знаннями. Навчання дизайну в цьому десятилітті було адаптовано до комунікативних аспектів за допомогою курсів спеціалізації та здобуття ступеня магістра, але не стільки до концептуальних аспектів створення нових підприємств на основі нових продуктів. З цієї причини ланцюжок створення вартості продукту переглядається від його концепції до його виробництва та розповсюдження, відкриваючи комунікативну цінність точки продажу, яка справді перебуває в контакті зі споживачем і знає, як він змінює свою думку, смаки, звички та сприйняття. </w:t>
      </w:r>
    </w:p>
    <w:p w14:paraId="55055388" w14:textId="77777777" w:rsidR="00F27A79" w:rsidRPr="00F27A79" w:rsidRDefault="00F27A79" w:rsidP="00F27A79">
      <w:pPr>
        <w:spacing w:after="0" w:line="240" w:lineRule="auto"/>
        <w:jc w:val="both"/>
        <w:rPr>
          <w:rFonts w:cstheme="minorHAnsi"/>
          <w:lang w:val="uk-UA"/>
        </w:rPr>
      </w:pPr>
      <w:r w:rsidRPr="00F27A79">
        <w:rPr>
          <w:rFonts w:cstheme="minorHAnsi"/>
          <w:lang w:val="uk-UA"/>
        </w:rPr>
        <w:t>Вся ця інформація закладається в програму підготовки навчальними закладами.</w:t>
      </w:r>
    </w:p>
    <w:p w14:paraId="48626578"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Іспанська система освіти передбачає 25 відсотків основних навчальних кредитів від загальної кількості титульних кредитів, ці кредити забезпечуються загальними </w:t>
      </w:r>
      <w:proofErr w:type="spellStart"/>
      <w:r w:rsidRPr="00F27A79">
        <w:rPr>
          <w:rFonts w:cstheme="minorHAnsi"/>
          <w:lang w:val="uk-UA"/>
        </w:rPr>
        <w:t>компетентностями</w:t>
      </w:r>
      <w:proofErr w:type="spellEnd"/>
      <w:r w:rsidRPr="00F27A79">
        <w:rPr>
          <w:rFonts w:cstheme="minorHAnsi"/>
          <w:lang w:val="uk-UA"/>
        </w:rPr>
        <w:t xml:space="preserve"> які визначаються на рівні законодавства:</w:t>
      </w:r>
    </w:p>
    <w:p w14:paraId="01DB7700" w14:textId="77777777" w:rsidR="00F27A79" w:rsidRPr="00F27A79" w:rsidRDefault="00F27A79" w:rsidP="00F27A79">
      <w:pPr>
        <w:spacing w:after="0" w:line="240" w:lineRule="auto"/>
        <w:jc w:val="both"/>
        <w:rPr>
          <w:rFonts w:cstheme="minorHAnsi"/>
          <w:lang w:val="uk-UA"/>
        </w:rPr>
      </w:pPr>
      <w:r w:rsidRPr="00F27A79">
        <w:rPr>
          <w:rFonts w:cstheme="minorHAnsi"/>
          <w:lang w:val="uk-UA"/>
        </w:rPr>
        <w:t>Володіти та розуміти знання, які забезпечують основу або можливість бути оригінальний у розвитку та/або застосуванні ідей, часто в дослідницькому контексті.</w:t>
      </w:r>
    </w:p>
    <w:p w14:paraId="5B70FCA3"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Щоб учні знали, як застосувати отримані знання та свої вміння вирішення проблем у нових або незнайомих середовищах у більшій кількості контекстів широкі (або </w:t>
      </w:r>
      <w:proofErr w:type="spellStart"/>
      <w:r w:rsidRPr="00F27A79">
        <w:rPr>
          <w:rFonts w:cstheme="minorHAnsi"/>
          <w:lang w:val="uk-UA"/>
        </w:rPr>
        <w:t>мультидисциплінарні</w:t>
      </w:r>
      <w:proofErr w:type="spellEnd"/>
      <w:r w:rsidRPr="00F27A79">
        <w:rPr>
          <w:rFonts w:cstheme="minorHAnsi"/>
          <w:lang w:val="uk-UA"/>
        </w:rPr>
        <w:t>), пов'язані з їх сферою навчання;</w:t>
      </w:r>
    </w:p>
    <w:p w14:paraId="1898D78E" w14:textId="77777777" w:rsidR="00F27A79" w:rsidRPr="00F27A79" w:rsidRDefault="00F27A79" w:rsidP="00F27A79">
      <w:pPr>
        <w:spacing w:after="0" w:line="240" w:lineRule="auto"/>
        <w:jc w:val="both"/>
        <w:rPr>
          <w:rFonts w:cstheme="minorHAnsi"/>
          <w:lang w:val="uk-UA"/>
        </w:rPr>
      </w:pPr>
      <w:r w:rsidRPr="00F27A79">
        <w:rPr>
          <w:rFonts w:cstheme="minorHAnsi"/>
          <w:lang w:val="uk-UA"/>
        </w:rPr>
        <w:t>Щоб студенти могли інтегрувати знання та стикатися з складністю формулювання суджень на основі інформації, яка, будучи неповною або обмеженою, включати роздуми про соціальні та етичні обов'язки, пов'язані з програмою своїх знань і суджень;</w:t>
      </w:r>
    </w:p>
    <w:p w14:paraId="3A922100" w14:textId="77777777" w:rsidR="00F27A79" w:rsidRPr="00F27A79" w:rsidRDefault="00F27A79" w:rsidP="00F27A79">
      <w:pPr>
        <w:spacing w:after="0" w:line="240" w:lineRule="auto"/>
        <w:jc w:val="both"/>
        <w:rPr>
          <w:rFonts w:cstheme="minorHAnsi"/>
          <w:lang w:val="uk-UA"/>
        </w:rPr>
      </w:pPr>
      <w:r w:rsidRPr="00F27A79">
        <w:rPr>
          <w:rFonts w:cstheme="minorHAnsi"/>
          <w:lang w:val="uk-UA"/>
        </w:rPr>
        <w:t>Щоб студенти знали, як повідомити про свої висновки, знання та причини останні, які їх підтримують, – для спеціалізованої та неспеціалізованої аудиторії чітко та однозначний;</w:t>
      </w:r>
    </w:p>
    <w:p w14:paraId="1308E29B"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Що студенти володіють навичками навчання, які дозволяють їм продовжувати навчання </w:t>
      </w:r>
      <w:proofErr w:type="spellStart"/>
      <w:r w:rsidRPr="00F27A79">
        <w:rPr>
          <w:rFonts w:cstheme="minorHAnsi"/>
          <w:lang w:val="uk-UA"/>
        </w:rPr>
        <w:t>навчання</w:t>
      </w:r>
      <w:proofErr w:type="spellEnd"/>
      <w:r w:rsidRPr="00F27A79">
        <w:rPr>
          <w:rFonts w:cstheme="minorHAnsi"/>
          <w:lang w:val="uk-UA"/>
        </w:rPr>
        <w:t xml:space="preserve"> таким чином, що буде значною мірою самокерованим або автономним.</w:t>
      </w:r>
    </w:p>
    <w:p w14:paraId="56EA1379" w14:textId="77777777" w:rsidR="00F27A79" w:rsidRPr="00F27A79" w:rsidRDefault="00F27A79" w:rsidP="00F27A79">
      <w:pPr>
        <w:spacing w:after="0" w:line="240" w:lineRule="auto"/>
        <w:jc w:val="both"/>
        <w:rPr>
          <w:rFonts w:cstheme="minorHAnsi"/>
          <w:lang w:val="uk-UA"/>
        </w:rPr>
      </w:pPr>
      <w:r w:rsidRPr="00F27A79">
        <w:rPr>
          <w:rFonts w:cstheme="minorHAnsi"/>
          <w:lang w:val="uk-UA"/>
        </w:rPr>
        <w:t>Обов’язково 60% від цього об’єму повинні складати дисципліни: Інженерія та архітектура, Компанія, Графічний вираз, фізичний, обчислювальна техніка, математика, Хімія. Мінімальна кількість кредитів за цими дисциплінами повинна складати 6 кредитів і викладатися в першій половині навчання [21].</w:t>
      </w:r>
    </w:p>
    <w:p w14:paraId="6CF9E784" w14:textId="77777777" w:rsidR="00F27A79" w:rsidRPr="00F27A79" w:rsidRDefault="00F27A79" w:rsidP="00F27A79">
      <w:pPr>
        <w:spacing w:after="0" w:line="240" w:lineRule="auto"/>
        <w:jc w:val="both"/>
        <w:rPr>
          <w:rFonts w:cstheme="minorHAnsi"/>
          <w:lang w:val="uk-UA"/>
        </w:rPr>
      </w:pPr>
      <w:r w:rsidRPr="00F27A79">
        <w:rPr>
          <w:rFonts w:cstheme="minorHAnsi"/>
          <w:lang w:val="uk-UA"/>
        </w:rPr>
        <w:lastRenderedPageBreak/>
        <w:t xml:space="preserve">Загальна структура відповідає тому, що було узгоджено в Болонському процесі, і поєднує в собі прохідні предмети, стажування в компанії та завершення фінальних проектів, як правило, відповідно до такого розподілу: предмети є від 150 до 180 кредитів </w:t>
      </w:r>
      <w:r w:rsidRPr="00F27A79">
        <w:rPr>
          <w:rFonts w:cstheme="minorHAnsi"/>
        </w:rPr>
        <w:t>ECTS</w:t>
      </w:r>
      <w:r w:rsidRPr="00F27A79">
        <w:rPr>
          <w:rFonts w:cstheme="minorHAnsi"/>
          <w:lang w:val="uk-UA"/>
        </w:rPr>
        <w:t xml:space="preserve">, стажування в компанії між 30 та 60 кредитів </w:t>
      </w:r>
      <w:r w:rsidRPr="00F27A79">
        <w:rPr>
          <w:rFonts w:cstheme="minorHAnsi"/>
        </w:rPr>
        <w:t>ECTS</w:t>
      </w:r>
      <w:r w:rsidRPr="00F27A79">
        <w:rPr>
          <w:rFonts w:cstheme="minorHAnsi"/>
          <w:lang w:val="uk-UA"/>
        </w:rPr>
        <w:t xml:space="preserve">, а фінальний проект близько 30 кредитів </w:t>
      </w:r>
      <w:r w:rsidRPr="00F27A79">
        <w:rPr>
          <w:rFonts w:cstheme="minorHAnsi"/>
        </w:rPr>
        <w:t>ECTS</w:t>
      </w:r>
      <w:r w:rsidRPr="00F27A79">
        <w:rPr>
          <w:rFonts w:cstheme="minorHAnsi"/>
          <w:lang w:val="uk-UA"/>
        </w:rPr>
        <w:t xml:space="preserve">. </w:t>
      </w:r>
    </w:p>
    <w:p w14:paraId="4A3395A2"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За кількістю кредитів та терміном підготовки Україна та Іспанія відповідають Болонській декларації. Навчання в бакалавраті триває не менше восьми семестрів і веде до підготовки інженерів, які мають кваліфікацію як для професійної діяльності, так і для доступу до подальшого навчання в аспірантурі (магістратура та докторантура). Цей тип структури має найбільшого поширення серед інженерних шкіл як у Європі так і в Україні. Однак підготовка промислових дизайнерів в Іспанії відбувається за напрямом підготовки (Машинобудування, промисловість і будівництво) </w:t>
      </w:r>
      <w:proofErr w:type="spellStart"/>
      <w:r w:rsidRPr="00F27A79">
        <w:rPr>
          <w:rFonts w:cstheme="minorHAnsi"/>
          <w:lang w:val="uk-UA"/>
        </w:rPr>
        <w:t>Ingeniería</w:t>
      </w:r>
      <w:proofErr w:type="spellEnd"/>
      <w:r w:rsidRPr="00F27A79">
        <w:rPr>
          <w:rFonts w:cstheme="minorHAnsi"/>
          <w:lang w:val="uk-UA"/>
        </w:rPr>
        <w:t xml:space="preserve">, </w:t>
      </w:r>
      <w:proofErr w:type="spellStart"/>
      <w:r w:rsidRPr="00F27A79">
        <w:rPr>
          <w:rFonts w:cstheme="minorHAnsi"/>
          <w:lang w:val="uk-UA"/>
        </w:rPr>
        <w:t>industria</w:t>
      </w:r>
      <w:proofErr w:type="spellEnd"/>
      <w:r w:rsidRPr="00F27A79">
        <w:rPr>
          <w:rFonts w:cstheme="minorHAnsi"/>
          <w:lang w:val="uk-UA"/>
        </w:rPr>
        <w:t xml:space="preserve"> y </w:t>
      </w:r>
      <w:proofErr w:type="spellStart"/>
      <w:r w:rsidRPr="00F27A79">
        <w:rPr>
          <w:rFonts w:cstheme="minorHAnsi"/>
          <w:lang w:val="uk-UA"/>
        </w:rPr>
        <w:t>construcciónі</w:t>
      </w:r>
      <w:proofErr w:type="spellEnd"/>
      <w:r w:rsidRPr="00F27A79">
        <w:rPr>
          <w:rFonts w:cstheme="minorHAnsi"/>
          <w:lang w:val="uk-UA"/>
        </w:rPr>
        <w:t xml:space="preserve"> [22], випускник отримує інженерну кваліфікацію, в Іспанії це називається </w:t>
      </w:r>
      <w:hyperlink r:id="rId20" w:history="1">
        <w:proofErr w:type="spellStart"/>
        <w:r w:rsidRPr="00F27A79">
          <w:rPr>
            <w:rStyle w:val="a5"/>
            <w:rFonts w:cstheme="minorHAnsi"/>
            <w:color w:val="auto"/>
          </w:rPr>
          <w:t>Grado</w:t>
        </w:r>
        <w:proofErr w:type="spellEnd"/>
        <w:r w:rsidRPr="00F27A79">
          <w:rPr>
            <w:rStyle w:val="a5"/>
            <w:rFonts w:cstheme="minorHAnsi"/>
            <w:color w:val="auto"/>
            <w:lang w:val="uk-UA"/>
          </w:rPr>
          <w:t xml:space="preserve"> </w:t>
        </w:r>
        <w:proofErr w:type="spellStart"/>
        <w:r w:rsidRPr="00F27A79">
          <w:rPr>
            <w:rStyle w:val="a5"/>
            <w:rFonts w:cstheme="minorHAnsi"/>
            <w:color w:val="auto"/>
          </w:rPr>
          <w:t>en</w:t>
        </w:r>
        <w:proofErr w:type="spellEnd"/>
        <w:r w:rsidRPr="00F27A79">
          <w:rPr>
            <w:rStyle w:val="a5"/>
            <w:rFonts w:cstheme="minorHAnsi"/>
            <w:color w:val="auto"/>
            <w:lang w:val="uk-UA"/>
          </w:rPr>
          <w:t xml:space="preserve"> </w:t>
        </w:r>
        <w:proofErr w:type="spellStart"/>
        <w:r w:rsidRPr="00F27A79">
          <w:rPr>
            <w:rStyle w:val="a5"/>
            <w:rFonts w:cstheme="minorHAnsi"/>
            <w:color w:val="auto"/>
          </w:rPr>
          <w:t>Ingenier</w:t>
        </w:r>
        <w:proofErr w:type="spellEnd"/>
        <w:r w:rsidRPr="00F27A79">
          <w:rPr>
            <w:rStyle w:val="a5"/>
            <w:rFonts w:cstheme="minorHAnsi"/>
            <w:color w:val="auto"/>
            <w:lang w:val="uk-UA"/>
          </w:rPr>
          <w:t>í</w:t>
        </w:r>
        <w:r w:rsidRPr="00F27A79">
          <w:rPr>
            <w:rStyle w:val="a5"/>
            <w:rFonts w:cstheme="minorHAnsi"/>
            <w:color w:val="auto"/>
          </w:rPr>
          <w:t>a</w:t>
        </w:r>
        <w:r w:rsidRPr="00F27A79">
          <w:rPr>
            <w:rStyle w:val="a5"/>
            <w:rFonts w:cstheme="minorHAnsi"/>
            <w:color w:val="auto"/>
            <w:lang w:val="uk-UA"/>
          </w:rPr>
          <w:t xml:space="preserve"> </w:t>
        </w:r>
        <w:proofErr w:type="spellStart"/>
        <w:r w:rsidRPr="00F27A79">
          <w:rPr>
            <w:rStyle w:val="a5"/>
            <w:rFonts w:cstheme="minorHAnsi"/>
            <w:color w:val="auto"/>
          </w:rPr>
          <w:t>en</w:t>
        </w:r>
        <w:proofErr w:type="spellEnd"/>
        <w:r w:rsidRPr="00F27A79">
          <w:rPr>
            <w:rStyle w:val="a5"/>
            <w:rFonts w:cstheme="minorHAnsi"/>
            <w:color w:val="auto"/>
            <w:lang w:val="uk-UA"/>
          </w:rPr>
          <w:t xml:space="preserve"> </w:t>
        </w:r>
        <w:proofErr w:type="spellStart"/>
        <w:r w:rsidRPr="00F27A79">
          <w:rPr>
            <w:rStyle w:val="a5"/>
            <w:rFonts w:cstheme="minorHAnsi"/>
            <w:color w:val="auto"/>
          </w:rPr>
          <w:t>Dise</w:t>
        </w:r>
        <w:proofErr w:type="spellEnd"/>
        <w:r w:rsidRPr="00F27A79">
          <w:rPr>
            <w:rStyle w:val="a5"/>
            <w:rFonts w:cstheme="minorHAnsi"/>
            <w:color w:val="auto"/>
            <w:lang w:val="uk-UA"/>
          </w:rPr>
          <w:t>ñ</w:t>
        </w:r>
        <w:r w:rsidRPr="00F27A79">
          <w:rPr>
            <w:rStyle w:val="a5"/>
            <w:rFonts w:cstheme="minorHAnsi"/>
            <w:color w:val="auto"/>
          </w:rPr>
          <w:t>o</w:t>
        </w:r>
        <w:r w:rsidRPr="00F27A79">
          <w:rPr>
            <w:rStyle w:val="a5"/>
            <w:rFonts w:cstheme="minorHAnsi"/>
            <w:color w:val="auto"/>
            <w:lang w:val="uk-UA"/>
          </w:rPr>
          <w:t xml:space="preserve"> </w:t>
        </w:r>
        <w:r w:rsidRPr="00F27A79">
          <w:rPr>
            <w:rStyle w:val="a5"/>
            <w:rFonts w:cstheme="minorHAnsi"/>
            <w:color w:val="auto"/>
          </w:rPr>
          <w:t>Industrial</w:t>
        </w:r>
        <w:r w:rsidRPr="00F27A79">
          <w:rPr>
            <w:rStyle w:val="a5"/>
            <w:rFonts w:cstheme="minorHAnsi"/>
            <w:color w:val="auto"/>
            <w:lang w:val="uk-UA"/>
          </w:rPr>
          <w:t xml:space="preserve"> </w:t>
        </w:r>
        <w:r w:rsidRPr="00F27A79">
          <w:rPr>
            <w:rStyle w:val="a5"/>
            <w:rFonts w:cstheme="minorHAnsi"/>
            <w:color w:val="auto"/>
          </w:rPr>
          <w:t>y</w:t>
        </w:r>
        <w:r w:rsidRPr="00F27A79">
          <w:rPr>
            <w:rStyle w:val="a5"/>
            <w:rFonts w:cstheme="minorHAnsi"/>
            <w:color w:val="auto"/>
            <w:lang w:val="uk-UA"/>
          </w:rPr>
          <w:t xml:space="preserve"> </w:t>
        </w:r>
        <w:proofErr w:type="spellStart"/>
        <w:r w:rsidRPr="00F27A79">
          <w:rPr>
            <w:rStyle w:val="a5"/>
            <w:rFonts w:cstheme="minorHAnsi"/>
            <w:color w:val="auto"/>
          </w:rPr>
          <w:t>Desarrollo</w:t>
        </w:r>
        <w:proofErr w:type="spellEnd"/>
        <w:r w:rsidRPr="00F27A79">
          <w:rPr>
            <w:rStyle w:val="a5"/>
            <w:rFonts w:cstheme="minorHAnsi"/>
            <w:color w:val="auto"/>
            <w:lang w:val="uk-UA"/>
          </w:rPr>
          <w:t xml:space="preserve"> </w:t>
        </w:r>
        <w:proofErr w:type="spellStart"/>
        <w:r w:rsidRPr="00F27A79">
          <w:rPr>
            <w:rStyle w:val="a5"/>
            <w:rFonts w:cstheme="minorHAnsi"/>
            <w:color w:val="auto"/>
          </w:rPr>
          <w:t>de</w:t>
        </w:r>
        <w:proofErr w:type="spellEnd"/>
        <w:r w:rsidRPr="00F27A79">
          <w:rPr>
            <w:rStyle w:val="a5"/>
            <w:rFonts w:cstheme="minorHAnsi"/>
            <w:color w:val="auto"/>
            <w:lang w:val="uk-UA"/>
          </w:rPr>
          <w:t xml:space="preserve"> </w:t>
        </w:r>
        <w:proofErr w:type="spellStart"/>
        <w:r w:rsidRPr="00F27A79">
          <w:rPr>
            <w:rStyle w:val="a5"/>
            <w:rFonts w:cstheme="minorHAnsi"/>
            <w:color w:val="auto"/>
          </w:rPr>
          <w:t>Productos</w:t>
        </w:r>
        <w:proofErr w:type="spellEnd"/>
      </w:hyperlink>
      <w:r w:rsidRPr="00F27A79">
        <w:rPr>
          <w:rFonts w:cstheme="minorHAnsi"/>
          <w:lang w:val="uk-UA"/>
        </w:rPr>
        <w:t>.</w:t>
      </w:r>
    </w:p>
    <w:p w14:paraId="38004A3C" w14:textId="77777777" w:rsidR="00F27A79" w:rsidRPr="00F27A79" w:rsidRDefault="00F27A79" w:rsidP="00F27A79">
      <w:pPr>
        <w:spacing w:after="0" w:line="240" w:lineRule="auto"/>
        <w:jc w:val="both"/>
        <w:rPr>
          <w:rFonts w:cstheme="minorHAnsi"/>
          <w:lang w:val="uk-UA"/>
        </w:rPr>
      </w:pPr>
      <w:r w:rsidRPr="00F27A79">
        <w:rPr>
          <w:rFonts w:cstheme="minorHAnsi"/>
          <w:lang w:val="uk-UA"/>
        </w:rPr>
        <w:t>«Бакалавр інженерії» це модель ступеня, яка найкраще відповідає Болонським рекомендаціям як ступінь бакалавра в галузі інженерії. Цей ступінь віддають перевагу європейським інженерним школам відповідно до критеріїв у Сполучених Штатах, Японії, Південно-Східної Азії, Австралії і, все частіше, в Латинській Америці.</w:t>
      </w:r>
    </w:p>
    <w:p w14:paraId="7E2CA63A"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Зсув парадигми та дані про переваги дизайну дозволили іспанській </w:t>
      </w:r>
      <w:proofErr w:type="spellStart"/>
      <w:r w:rsidRPr="00F27A79">
        <w:rPr>
          <w:rFonts w:cstheme="minorHAnsi"/>
        </w:rPr>
        <w:t>Agencia</w:t>
      </w:r>
      <w:proofErr w:type="spellEnd"/>
      <w:r w:rsidRPr="00F27A79">
        <w:rPr>
          <w:rFonts w:cstheme="minorHAnsi"/>
          <w:lang w:val="uk-UA"/>
        </w:rPr>
        <w:t xml:space="preserve"> </w:t>
      </w:r>
      <w:proofErr w:type="spellStart"/>
      <w:r w:rsidRPr="00F27A79">
        <w:rPr>
          <w:rFonts w:cstheme="minorHAnsi"/>
        </w:rPr>
        <w:t>Nacional</w:t>
      </w:r>
      <w:proofErr w:type="spellEnd"/>
      <w:r w:rsidRPr="00F27A79">
        <w:rPr>
          <w:rFonts w:cstheme="minorHAnsi"/>
          <w:lang w:val="uk-UA"/>
        </w:rPr>
        <w:t xml:space="preserve"> </w:t>
      </w:r>
      <w:proofErr w:type="spellStart"/>
      <w:r w:rsidRPr="00F27A79">
        <w:rPr>
          <w:rFonts w:cstheme="minorHAnsi"/>
        </w:rPr>
        <w:t>de</w:t>
      </w:r>
      <w:proofErr w:type="spellEnd"/>
      <w:r w:rsidRPr="00F27A79">
        <w:rPr>
          <w:rFonts w:cstheme="minorHAnsi"/>
          <w:lang w:val="uk-UA"/>
        </w:rPr>
        <w:t xml:space="preserve"> </w:t>
      </w:r>
      <w:proofErr w:type="spellStart"/>
      <w:r w:rsidRPr="00F27A79">
        <w:rPr>
          <w:rFonts w:cstheme="minorHAnsi"/>
        </w:rPr>
        <w:t>Evaluaci</w:t>
      </w:r>
      <w:proofErr w:type="spellEnd"/>
      <w:r w:rsidRPr="00F27A79">
        <w:rPr>
          <w:rFonts w:cstheme="minorHAnsi"/>
          <w:lang w:val="uk-UA"/>
        </w:rPr>
        <w:t>ó</w:t>
      </w:r>
      <w:r w:rsidRPr="00F27A79">
        <w:rPr>
          <w:rFonts w:cstheme="minorHAnsi"/>
        </w:rPr>
        <w:t>n</w:t>
      </w:r>
      <w:r w:rsidRPr="00F27A79">
        <w:rPr>
          <w:rFonts w:cstheme="minorHAnsi"/>
          <w:lang w:val="uk-UA"/>
        </w:rPr>
        <w:t xml:space="preserve"> </w:t>
      </w:r>
      <w:proofErr w:type="spellStart"/>
      <w:r w:rsidRPr="00F27A79">
        <w:rPr>
          <w:rFonts w:cstheme="minorHAnsi"/>
        </w:rPr>
        <w:t>de</w:t>
      </w:r>
      <w:proofErr w:type="spellEnd"/>
      <w:r w:rsidRPr="00F27A79">
        <w:rPr>
          <w:rFonts w:cstheme="minorHAnsi"/>
          <w:lang w:val="uk-UA"/>
        </w:rPr>
        <w:t xml:space="preserve"> </w:t>
      </w:r>
      <w:proofErr w:type="spellStart"/>
      <w:r w:rsidRPr="00F27A79">
        <w:rPr>
          <w:rFonts w:cstheme="minorHAnsi"/>
        </w:rPr>
        <w:t>la</w:t>
      </w:r>
      <w:proofErr w:type="spellEnd"/>
      <w:r w:rsidRPr="00F27A79">
        <w:rPr>
          <w:rFonts w:cstheme="minorHAnsi"/>
          <w:lang w:val="uk-UA"/>
        </w:rPr>
        <w:t xml:space="preserve"> </w:t>
      </w:r>
      <w:proofErr w:type="spellStart"/>
      <w:r w:rsidRPr="00F27A79">
        <w:rPr>
          <w:rFonts w:cstheme="minorHAnsi"/>
        </w:rPr>
        <w:t>Calidad</w:t>
      </w:r>
      <w:proofErr w:type="spellEnd"/>
      <w:r w:rsidRPr="00F27A79">
        <w:rPr>
          <w:rFonts w:cstheme="minorHAnsi"/>
          <w:lang w:val="uk-UA"/>
        </w:rPr>
        <w:t xml:space="preserve"> </w:t>
      </w:r>
      <w:r w:rsidRPr="00F27A79">
        <w:rPr>
          <w:rFonts w:cstheme="minorHAnsi"/>
        </w:rPr>
        <w:t>y</w:t>
      </w:r>
      <w:r w:rsidRPr="00F27A79">
        <w:rPr>
          <w:rFonts w:cstheme="minorHAnsi"/>
          <w:lang w:val="uk-UA"/>
        </w:rPr>
        <w:t xml:space="preserve"> </w:t>
      </w:r>
      <w:proofErr w:type="spellStart"/>
      <w:r w:rsidRPr="00F27A79">
        <w:rPr>
          <w:rFonts w:cstheme="minorHAnsi"/>
        </w:rPr>
        <w:t>Acreditaci</w:t>
      </w:r>
      <w:proofErr w:type="spellEnd"/>
      <w:r w:rsidRPr="00F27A79">
        <w:rPr>
          <w:rFonts w:cstheme="minorHAnsi"/>
          <w:lang w:val="uk-UA"/>
        </w:rPr>
        <w:t>ó</w:t>
      </w:r>
      <w:r w:rsidRPr="00F27A79">
        <w:rPr>
          <w:rFonts w:cstheme="minorHAnsi"/>
        </w:rPr>
        <w:t>n</w:t>
      </w:r>
      <w:r w:rsidRPr="00F27A79">
        <w:rPr>
          <w:rFonts w:cstheme="minorHAnsi"/>
          <w:lang w:val="uk-UA"/>
        </w:rPr>
        <w:t xml:space="preserve"> зробити якісну та кількісну оцінку, які підтримують промисловий дизайн.</w:t>
      </w:r>
    </w:p>
    <w:p w14:paraId="11F1F563" w14:textId="77777777" w:rsidR="00F27A79" w:rsidRPr="00F27A79" w:rsidRDefault="00F27A79" w:rsidP="00F27A79">
      <w:pPr>
        <w:spacing w:after="0" w:line="240" w:lineRule="auto"/>
        <w:jc w:val="both"/>
        <w:rPr>
          <w:rFonts w:cstheme="minorHAnsi"/>
          <w:lang w:val="uk-UA"/>
        </w:rPr>
      </w:pPr>
      <w:r w:rsidRPr="00F27A79">
        <w:rPr>
          <w:rFonts w:cstheme="minorHAnsi"/>
          <w:lang w:val="uk-UA"/>
        </w:rPr>
        <w:t>Встановлено, що дизайн слід розуміти як процес, технологію чи ноу-хау, дисципліну та, нарешті, послугу, а не професійну діяльність. Дизайн — це аналітичний, технічний та творчий процес, який призводить до визначення конкретного продукту. Водночас дизайн розуміють як технологію, оскільки вона пов'язує деякі інтелектуальні здібності з інструментальними задля досягнення мети. Очевидно, що ця координація підпорядковується дисципліні, походить з формування аналітичних здібностей, технічних знань, доповнених культурною чуйністю та творчими здібностями [3].</w:t>
      </w:r>
    </w:p>
    <w:p w14:paraId="0A5F8340" w14:textId="77777777" w:rsidR="00F27A79" w:rsidRPr="00F27A79" w:rsidRDefault="00F27A79" w:rsidP="00F27A79">
      <w:pPr>
        <w:spacing w:after="0" w:line="240" w:lineRule="auto"/>
        <w:jc w:val="both"/>
        <w:rPr>
          <w:rFonts w:cstheme="minorHAnsi"/>
          <w:lang w:val="uk-UA"/>
        </w:rPr>
      </w:pPr>
      <w:r w:rsidRPr="00F27A79">
        <w:rPr>
          <w:rFonts w:cstheme="minorHAnsi"/>
          <w:lang w:val="uk-UA"/>
        </w:rPr>
        <w:t>Тому в Іспанії розуміють дизайн як ноу-хау, від якого залежить мінімізація ризику при створенні, розробці та запуску нових продуктів. З цієї причини більша схожість між визначенням бізнес-стратегій та належним управлінням процесом розробки нового продукту дозволить нам оптимізувати всі ресурси, вкладені у цю задачу.</w:t>
      </w:r>
    </w:p>
    <w:p w14:paraId="0D3AEF24" w14:textId="77777777" w:rsidR="00F27A79" w:rsidRPr="00F27A79" w:rsidRDefault="00F27A79" w:rsidP="00F27A79">
      <w:pPr>
        <w:spacing w:after="0" w:line="240" w:lineRule="auto"/>
        <w:jc w:val="both"/>
        <w:rPr>
          <w:rFonts w:cstheme="minorHAnsi"/>
          <w:lang w:val="uk-UA"/>
        </w:rPr>
      </w:pPr>
      <w:r w:rsidRPr="00F27A79">
        <w:rPr>
          <w:rFonts w:cstheme="minorHAnsi"/>
          <w:lang w:val="uk-UA"/>
        </w:rPr>
        <w:t>Кількісна оцінка говорить про амортизацію та отримання прибутку від інвестицій у проектування та ефективне управління ним.</w:t>
      </w:r>
    </w:p>
    <w:p w14:paraId="28F4F718" w14:textId="77777777" w:rsidR="00F27A79" w:rsidRPr="00F27A79" w:rsidRDefault="00F27A79" w:rsidP="00F27A79">
      <w:pPr>
        <w:spacing w:after="0" w:line="240" w:lineRule="auto"/>
        <w:jc w:val="both"/>
        <w:rPr>
          <w:rFonts w:cstheme="minorHAnsi"/>
          <w:lang w:val="uk-UA"/>
        </w:rPr>
      </w:pPr>
      <w:r w:rsidRPr="00F27A79">
        <w:rPr>
          <w:rFonts w:cstheme="minorHAnsi"/>
          <w:lang w:val="uk-UA"/>
        </w:rPr>
        <w:t>Загальна еволюція спостерігається в орієнтації інженерних ступенів в області промислового дизайну, які переходять від навчання до виконання проекту</w:t>
      </w:r>
      <w:r w:rsidRPr="00F27A79">
        <w:rPr>
          <w:rFonts w:cstheme="minorHAnsi"/>
        </w:rPr>
        <w:t xml:space="preserve"> </w:t>
      </w:r>
      <w:r w:rsidRPr="00F27A79">
        <w:rPr>
          <w:rFonts w:cstheme="minorHAnsi"/>
          <w:lang w:val="uk-UA"/>
        </w:rPr>
        <w:t>та до навчання створення нових продуктів. Тобто здобувачу було надано підготовка до виконання проекту в заданих межах, та підготовлена інформація для його досконалої реалізації, а отже, забезпечені знання, необхідні для планування, розробки та виконання дизайн-проекту для промислового продукту у певних галузях.</w:t>
      </w:r>
    </w:p>
    <w:p w14:paraId="58B82457"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Однак промислове та ділове середовище вимагає профілю з більшою здатністю приймати рішення та впливати на планування стратегій зі створення, розробки та маркетингу нових продуктів та послуг. </w:t>
      </w:r>
    </w:p>
    <w:p w14:paraId="2B570888" w14:textId="77777777" w:rsidR="00F27A79" w:rsidRPr="00F27A79" w:rsidRDefault="00F27A79" w:rsidP="00F27A79">
      <w:pPr>
        <w:spacing w:after="0" w:line="240" w:lineRule="auto"/>
        <w:jc w:val="both"/>
        <w:rPr>
          <w:rFonts w:cstheme="minorHAnsi"/>
          <w:lang w:val="uk-UA"/>
        </w:rPr>
      </w:pPr>
      <w:r w:rsidRPr="00F27A79">
        <w:rPr>
          <w:rFonts w:cstheme="minorHAnsi"/>
          <w:lang w:val="uk-UA"/>
        </w:rPr>
        <w:t>Існують три вже традиційні напрямки у викладанні промислового дизайну які контрастують з вимогами промислового та ділового середовища, і вимагають профілю з більшою здатністю приймати рішення та впливати на планування стратегій для створення, розробки та продажу нових продуктів та послуг.</w:t>
      </w:r>
    </w:p>
    <w:p w14:paraId="44EF049A"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Перший, це бізнес та бізнес-школи, як частина маркетингу, та найпередовіші центри які орієнтують промисловий дизайн на дизайн-менеджмент, і визначають його у дизайні нових продуктів. Це приклади Школи бізнесу </w:t>
      </w:r>
      <w:proofErr w:type="spellStart"/>
      <w:r w:rsidRPr="00F27A79">
        <w:rPr>
          <w:rFonts w:cstheme="minorHAnsi"/>
          <w:lang w:val="uk-UA"/>
        </w:rPr>
        <w:t>Слоана</w:t>
      </w:r>
      <w:proofErr w:type="spellEnd"/>
      <w:r w:rsidRPr="00F27A79">
        <w:rPr>
          <w:rFonts w:cstheme="minorHAnsi"/>
          <w:lang w:val="uk-UA"/>
        </w:rPr>
        <w:t xml:space="preserve">, </w:t>
      </w:r>
      <w:proofErr w:type="spellStart"/>
      <w:r w:rsidRPr="00F27A79">
        <w:rPr>
          <w:rFonts w:cstheme="minorHAnsi"/>
          <w:lang w:val="uk-UA"/>
        </w:rPr>
        <w:t>Массачусетського</w:t>
      </w:r>
      <w:proofErr w:type="spellEnd"/>
      <w:r w:rsidRPr="00F27A79">
        <w:rPr>
          <w:rFonts w:cstheme="minorHAnsi"/>
          <w:lang w:val="uk-UA"/>
        </w:rPr>
        <w:t xml:space="preserve"> технологічного інституту, Інституту </w:t>
      </w:r>
      <w:proofErr w:type="spellStart"/>
      <w:r w:rsidRPr="00F27A79">
        <w:rPr>
          <w:rFonts w:cstheme="minorHAnsi"/>
          <w:lang w:val="uk-UA"/>
        </w:rPr>
        <w:t>Пратта</w:t>
      </w:r>
      <w:proofErr w:type="spellEnd"/>
      <w:r w:rsidRPr="00F27A79">
        <w:rPr>
          <w:rFonts w:cstheme="minorHAnsi"/>
          <w:lang w:val="uk-UA"/>
        </w:rPr>
        <w:t xml:space="preserve"> в Нью-Йорку та Університету Де </w:t>
      </w:r>
      <w:proofErr w:type="spellStart"/>
      <w:r w:rsidRPr="00F27A79">
        <w:rPr>
          <w:rFonts w:cstheme="minorHAnsi"/>
          <w:lang w:val="uk-UA"/>
        </w:rPr>
        <w:t>Монфорта</w:t>
      </w:r>
      <w:proofErr w:type="spellEnd"/>
      <w:r w:rsidRPr="00F27A79">
        <w:rPr>
          <w:rFonts w:cstheme="minorHAnsi"/>
          <w:lang w:val="uk-UA"/>
        </w:rPr>
        <w:t xml:space="preserve"> в </w:t>
      </w:r>
      <w:proofErr w:type="spellStart"/>
      <w:r w:rsidRPr="00F27A79">
        <w:rPr>
          <w:rFonts w:cstheme="minorHAnsi"/>
          <w:lang w:val="uk-UA"/>
        </w:rPr>
        <w:t>Лестері</w:t>
      </w:r>
      <w:proofErr w:type="spellEnd"/>
      <w:r w:rsidRPr="00F27A79">
        <w:rPr>
          <w:rFonts w:cstheme="minorHAnsi"/>
          <w:lang w:val="uk-UA"/>
        </w:rPr>
        <w:t>, Сполучене Королівство.</w:t>
      </w:r>
    </w:p>
    <w:p w14:paraId="20904E75" w14:textId="77777777" w:rsidR="00F27A79" w:rsidRPr="00F27A79" w:rsidRDefault="00F27A79" w:rsidP="00F27A79">
      <w:pPr>
        <w:spacing w:after="0" w:line="240" w:lineRule="auto"/>
        <w:jc w:val="both"/>
        <w:rPr>
          <w:rFonts w:cstheme="minorHAnsi"/>
          <w:lang w:val="uk-UA"/>
        </w:rPr>
      </w:pPr>
      <w:r w:rsidRPr="00F27A79">
        <w:rPr>
          <w:rFonts w:cstheme="minorHAnsi"/>
          <w:lang w:val="uk-UA"/>
        </w:rPr>
        <w:t>Другий - з інженерних шкіл, орієнтованих на процеси та технології. Найбільш просунутий підхід - це інтерактивний підхід (</w:t>
      </w:r>
      <w:proofErr w:type="spellStart"/>
      <w:r w:rsidRPr="00F27A79">
        <w:rPr>
          <w:rFonts w:cstheme="minorHAnsi"/>
          <w:lang w:val="uk-UA"/>
        </w:rPr>
        <w:t>Піттсбурзький</w:t>
      </w:r>
      <w:proofErr w:type="spellEnd"/>
      <w:r w:rsidRPr="00F27A79">
        <w:rPr>
          <w:rFonts w:cstheme="minorHAnsi"/>
          <w:lang w:val="uk-UA"/>
        </w:rPr>
        <w:t xml:space="preserve"> університет Карнегі </w:t>
      </w:r>
      <w:proofErr w:type="spellStart"/>
      <w:r w:rsidRPr="00F27A79">
        <w:rPr>
          <w:rFonts w:cstheme="minorHAnsi"/>
          <w:lang w:val="uk-UA"/>
        </w:rPr>
        <w:t>Мелон</w:t>
      </w:r>
      <w:proofErr w:type="spellEnd"/>
      <w:r w:rsidRPr="00F27A79">
        <w:rPr>
          <w:rFonts w:cstheme="minorHAnsi"/>
          <w:lang w:val="uk-UA"/>
        </w:rPr>
        <w:t xml:space="preserve">, Вестмінстерський університет Сполученого Королівства), що збігається з орієнтацією чотирьох років та магістрів. </w:t>
      </w:r>
    </w:p>
    <w:p w14:paraId="5B1E8F0E"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Третій - зі шкіл мистецтва та дизайну, з акцентом на конкретні галузі та акцент на комунікацію (Міланський політехнічний університет, Центральна школа мистецтва та дизайну Святого Мартіна). </w:t>
      </w:r>
    </w:p>
    <w:p w14:paraId="3E6300E6" w14:textId="77777777" w:rsidR="00F27A79" w:rsidRPr="00F27A79" w:rsidRDefault="00F27A79" w:rsidP="00F27A79">
      <w:pPr>
        <w:spacing w:after="0" w:line="240" w:lineRule="auto"/>
        <w:jc w:val="both"/>
        <w:rPr>
          <w:rFonts w:cstheme="minorHAnsi"/>
          <w:lang w:val="uk-UA"/>
        </w:rPr>
      </w:pPr>
      <w:r w:rsidRPr="00F27A79">
        <w:rPr>
          <w:rFonts w:cstheme="minorHAnsi"/>
          <w:lang w:val="uk-UA"/>
        </w:rPr>
        <w:t>Іспанія врахувала досвід передових дизайнерських шкіл та запропонувала університетам створювати програми підготовки інженерів з промислового дизайну саме за означеними напрямами.</w:t>
      </w:r>
    </w:p>
    <w:p w14:paraId="77265836" w14:textId="77777777" w:rsidR="00F27A79" w:rsidRPr="00F27A79" w:rsidRDefault="00F27A79" w:rsidP="00F27A79">
      <w:pPr>
        <w:spacing w:after="0" w:line="240" w:lineRule="auto"/>
        <w:jc w:val="both"/>
        <w:rPr>
          <w:rFonts w:cstheme="minorHAnsi"/>
          <w:lang w:val="uk-UA"/>
        </w:rPr>
      </w:pPr>
      <w:r w:rsidRPr="00F27A79">
        <w:rPr>
          <w:rFonts w:cstheme="minorHAnsi"/>
          <w:lang w:val="uk-UA"/>
        </w:rPr>
        <w:t>Мета ступеня полягає в тому, щоб звернутися до знань та проектного досвіду, який необхідний для управління всім життєвим процесом продукту.</w:t>
      </w:r>
    </w:p>
    <w:p w14:paraId="1512F599" w14:textId="77777777" w:rsidR="00F27A79" w:rsidRPr="00F27A79" w:rsidRDefault="00F27A79" w:rsidP="00F27A79">
      <w:pPr>
        <w:spacing w:after="0" w:line="240" w:lineRule="auto"/>
        <w:jc w:val="both"/>
        <w:rPr>
          <w:rFonts w:cstheme="minorHAnsi"/>
          <w:lang w:val="uk-UA"/>
        </w:rPr>
      </w:pPr>
      <w:r w:rsidRPr="00F27A79">
        <w:rPr>
          <w:rFonts w:cstheme="minorHAnsi"/>
          <w:lang w:val="uk-UA"/>
        </w:rPr>
        <w:lastRenderedPageBreak/>
        <w:t>Запропонована орієнтація в підготовці повинна навчити: реагувати на вимоги ринкової глобалізації; стимулювати інформаційні потоки; контролю, оптимізації та постійній інновації в усіх галузях генерації; розробляти та запускати нові продукти; експериментувати з проектом.</w:t>
      </w:r>
    </w:p>
    <w:p w14:paraId="1364AA4E" w14:textId="77777777" w:rsidR="00F27A79" w:rsidRPr="00F27A79" w:rsidRDefault="00F27A79" w:rsidP="00F27A79">
      <w:pPr>
        <w:spacing w:after="0" w:line="240" w:lineRule="auto"/>
        <w:jc w:val="both"/>
        <w:rPr>
          <w:rFonts w:cstheme="minorHAnsi"/>
          <w:lang w:val="uk-UA"/>
        </w:rPr>
      </w:pPr>
      <w:r w:rsidRPr="00F27A79">
        <w:rPr>
          <w:rFonts w:cstheme="minorHAnsi"/>
          <w:lang w:val="uk-UA"/>
        </w:rPr>
        <w:t>Таким чином, пропонуються чотири основні області змісту: генерація ідей для ринку; розробка нових продуктів; виробництво та технологія; виготовлення і запуск продукту.</w:t>
      </w:r>
    </w:p>
    <w:p w14:paraId="17E61CE6" w14:textId="77777777" w:rsidR="00F27A79" w:rsidRPr="00F27A79" w:rsidRDefault="00F27A79" w:rsidP="00F27A79">
      <w:pPr>
        <w:spacing w:after="0" w:line="240" w:lineRule="auto"/>
        <w:jc w:val="both"/>
        <w:rPr>
          <w:rFonts w:cstheme="minorHAnsi"/>
          <w:lang w:val="uk-UA"/>
        </w:rPr>
      </w:pPr>
      <w:r w:rsidRPr="00F27A79">
        <w:rPr>
          <w:rFonts w:cstheme="minorHAnsi"/>
          <w:lang w:val="uk-UA"/>
        </w:rPr>
        <w:t>Чотирирічна програма започаткована в іспанській державі включає весь необхідний зміст для належної підготовки випускників з відповідною кореляцією, застосуванням та зрілістю, оптимізує накопичений досвід із включенням заходів у рамках регульованої програми навчання, що доповнюють навчання, стажуванням в компаніях, перебуванням у зарубіжних установах тощо.</w:t>
      </w:r>
    </w:p>
    <w:p w14:paraId="6DAFBE58" w14:textId="77777777" w:rsidR="003F7FD1" w:rsidRDefault="003F7FD1" w:rsidP="00F27A79">
      <w:pPr>
        <w:spacing w:after="0" w:line="240" w:lineRule="auto"/>
        <w:jc w:val="both"/>
        <w:rPr>
          <w:rFonts w:cstheme="minorHAnsi"/>
          <w:lang w:val="uk-UA"/>
        </w:rPr>
      </w:pPr>
    </w:p>
    <w:p w14:paraId="776922C2" w14:textId="4BF5EB6F" w:rsidR="003F7FD1" w:rsidRPr="003F7FD1" w:rsidRDefault="003F7FD1" w:rsidP="00F27A79">
      <w:pPr>
        <w:spacing w:after="0" w:line="240" w:lineRule="auto"/>
        <w:jc w:val="both"/>
        <w:rPr>
          <w:rFonts w:cstheme="minorHAnsi"/>
          <w:b/>
          <w:bCs/>
          <w:i/>
          <w:iCs/>
          <w:lang w:val="uk-UA"/>
        </w:rPr>
      </w:pPr>
      <w:r w:rsidRPr="003F7FD1">
        <w:rPr>
          <w:rFonts w:cstheme="minorHAnsi"/>
          <w:b/>
          <w:bCs/>
          <w:i/>
          <w:iCs/>
          <w:lang w:val="uk-UA"/>
        </w:rPr>
        <w:t>Аналіз змісту підготовки освітніх програм з промислового дизайну в Україні</w:t>
      </w:r>
      <w:r w:rsidR="00D61EB7">
        <w:rPr>
          <w:rFonts w:cstheme="minorHAnsi"/>
          <w:b/>
          <w:bCs/>
          <w:i/>
          <w:iCs/>
          <w:lang w:val="uk-UA"/>
        </w:rPr>
        <w:t xml:space="preserve"> та Іспанії</w:t>
      </w:r>
    </w:p>
    <w:p w14:paraId="71EF5D9F" w14:textId="0A263919" w:rsidR="00F27A79" w:rsidRPr="00F27A79" w:rsidRDefault="00F27A79" w:rsidP="00F27A79">
      <w:pPr>
        <w:spacing w:after="0" w:line="240" w:lineRule="auto"/>
        <w:jc w:val="both"/>
        <w:rPr>
          <w:rFonts w:cstheme="minorHAnsi"/>
          <w:lang w:val="uk-UA"/>
        </w:rPr>
      </w:pPr>
      <w:r w:rsidRPr="00F27A79">
        <w:rPr>
          <w:rFonts w:cstheme="minorHAnsi"/>
          <w:lang w:val="uk-UA"/>
        </w:rPr>
        <w:t xml:space="preserve">Зважаючи на викладене, та на компетентності які вимагає бізнес від промислового дизайнера в іспанській освіті підготовка промислового дизайнера здійснюється за програмою університету за обраним профілем, але як видно зі звіту [3], здобувачі отримують інженерний ступінь. </w:t>
      </w:r>
    </w:p>
    <w:p w14:paraId="06E79434" w14:textId="77777777" w:rsidR="00F27A79" w:rsidRPr="003F7FD1" w:rsidRDefault="00F27A79" w:rsidP="00F27A79">
      <w:pPr>
        <w:spacing w:after="0" w:line="240" w:lineRule="auto"/>
        <w:jc w:val="both"/>
        <w:rPr>
          <w:rStyle w:val="a5"/>
          <w:rFonts w:cstheme="minorHAnsi"/>
          <w:color w:val="auto"/>
          <w:u w:val="none"/>
          <w:lang w:val="uk-UA"/>
        </w:rPr>
      </w:pPr>
      <w:r w:rsidRPr="003F7FD1">
        <w:rPr>
          <w:rStyle w:val="a5"/>
          <w:rFonts w:cstheme="minorHAnsi"/>
          <w:color w:val="auto"/>
          <w:u w:val="none"/>
          <w:lang w:val="uk-UA"/>
        </w:rPr>
        <w:t>Для аналізу змісту підготовки інженерів обрано чотири програми університетів державного рівня (табл. 1).</w:t>
      </w:r>
    </w:p>
    <w:p w14:paraId="7D2D30AE" w14:textId="77777777" w:rsidR="00F27A79" w:rsidRPr="00F27A79" w:rsidRDefault="00F27A79" w:rsidP="00F27A79">
      <w:pPr>
        <w:spacing w:after="0" w:line="240" w:lineRule="auto"/>
        <w:jc w:val="both"/>
        <w:rPr>
          <w:rFonts w:cstheme="minorHAnsi"/>
          <w:lang w:val="uk-UA"/>
        </w:rPr>
      </w:pPr>
    </w:p>
    <w:p w14:paraId="49B18057"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Таблиця 1 Аналіз </w:t>
      </w:r>
      <w:proofErr w:type="spellStart"/>
      <w:r w:rsidRPr="00F27A79">
        <w:rPr>
          <w:rFonts w:cstheme="minorHAnsi"/>
          <w:lang w:val="uk-UA"/>
        </w:rPr>
        <w:t>компетентностей</w:t>
      </w:r>
      <w:proofErr w:type="spellEnd"/>
      <w:r w:rsidRPr="00F27A79">
        <w:rPr>
          <w:rFonts w:cstheme="minorHAnsi"/>
          <w:lang w:val="uk-UA"/>
        </w:rPr>
        <w:t xml:space="preserve"> запропонованих для опанування під час отримання </w:t>
      </w:r>
      <w:hyperlink r:id="rId21" w:history="1">
        <w:proofErr w:type="spellStart"/>
        <w:r w:rsidRPr="00F27A79">
          <w:rPr>
            <w:rStyle w:val="a5"/>
            <w:rFonts w:cstheme="minorHAnsi"/>
            <w:color w:val="auto"/>
          </w:rPr>
          <w:t>Grado</w:t>
        </w:r>
        <w:proofErr w:type="spellEnd"/>
        <w:r w:rsidRPr="00F27A79">
          <w:rPr>
            <w:rStyle w:val="a5"/>
            <w:rFonts w:cstheme="minorHAnsi"/>
            <w:color w:val="auto"/>
            <w:lang w:val="uk-UA"/>
          </w:rPr>
          <w:t xml:space="preserve"> </w:t>
        </w:r>
        <w:proofErr w:type="spellStart"/>
        <w:r w:rsidRPr="00F27A79">
          <w:rPr>
            <w:rStyle w:val="a5"/>
            <w:rFonts w:cstheme="minorHAnsi"/>
            <w:color w:val="auto"/>
          </w:rPr>
          <w:t>en</w:t>
        </w:r>
        <w:proofErr w:type="spellEnd"/>
        <w:r w:rsidRPr="00F27A79">
          <w:rPr>
            <w:rStyle w:val="a5"/>
            <w:rFonts w:cstheme="minorHAnsi"/>
            <w:color w:val="auto"/>
            <w:lang w:val="uk-UA"/>
          </w:rPr>
          <w:t xml:space="preserve"> </w:t>
        </w:r>
        <w:proofErr w:type="spellStart"/>
        <w:r w:rsidRPr="00F27A79">
          <w:rPr>
            <w:rStyle w:val="a5"/>
            <w:rFonts w:cstheme="minorHAnsi"/>
            <w:color w:val="auto"/>
          </w:rPr>
          <w:t>Ingenier</w:t>
        </w:r>
        <w:proofErr w:type="spellEnd"/>
        <w:r w:rsidRPr="00F27A79">
          <w:rPr>
            <w:rStyle w:val="a5"/>
            <w:rFonts w:cstheme="minorHAnsi"/>
            <w:color w:val="auto"/>
            <w:lang w:val="uk-UA"/>
          </w:rPr>
          <w:t>í</w:t>
        </w:r>
        <w:r w:rsidRPr="00F27A79">
          <w:rPr>
            <w:rStyle w:val="a5"/>
            <w:rFonts w:cstheme="minorHAnsi"/>
            <w:color w:val="auto"/>
          </w:rPr>
          <w:t>a</w:t>
        </w:r>
        <w:r w:rsidRPr="00F27A79">
          <w:rPr>
            <w:rStyle w:val="a5"/>
            <w:rFonts w:cstheme="minorHAnsi"/>
            <w:color w:val="auto"/>
            <w:lang w:val="uk-UA"/>
          </w:rPr>
          <w:t xml:space="preserve"> </w:t>
        </w:r>
        <w:proofErr w:type="spellStart"/>
        <w:r w:rsidRPr="00F27A79">
          <w:rPr>
            <w:rStyle w:val="a5"/>
            <w:rFonts w:cstheme="minorHAnsi"/>
            <w:color w:val="auto"/>
          </w:rPr>
          <w:t>en</w:t>
        </w:r>
        <w:proofErr w:type="spellEnd"/>
        <w:r w:rsidRPr="00F27A79">
          <w:rPr>
            <w:rStyle w:val="a5"/>
            <w:rFonts w:cstheme="minorHAnsi"/>
            <w:color w:val="auto"/>
            <w:lang w:val="uk-UA"/>
          </w:rPr>
          <w:t xml:space="preserve"> </w:t>
        </w:r>
        <w:proofErr w:type="spellStart"/>
        <w:r w:rsidRPr="00F27A79">
          <w:rPr>
            <w:rStyle w:val="a5"/>
            <w:rFonts w:cstheme="minorHAnsi"/>
            <w:color w:val="auto"/>
          </w:rPr>
          <w:t>Dise</w:t>
        </w:r>
        <w:proofErr w:type="spellEnd"/>
        <w:r w:rsidRPr="00F27A79">
          <w:rPr>
            <w:rStyle w:val="a5"/>
            <w:rFonts w:cstheme="minorHAnsi"/>
            <w:color w:val="auto"/>
            <w:lang w:val="uk-UA"/>
          </w:rPr>
          <w:t>ñ</w:t>
        </w:r>
        <w:r w:rsidRPr="00F27A79">
          <w:rPr>
            <w:rStyle w:val="a5"/>
            <w:rFonts w:cstheme="minorHAnsi"/>
            <w:color w:val="auto"/>
          </w:rPr>
          <w:t>o</w:t>
        </w:r>
        <w:r w:rsidRPr="00F27A79">
          <w:rPr>
            <w:rStyle w:val="a5"/>
            <w:rFonts w:cstheme="minorHAnsi"/>
            <w:color w:val="auto"/>
            <w:lang w:val="uk-UA"/>
          </w:rPr>
          <w:t xml:space="preserve"> </w:t>
        </w:r>
        <w:r w:rsidRPr="00F27A79">
          <w:rPr>
            <w:rStyle w:val="a5"/>
            <w:rFonts w:cstheme="minorHAnsi"/>
            <w:color w:val="auto"/>
          </w:rPr>
          <w:t>Industrial</w:t>
        </w:r>
        <w:r w:rsidRPr="00F27A79">
          <w:rPr>
            <w:rStyle w:val="a5"/>
            <w:rFonts w:cstheme="minorHAnsi"/>
            <w:color w:val="auto"/>
            <w:lang w:val="uk-UA"/>
          </w:rPr>
          <w:t xml:space="preserve"> </w:t>
        </w:r>
        <w:r w:rsidRPr="00F27A79">
          <w:rPr>
            <w:rStyle w:val="a5"/>
            <w:rFonts w:cstheme="minorHAnsi"/>
            <w:color w:val="auto"/>
          </w:rPr>
          <w:t>y</w:t>
        </w:r>
        <w:r w:rsidRPr="00F27A79">
          <w:rPr>
            <w:rStyle w:val="a5"/>
            <w:rFonts w:cstheme="minorHAnsi"/>
            <w:color w:val="auto"/>
            <w:lang w:val="uk-UA"/>
          </w:rPr>
          <w:t xml:space="preserve"> </w:t>
        </w:r>
        <w:proofErr w:type="spellStart"/>
        <w:r w:rsidRPr="00F27A79">
          <w:rPr>
            <w:rStyle w:val="a5"/>
            <w:rFonts w:cstheme="minorHAnsi"/>
            <w:color w:val="auto"/>
          </w:rPr>
          <w:t>Desarrollo</w:t>
        </w:r>
        <w:proofErr w:type="spellEnd"/>
        <w:r w:rsidRPr="00F27A79">
          <w:rPr>
            <w:rStyle w:val="a5"/>
            <w:rFonts w:cstheme="minorHAnsi"/>
            <w:color w:val="auto"/>
            <w:lang w:val="uk-UA"/>
          </w:rPr>
          <w:t xml:space="preserve"> </w:t>
        </w:r>
        <w:proofErr w:type="spellStart"/>
        <w:r w:rsidRPr="00F27A79">
          <w:rPr>
            <w:rStyle w:val="a5"/>
            <w:rFonts w:cstheme="minorHAnsi"/>
            <w:color w:val="auto"/>
          </w:rPr>
          <w:t>de</w:t>
        </w:r>
        <w:proofErr w:type="spellEnd"/>
        <w:r w:rsidRPr="00F27A79">
          <w:rPr>
            <w:rStyle w:val="a5"/>
            <w:rFonts w:cstheme="minorHAnsi"/>
            <w:color w:val="auto"/>
            <w:lang w:val="uk-UA"/>
          </w:rPr>
          <w:t xml:space="preserve"> </w:t>
        </w:r>
        <w:proofErr w:type="spellStart"/>
        <w:r w:rsidRPr="00F27A79">
          <w:rPr>
            <w:rStyle w:val="a5"/>
            <w:rFonts w:cstheme="minorHAnsi"/>
            <w:color w:val="auto"/>
          </w:rPr>
          <w:t>Productos</w:t>
        </w:r>
        <w:proofErr w:type="spellEnd"/>
      </w:hyperlink>
      <w:r w:rsidRPr="00F27A79">
        <w:rPr>
          <w:rStyle w:val="a5"/>
          <w:rFonts w:cstheme="minorHAnsi"/>
          <w:color w:val="auto"/>
          <w:lang w:val="uk-UA"/>
        </w:rPr>
        <w:t xml:space="preserve"> в деяких </w:t>
      </w:r>
      <w:r w:rsidRPr="00F27A79">
        <w:rPr>
          <w:rFonts w:cstheme="minorHAnsi"/>
          <w:lang w:val="uk-UA"/>
        </w:rPr>
        <w:t>університетах Іспанії</w:t>
      </w:r>
    </w:p>
    <w:tbl>
      <w:tblPr>
        <w:tblStyle w:val="a8"/>
        <w:tblW w:w="0" w:type="auto"/>
        <w:tblLook w:val="04A0" w:firstRow="1" w:lastRow="0" w:firstColumn="1" w:lastColumn="0" w:noHBand="0" w:noVBand="1"/>
      </w:tblPr>
      <w:tblGrid>
        <w:gridCol w:w="328"/>
        <w:gridCol w:w="2032"/>
        <w:gridCol w:w="2284"/>
        <w:gridCol w:w="2284"/>
        <w:gridCol w:w="2540"/>
      </w:tblGrid>
      <w:tr w:rsidR="00F27A79" w:rsidRPr="00B533CC" w14:paraId="317ABD14" w14:textId="77777777" w:rsidTr="00751765">
        <w:tc>
          <w:tcPr>
            <w:tcW w:w="328" w:type="dxa"/>
          </w:tcPr>
          <w:p w14:paraId="399570A2" w14:textId="77777777" w:rsidR="00F27A79" w:rsidRPr="00F27A79" w:rsidRDefault="00F27A79" w:rsidP="00F27A79">
            <w:pPr>
              <w:jc w:val="both"/>
              <w:rPr>
                <w:rFonts w:cstheme="minorHAnsi"/>
                <w:lang w:val="uk-UA"/>
              </w:rPr>
            </w:pPr>
          </w:p>
        </w:tc>
        <w:tc>
          <w:tcPr>
            <w:tcW w:w="2032" w:type="dxa"/>
          </w:tcPr>
          <w:p w14:paraId="350EC753" w14:textId="77777777" w:rsidR="00F27A79" w:rsidRPr="00F27A79" w:rsidRDefault="00F27A79" w:rsidP="00F27A79">
            <w:pPr>
              <w:jc w:val="both"/>
              <w:rPr>
                <w:rFonts w:cstheme="minorHAnsi"/>
                <w:lang w:val="uk-UA"/>
              </w:rPr>
            </w:pPr>
            <w:r w:rsidRPr="00F27A79">
              <w:rPr>
                <w:rFonts w:cstheme="minorHAnsi"/>
                <w:lang w:val="en-US"/>
              </w:rPr>
              <w:t>UPV</w:t>
            </w:r>
            <w:r w:rsidRPr="00F27A79">
              <w:rPr>
                <w:rFonts w:cstheme="minorHAnsi"/>
                <w:lang w:val="uk-UA"/>
              </w:rPr>
              <w:t xml:space="preserve"> </w:t>
            </w:r>
            <w:r w:rsidRPr="00F27A79">
              <w:rPr>
                <w:rStyle w:val="a5"/>
                <w:rFonts w:cstheme="minorHAnsi"/>
                <w:color w:val="auto"/>
                <w:lang w:val="uk-UA"/>
              </w:rPr>
              <w:t>[25]</w:t>
            </w:r>
          </w:p>
        </w:tc>
        <w:tc>
          <w:tcPr>
            <w:tcW w:w="2284" w:type="dxa"/>
          </w:tcPr>
          <w:p w14:paraId="13019824" w14:textId="77777777" w:rsidR="00F27A79" w:rsidRPr="00F27A79" w:rsidRDefault="00F27A79" w:rsidP="00F27A79">
            <w:pPr>
              <w:jc w:val="both"/>
              <w:rPr>
                <w:rFonts w:cstheme="minorHAnsi"/>
                <w:lang w:val="uk-UA"/>
              </w:rPr>
            </w:pPr>
            <w:r w:rsidRPr="00F27A79">
              <w:rPr>
                <w:rFonts w:cstheme="minorHAnsi"/>
                <w:lang w:val="en-US"/>
              </w:rPr>
              <w:t>Universidad de Malaga</w:t>
            </w:r>
            <w:r w:rsidRPr="00F27A79">
              <w:rPr>
                <w:rFonts w:cstheme="minorHAnsi"/>
                <w:lang w:val="uk-UA"/>
              </w:rPr>
              <w:t xml:space="preserve"> </w:t>
            </w:r>
            <w:r w:rsidRPr="00F27A79">
              <w:rPr>
                <w:rStyle w:val="a5"/>
                <w:rFonts w:cstheme="minorHAnsi"/>
                <w:color w:val="auto"/>
                <w:lang w:val="uk-UA"/>
              </w:rPr>
              <w:t>[26]</w:t>
            </w:r>
          </w:p>
        </w:tc>
        <w:tc>
          <w:tcPr>
            <w:tcW w:w="2284" w:type="dxa"/>
          </w:tcPr>
          <w:p w14:paraId="3F366084" w14:textId="77777777" w:rsidR="00F27A79" w:rsidRPr="00F27A79" w:rsidRDefault="00F27A79" w:rsidP="00F27A79">
            <w:pPr>
              <w:jc w:val="both"/>
              <w:rPr>
                <w:rFonts w:cstheme="minorHAnsi"/>
                <w:lang w:val="uk-UA"/>
              </w:rPr>
            </w:pPr>
            <w:r w:rsidRPr="00F27A79">
              <w:rPr>
                <w:rFonts w:cstheme="minorHAnsi"/>
                <w:lang w:val="en-US"/>
              </w:rPr>
              <w:t xml:space="preserve">Universidad </w:t>
            </w:r>
            <w:proofErr w:type="spellStart"/>
            <w:r w:rsidRPr="00F27A79">
              <w:rPr>
                <w:rFonts w:cstheme="minorHAnsi"/>
                <w:lang w:val="en-US"/>
              </w:rPr>
              <w:t>politécnica</w:t>
            </w:r>
            <w:proofErr w:type="spellEnd"/>
            <w:r w:rsidRPr="00F27A79">
              <w:rPr>
                <w:rFonts w:cstheme="minorHAnsi"/>
                <w:lang w:val="en-US"/>
              </w:rPr>
              <w:t xml:space="preserve"> de Madrid</w:t>
            </w:r>
            <w:r w:rsidRPr="00F27A79">
              <w:rPr>
                <w:rFonts w:cstheme="minorHAnsi"/>
                <w:lang w:val="uk-UA"/>
              </w:rPr>
              <w:t xml:space="preserve"> </w:t>
            </w:r>
            <w:r w:rsidRPr="00F27A79">
              <w:rPr>
                <w:rStyle w:val="a5"/>
                <w:rFonts w:cstheme="minorHAnsi"/>
                <w:color w:val="auto"/>
                <w:lang w:val="uk-UA"/>
              </w:rPr>
              <w:t>[27]</w:t>
            </w:r>
          </w:p>
        </w:tc>
        <w:tc>
          <w:tcPr>
            <w:tcW w:w="2540" w:type="dxa"/>
          </w:tcPr>
          <w:p w14:paraId="24216DB7" w14:textId="77777777" w:rsidR="00F27A79" w:rsidRPr="00F27A79" w:rsidRDefault="00F27A79" w:rsidP="00F27A79">
            <w:pPr>
              <w:jc w:val="both"/>
              <w:rPr>
                <w:rFonts w:cstheme="minorHAnsi"/>
                <w:lang w:val="uk-UA"/>
              </w:rPr>
            </w:pPr>
            <w:r w:rsidRPr="00F27A79">
              <w:rPr>
                <w:rFonts w:cstheme="minorHAnsi"/>
                <w:lang w:val="es-ES"/>
              </w:rPr>
              <w:t>Universidad Jaume I de Castellón</w:t>
            </w:r>
            <w:r w:rsidRPr="00F27A79">
              <w:rPr>
                <w:rFonts w:cstheme="minorHAnsi"/>
                <w:lang w:val="uk-UA"/>
              </w:rPr>
              <w:t xml:space="preserve"> </w:t>
            </w:r>
            <w:r w:rsidRPr="00F27A79">
              <w:rPr>
                <w:rStyle w:val="a5"/>
                <w:rFonts w:cstheme="minorHAnsi"/>
                <w:color w:val="auto"/>
                <w:lang w:val="uk-UA"/>
              </w:rPr>
              <w:t>[28]</w:t>
            </w:r>
          </w:p>
        </w:tc>
      </w:tr>
      <w:tr w:rsidR="00F27A79" w:rsidRPr="00F27A79" w14:paraId="7BD470AA" w14:textId="77777777" w:rsidTr="00751765">
        <w:tc>
          <w:tcPr>
            <w:tcW w:w="328" w:type="dxa"/>
          </w:tcPr>
          <w:p w14:paraId="4CB47990" w14:textId="77777777" w:rsidR="00F27A79" w:rsidRPr="00F27A79" w:rsidRDefault="00F27A79" w:rsidP="00F27A79">
            <w:pPr>
              <w:jc w:val="both"/>
              <w:rPr>
                <w:rFonts w:cstheme="minorHAnsi"/>
                <w:lang w:val="uk-UA"/>
              </w:rPr>
            </w:pPr>
            <w:r w:rsidRPr="00F27A79">
              <w:rPr>
                <w:rFonts w:cstheme="minorHAnsi"/>
                <w:lang w:val="uk-UA"/>
              </w:rPr>
              <w:t>1</w:t>
            </w:r>
          </w:p>
        </w:tc>
        <w:tc>
          <w:tcPr>
            <w:tcW w:w="2032" w:type="dxa"/>
          </w:tcPr>
          <w:p w14:paraId="42A86639" w14:textId="77777777" w:rsidR="00F27A79" w:rsidRPr="00F27A79" w:rsidRDefault="00F27A79" w:rsidP="00F27A79">
            <w:pPr>
              <w:jc w:val="both"/>
              <w:rPr>
                <w:rFonts w:cstheme="minorHAnsi"/>
              </w:rPr>
            </w:pPr>
            <w:r w:rsidRPr="00F27A79">
              <w:rPr>
                <w:rFonts w:eastAsia="Times New Roman" w:cstheme="minorHAnsi"/>
                <w:lang w:eastAsia="ru-RU"/>
              </w:rPr>
              <w:t>Применять соответствующие методы ручного и компьютерного графического представления</w:t>
            </w:r>
          </w:p>
        </w:tc>
        <w:tc>
          <w:tcPr>
            <w:tcW w:w="2284" w:type="dxa"/>
          </w:tcPr>
          <w:p w14:paraId="51667B89" w14:textId="77777777" w:rsidR="00F27A79" w:rsidRPr="00F27A79" w:rsidRDefault="00F27A79" w:rsidP="00F27A79">
            <w:pPr>
              <w:jc w:val="both"/>
              <w:rPr>
                <w:rFonts w:cstheme="minorHAnsi"/>
              </w:rPr>
            </w:pPr>
            <w:r w:rsidRPr="00F27A79">
              <w:rPr>
                <w:rFonts w:eastAsia="Times New Roman" w:cstheme="minorHAnsi"/>
                <w:lang w:eastAsia="ru-RU"/>
              </w:rPr>
              <w:t>Базовые знания об использовании и программировании компьютеров, операционных систем, баз данных и компьютерных программ с применением в технике</w:t>
            </w:r>
          </w:p>
        </w:tc>
        <w:tc>
          <w:tcPr>
            <w:tcW w:w="2284" w:type="dxa"/>
          </w:tcPr>
          <w:p w14:paraId="639E2703" w14:textId="77777777" w:rsidR="00F27A79" w:rsidRPr="00F27A79" w:rsidRDefault="00F27A79" w:rsidP="00F27A79">
            <w:pPr>
              <w:jc w:val="both"/>
              <w:rPr>
                <w:rFonts w:cstheme="minorHAnsi"/>
              </w:rPr>
            </w:pPr>
            <w:r w:rsidRPr="00F27A79">
              <w:rPr>
                <w:rFonts w:cstheme="minorHAnsi"/>
              </w:rPr>
              <w:t>Базовые знания об использовании и программировании компьютеров, операционные системы, базы данных и прикладное программное обеспечение в инженерии.</w:t>
            </w:r>
          </w:p>
        </w:tc>
        <w:tc>
          <w:tcPr>
            <w:tcW w:w="2540" w:type="dxa"/>
          </w:tcPr>
          <w:p w14:paraId="454B7BAD" w14:textId="77777777" w:rsidR="00F27A79" w:rsidRPr="00F27A79" w:rsidRDefault="00F27A79" w:rsidP="00F27A79">
            <w:pPr>
              <w:jc w:val="both"/>
              <w:rPr>
                <w:rFonts w:cstheme="minorHAnsi"/>
              </w:rPr>
            </w:pPr>
            <w:r w:rsidRPr="00F27A79">
              <w:rPr>
                <w:rFonts w:eastAsia="Times New Roman" w:cstheme="minorHAnsi"/>
                <w:lang w:eastAsia="ru-RU"/>
              </w:rPr>
              <w:t>Знание методов графического представления, как традиционными методами метрической геометрии и начертательной геометрии, так и с помощью приложений автоматизированного проектирования. Знание и умение применять графические технологии</w:t>
            </w:r>
          </w:p>
        </w:tc>
      </w:tr>
      <w:tr w:rsidR="00F27A79" w:rsidRPr="00F27A79" w14:paraId="2CCFAA02" w14:textId="77777777" w:rsidTr="00751765">
        <w:tc>
          <w:tcPr>
            <w:tcW w:w="328" w:type="dxa"/>
          </w:tcPr>
          <w:p w14:paraId="1FF31B47" w14:textId="77777777" w:rsidR="00F27A79" w:rsidRPr="00F27A79" w:rsidRDefault="00F27A79" w:rsidP="00F27A79">
            <w:pPr>
              <w:jc w:val="both"/>
              <w:rPr>
                <w:rFonts w:cstheme="minorHAnsi"/>
                <w:lang w:val="uk-UA"/>
              </w:rPr>
            </w:pPr>
            <w:r w:rsidRPr="00F27A79">
              <w:rPr>
                <w:rFonts w:cstheme="minorHAnsi"/>
                <w:lang w:val="uk-UA"/>
              </w:rPr>
              <w:t>2</w:t>
            </w:r>
          </w:p>
        </w:tc>
        <w:tc>
          <w:tcPr>
            <w:tcW w:w="2032" w:type="dxa"/>
          </w:tcPr>
          <w:p w14:paraId="4C6A2D76" w14:textId="77777777" w:rsidR="00F27A79" w:rsidRPr="00F27A79" w:rsidRDefault="00F27A79" w:rsidP="00F27A79">
            <w:pPr>
              <w:jc w:val="both"/>
              <w:rPr>
                <w:rFonts w:eastAsia="Times New Roman" w:cstheme="minorHAnsi"/>
                <w:lang w:eastAsia="ru-RU"/>
              </w:rPr>
            </w:pPr>
            <w:r w:rsidRPr="00F27A79">
              <w:rPr>
                <w:rFonts w:eastAsia="Times New Roman" w:cstheme="minorHAnsi"/>
                <w:lang w:eastAsia="ru-RU"/>
              </w:rPr>
              <w:t>Развить адекватные графические навыки и пространственное видение для проектирования и презентации промышленного продукта</w:t>
            </w:r>
          </w:p>
          <w:p w14:paraId="205EEA53" w14:textId="77777777" w:rsidR="00F27A79" w:rsidRPr="00F27A79" w:rsidRDefault="00F27A79" w:rsidP="00F27A79">
            <w:pPr>
              <w:jc w:val="both"/>
              <w:rPr>
                <w:rFonts w:cstheme="minorHAnsi"/>
              </w:rPr>
            </w:pPr>
          </w:p>
        </w:tc>
        <w:tc>
          <w:tcPr>
            <w:tcW w:w="2284" w:type="dxa"/>
          </w:tcPr>
          <w:p w14:paraId="74503F8D" w14:textId="77777777" w:rsidR="00F27A79" w:rsidRPr="00F27A79" w:rsidRDefault="00F27A79" w:rsidP="00F27A79">
            <w:pPr>
              <w:jc w:val="both"/>
              <w:rPr>
                <w:rFonts w:cstheme="minorHAnsi"/>
              </w:rPr>
            </w:pPr>
            <w:r w:rsidRPr="00F27A79">
              <w:rPr>
                <w:rFonts w:eastAsia="Times New Roman" w:cstheme="minorHAnsi"/>
                <w:lang w:eastAsia="ru-RU"/>
              </w:rPr>
              <w:t>Способность пространственного зрения и знание методов графического представления, как с помощью традиционных методов метрической геометрии и начертательной геометрии, так и с помощью приложений для автоматизированного проектирования</w:t>
            </w:r>
          </w:p>
        </w:tc>
        <w:tc>
          <w:tcPr>
            <w:tcW w:w="2284" w:type="dxa"/>
          </w:tcPr>
          <w:p w14:paraId="45A2F66A" w14:textId="77777777" w:rsidR="00F27A79" w:rsidRPr="00F27A79" w:rsidRDefault="00F27A79" w:rsidP="00F27A79">
            <w:pPr>
              <w:jc w:val="both"/>
              <w:rPr>
                <w:rFonts w:cstheme="minorHAnsi"/>
              </w:rPr>
            </w:pPr>
            <w:r w:rsidRPr="00F27A79">
              <w:rPr>
                <w:rFonts w:cstheme="minorHAnsi"/>
              </w:rPr>
              <w:t>Способность к пространственному зрению и знание приемов графическое представление, как традиционными методами метрической геометрии, так и начертательная геометрия, например, с помощью приложений для автоматизированного проектирования компьютер.</w:t>
            </w:r>
          </w:p>
        </w:tc>
        <w:tc>
          <w:tcPr>
            <w:tcW w:w="2540" w:type="dxa"/>
          </w:tcPr>
          <w:p w14:paraId="17D41375" w14:textId="77777777" w:rsidR="00F27A79" w:rsidRPr="00F27A79" w:rsidRDefault="00F27A79" w:rsidP="00F27A79">
            <w:pPr>
              <w:jc w:val="both"/>
              <w:rPr>
                <w:rFonts w:eastAsia="Times New Roman" w:cstheme="minorHAnsi"/>
                <w:lang w:eastAsia="ru-RU"/>
              </w:rPr>
            </w:pPr>
            <w:r w:rsidRPr="00F27A79">
              <w:rPr>
                <w:rFonts w:eastAsia="Times New Roman" w:cstheme="minorHAnsi"/>
                <w:lang w:eastAsia="ru-RU"/>
              </w:rPr>
              <w:t>Используйте приемы и инструменты художественного выражения и репрезентации</w:t>
            </w:r>
          </w:p>
          <w:p w14:paraId="3DFB25E7" w14:textId="77777777" w:rsidR="00F27A79" w:rsidRPr="00F27A79" w:rsidRDefault="00F27A79" w:rsidP="00F27A79">
            <w:pPr>
              <w:jc w:val="both"/>
              <w:rPr>
                <w:rFonts w:eastAsia="Times New Roman" w:cstheme="minorHAnsi"/>
                <w:lang w:eastAsia="ru-RU"/>
              </w:rPr>
            </w:pPr>
          </w:p>
          <w:p w14:paraId="66E9E3CF" w14:textId="77777777" w:rsidR="00F27A79" w:rsidRPr="00F27A79" w:rsidRDefault="00F27A79" w:rsidP="00F27A79">
            <w:pPr>
              <w:jc w:val="both"/>
              <w:rPr>
                <w:rFonts w:eastAsia="Times New Roman" w:cstheme="minorHAnsi"/>
                <w:lang w:eastAsia="ru-RU"/>
              </w:rPr>
            </w:pPr>
            <w:r w:rsidRPr="00F27A79">
              <w:rPr>
                <w:rFonts w:eastAsia="Times New Roman" w:cstheme="minorHAnsi"/>
                <w:lang w:eastAsia="ru-RU"/>
              </w:rPr>
              <w:t xml:space="preserve">Знать языки графического дизайна </w:t>
            </w:r>
          </w:p>
          <w:p w14:paraId="35D574AF" w14:textId="77777777" w:rsidR="00F27A79" w:rsidRPr="00F27A79" w:rsidRDefault="00F27A79" w:rsidP="00F27A79">
            <w:pPr>
              <w:jc w:val="both"/>
              <w:rPr>
                <w:rFonts w:eastAsia="Times New Roman" w:cstheme="minorHAnsi"/>
                <w:lang w:eastAsia="ru-RU"/>
              </w:rPr>
            </w:pPr>
          </w:p>
          <w:p w14:paraId="58EA3A69" w14:textId="77777777" w:rsidR="00F27A79" w:rsidRPr="00F27A79" w:rsidRDefault="00F27A79" w:rsidP="00F27A79">
            <w:pPr>
              <w:jc w:val="both"/>
              <w:rPr>
                <w:rFonts w:cstheme="minorHAnsi"/>
              </w:rPr>
            </w:pPr>
            <w:r w:rsidRPr="00F27A79">
              <w:rPr>
                <w:rFonts w:eastAsia="Times New Roman" w:cstheme="minorHAnsi"/>
                <w:lang w:eastAsia="ru-RU"/>
              </w:rPr>
              <w:t>Способность применять системы пространственного представления, разработку эскизов, пропорциональность, методы языка и графического представления</w:t>
            </w:r>
          </w:p>
        </w:tc>
      </w:tr>
      <w:tr w:rsidR="00F27A79" w:rsidRPr="00F27A79" w14:paraId="55B37406" w14:textId="77777777" w:rsidTr="00751765">
        <w:tc>
          <w:tcPr>
            <w:tcW w:w="328" w:type="dxa"/>
          </w:tcPr>
          <w:p w14:paraId="35B9DCBA" w14:textId="77777777" w:rsidR="00F27A79" w:rsidRPr="00F27A79" w:rsidRDefault="00F27A79" w:rsidP="00F27A79">
            <w:pPr>
              <w:jc w:val="both"/>
              <w:rPr>
                <w:rFonts w:cstheme="minorHAnsi"/>
                <w:lang w:val="uk-UA"/>
              </w:rPr>
            </w:pPr>
            <w:r w:rsidRPr="00F27A79">
              <w:rPr>
                <w:rFonts w:cstheme="minorHAnsi"/>
                <w:lang w:val="uk-UA"/>
              </w:rPr>
              <w:lastRenderedPageBreak/>
              <w:t>3</w:t>
            </w:r>
          </w:p>
        </w:tc>
        <w:tc>
          <w:tcPr>
            <w:tcW w:w="2032" w:type="dxa"/>
          </w:tcPr>
          <w:p w14:paraId="3655A8C8" w14:textId="77777777" w:rsidR="00F27A79" w:rsidRPr="00F27A79" w:rsidRDefault="00F27A79" w:rsidP="00F27A79">
            <w:pPr>
              <w:jc w:val="both"/>
              <w:rPr>
                <w:rFonts w:cstheme="minorHAnsi"/>
              </w:rPr>
            </w:pPr>
            <w:r w:rsidRPr="00F27A79">
              <w:rPr>
                <w:rFonts w:eastAsia="Times New Roman" w:cstheme="minorHAnsi"/>
                <w:lang w:eastAsia="ru-RU"/>
              </w:rPr>
              <w:t>Знайте промышленную реальность и, в частности, концепции приложений для дизайна</w:t>
            </w:r>
          </w:p>
        </w:tc>
        <w:tc>
          <w:tcPr>
            <w:tcW w:w="2284" w:type="dxa"/>
          </w:tcPr>
          <w:p w14:paraId="0F38D900" w14:textId="77777777" w:rsidR="00F27A79" w:rsidRPr="00F27A79" w:rsidRDefault="00F27A79" w:rsidP="00F27A79">
            <w:pPr>
              <w:jc w:val="both"/>
              <w:rPr>
                <w:rFonts w:cstheme="minorHAnsi"/>
              </w:rPr>
            </w:pPr>
            <w:r w:rsidRPr="00F27A79">
              <w:rPr>
                <w:rFonts w:eastAsia="Times New Roman" w:cstheme="minorHAnsi"/>
                <w:lang w:eastAsia="ru-RU"/>
              </w:rPr>
              <w:t>Адекватное знание бизнес-концепции, организационно-правовой базы компании. Организация и управление бизнесом</w:t>
            </w:r>
          </w:p>
        </w:tc>
        <w:tc>
          <w:tcPr>
            <w:tcW w:w="2284" w:type="dxa"/>
          </w:tcPr>
          <w:p w14:paraId="12E98E66" w14:textId="77777777" w:rsidR="00F27A79" w:rsidRPr="00F27A79" w:rsidRDefault="00F27A79" w:rsidP="00F27A79">
            <w:pPr>
              <w:jc w:val="both"/>
              <w:rPr>
                <w:rFonts w:cstheme="minorHAnsi"/>
              </w:rPr>
            </w:pPr>
            <w:r w:rsidRPr="00F27A79">
              <w:rPr>
                <w:rFonts w:cstheme="minorHAnsi"/>
              </w:rPr>
              <w:t>Адекватное знание бизнес-концепции, институциональной структуры и компания юридическая. Организация и управление бизнесом</w:t>
            </w:r>
          </w:p>
        </w:tc>
        <w:tc>
          <w:tcPr>
            <w:tcW w:w="2540" w:type="dxa"/>
          </w:tcPr>
          <w:p w14:paraId="250897C7" w14:textId="77777777" w:rsidR="00F27A79" w:rsidRPr="00F27A79" w:rsidRDefault="00F27A79" w:rsidP="00F27A79">
            <w:pPr>
              <w:jc w:val="both"/>
              <w:rPr>
                <w:rFonts w:cstheme="minorHAnsi"/>
              </w:rPr>
            </w:pPr>
            <w:r w:rsidRPr="00F27A79">
              <w:rPr>
                <w:rFonts w:eastAsia="Times New Roman" w:cstheme="minorHAnsi"/>
                <w:lang w:eastAsia="ru-RU"/>
              </w:rPr>
              <w:t>Адекватное знание концепции компании, институциональной и правовой базы компании. Организация и управление компаниями</w:t>
            </w:r>
          </w:p>
        </w:tc>
      </w:tr>
      <w:tr w:rsidR="00F27A79" w:rsidRPr="00F27A79" w14:paraId="22408A5D" w14:textId="77777777" w:rsidTr="00751765">
        <w:tc>
          <w:tcPr>
            <w:tcW w:w="328" w:type="dxa"/>
          </w:tcPr>
          <w:p w14:paraId="6076F600" w14:textId="77777777" w:rsidR="00F27A79" w:rsidRPr="00F27A79" w:rsidRDefault="00F27A79" w:rsidP="00F27A79">
            <w:pPr>
              <w:jc w:val="both"/>
              <w:rPr>
                <w:rFonts w:cstheme="minorHAnsi"/>
                <w:lang w:val="uk-UA"/>
              </w:rPr>
            </w:pPr>
            <w:r w:rsidRPr="00F27A79">
              <w:rPr>
                <w:rFonts w:cstheme="minorHAnsi"/>
                <w:lang w:val="uk-UA"/>
              </w:rPr>
              <w:t>4</w:t>
            </w:r>
          </w:p>
        </w:tc>
        <w:tc>
          <w:tcPr>
            <w:tcW w:w="2032" w:type="dxa"/>
          </w:tcPr>
          <w:p w14:paraId="4EC84673" w14:textId="77777777" w:rsidR="00F27A79" w:rsidRPr="00F27A79" w:rsidRDefault="00F27A79" w:rsidP="00F27A79">
            <w:pPr>
              <w:jc w:val="both"/>
              <w:rPr>
                <w:rFonts w:cstheme="minorHAnsi"/>
              </w:rPr>
            </w:pPr>
          </w:p>
        </w:tc>
        <w:tc>
          <w:tcPr>
            <w:tcW w:w="2284" w:type="dxa"/>
          </w:tcPr>
          <w:p w14:paraId="74438B8E" w14:textId="77777777" w:rsidR="00F27A79" w:rsidRPr="00F27A79" w:rsidRDefault="00F27A79" w:rsidP="00F27A79">
            <w:pPr>
              <w:shd w:val="clear" w:color="auto" w:fill="FFFFFF"/>
              <w:jc w:val="both"/>
              <w:rPr>
                <w:rFonts w:eastAsia="Times New Roman" w:cstheme="minorHAnsi"/>
                <w:lang w:eastAsia="ru-RU"/>
              </w:rPr>
            </w:pPr>
            <w:r w:rsidRPr="00F27A79">
              <w:rPr>
                <w:rFonts w:eastAsia="Times New Roman" w:cstheme="minorHAnsi"/>
                <w:lang w:eastAsia="ru-RU"/>
              </w:rPr>
              <w:t>Умение решать математические задачи, которые могут возникнуть в технике.</w:t>
            </w:r>
          </w:p>
          <w:p w14:paraId="5E4DC85C" w14:textId="77777777" w:rsidR="00F27A79" w:rsidRPr="00F27A79" w:rsidRDefault="00F27A79" w:rsidP="00F27A79">
            <w:pPr>
              <w:shd w:val="clear" w:color="auto" w:fill="FFFFFF"/>
              <w:jc w:val="both"/>
              <w:rPr>
                <w:rFonts w:cstheme="minorHAnsi"/>
              </w:rPr>
            </w:pPr>
            <w:r w:rsidRPr="00F27A79">
              <w:rPr>
                <w:rFonts w:eastAsia="Times New Roman" w:cstheme="minorHAnsi"/>
                <w:lang w:eastAsia="ru-RU"/>
              </w:rPr>
              <w:t xml:space="preserve">Умение применять знания о: линейной алгебре; геометрия; разностная геометрия; дифференциальное и интегральное исчисление; дифференциальные уравнения и частные производные; численные методы; численная </w:t>
            </w:r>
            <w:proofErr w:type="spellStart"/>
            <w:r w:rsidRPr="00F27A79">
              <w:rPr>
                <w:rFonts w:eastAsia="Times New Roman" w:cstheme="minorHAnsi"/>
                <w:lang w:eastAsia="ru-RU"/>
              </w:rPr>
              <w:t>алгоритмика</w:t>
            </w:r>
            <w:proofErr w:type="spellEnd"/>
            <w:r w:rsidRPr="00F27A79">
              <w:rPr>
                <w:rFonts w:eastAsia="Times New Roman" w:cstheme="minorHAnsi"/>
                <w:lang w:eastAsia="ru-RU"/>
              </w:rPr>
              <w:t>; статистика и оптимизация</w:t>
            </w:r>
          </w:p>
        </w:tc>
        <w:tc>
          <w:tcPr>
            <w:tcW w:w="2284" w:type="dxa"/>
          </w:tcPr>
          <w:p w14:paraId="690C6256" w14:textId="77777777" w:rsidR="00F27A79" w:rsidRPr="00F27A79" w:rsidRDefault="00F27A79" w:rsidP="00F27A79">
            <w:pPr>
              <w:jc w:val="both"/>
              <w:rPr>
                <w:rFonts w:cstheme="minorHAnsi"/>
              </w:rPr>
            </w:pPr>
            <w:r w:rsidRPr="00F27A79">
              <w:rPr>
                <w:rFonts w:cstheme="minorHAnsi"/>
              </w:rPr>
              <w:t xml:space="preserve">Умение решать математические задачи, которые могут рассмотрим инженерию. </w:t>
            </w:r>
          </w:p>
          <w:p w14:paraId="1B25732F" w14:textId="77777777" w:rsidR="00F27A79" w:rsidRPr="00F27A79" w:rsidRDefault="00F27A79" w:rsidP="00F27A79">
            <w:pPr>
              <w:jc w:val="both"/>
              <w:rPr>
                <w:rFonts w:cstheme="minorHAnsi"/>
              </w:rPr>
            </w:pPr>
            <w:r w:rsidRPr="00F27A79">
              <w:rPr>
                <w:rFonts w:cstheme="minorHAnsi"/>
              </w:rPr>
              <w:t>Умение применять знания о: Алгебре линейное, дифференциальное и интегральное исчисление и дифференциальные уравнения.</w:t>
            </w:r>
          </w:p>
        </w:tc>
        <w:tc>
          <w:tcPr>
            <w:tcW w:w="2540" w:type="dxa"/>
          </w:tcPr>
          <w:p w14:paraId="06C081CF" w14:textId="77777777" w:rsidR="00F27A79" w:rsidRPr="00F27A79" w:rsidRDefault="00F27A79" w:rsidP="00F27A79">
            <w:pPr>
              <w:jc w:val="both"/>
              <w:rPr>
                <w:rFonts w:cstheme="minorHAnsi"/>
              </w:rPr>
            </w:pPr>
            <w:r w:rsidRPr="00F27A79">
              <w:rPr>
                <w:rFonts w:eastAsia="Times New Roman" w:cstheme="minorHAnsi"/>
                <w:lang w:eastAsia="ru-RU"/>
              </w:rPr>
              <w:t>Способность использовать прикладные знания, связанные с численным исчислением и исчислением бесконечно малых, линейной алгеброй, аналитической и дифференциальной геометрией, а также вероятностными методами и методами статистического анализа</w:t>
            </w:r>
          </w:p>
        </w:tc>
      </w:tr>
      <w:tr w:rsidR="00F27A79" w:rsidRPr="00F27A79" w14:paraId="0361DEE5" w14:textId="77777777" w:rsidTr="00751765">
        <w:tc>
          <w:tcPr>
            <w:tcW w:w="328" w:type="dxa"/>
          </w:tcPr>
          <w:p w14:paraId="2108D30D" w14:textId="77777777" w:rsidR="00F27A79" w:rsidRPr="00F27A79" w:rsidRDefault="00F27A79" w:rsidP="00F27A79">
            <w:pPr>
              <w:jc w:val="both"/>
              <w:rPr>
                <w:rFonts w:cstheme="minorHAnsi"/>
                <w:lang w:val="uk-UA"/>
              </w:rPr>
            </w:pPr>
            <w:r w:rsidRPr="00F27A79">
              <w:rPr>
                <w:rFonts w:cstheme="minorHAnsi"/>
                <w:lang w:val="uk-UA"/>
              </w:rPr>
              <w:t>5</w:t>
            </w:r>
          </w:p>
        </w:tc>
        <w:tc>
          <w:tcPr>
            <w:tcW w:w="2032" w:type="dxa"/>
          </w:tcPr>
          <w:p w14:paraId="6A955537" w14:textId="77777777" w:rsidR="00F27A79" w:rsidRPr="00F27A79" w:rsidRDefault="00F27A79" w:rsidP="00F27A79">
            <w:pPr>
              <w:jc w:val="both"/>
              <w:rPr>
                <w:rFonts w:cstheme="minorHAnsi"/>
              </w:rPr>
            </w:pPr>
          </w:p>
        </w:tc>
        <w:tc>
          <w:tcPr>
            <w:tcW w:w="2284" w:type="dxa"/>
          </w:tcPr>
          <w:p w14:paraId="7DF3015C" w14:textId="77777777" w:rsidR="00F27A79" w:rsidRPr="00F27A79" w:rsidRDefault="00F27A79" w:rsidP="00F27A79">
            <w:pPr>
              <w:jc w:val="both"/>
              <w:rPr>
                <w:rFonts w:cstheme="minorHAnsi"/>
              </w:rPr>
            </w:pPr>
            <w:r w:rsidRPr="00F27A79">
              <w:rPr>
                <w:rFonts w:eastAsia="Times New Roman" w:cstheme="minorHAnsi"/>
                <w:lang w:eastAsia="ru-RU"/>
              </w:rPr>
              <w:t>Понимание и овладение основными понятиями общих законов механики, термодинамики, полей и волн, электромагнетизма и их применение к решению инженерных задач</w:t>
            </w:r>
          </w:p>
        </w:tc>
        <w:tc>
          <w:tcPr>
            <w:tcW w:w="2284" w:type="dxa"/>
          </w:tcPr>
          <w:p w14:paraId="6E881337" w14:textId="77777777" w:rsidR="00F27A79" w:rsidRPr="00F27A79" w:rsidRDefault="00F27A79" w:rsidP="00F27A79">
            <w:pPr>
              <w:jc w:val="both"/>
              <w:rPr>
                <w:rFonts w:cstheme="minorHAnsi"/>
              </w:rPr>
            </w:pPr>
            <w:r w:rsidRPr="00F27A79">
              <w:rPr>
                <w:rFonts w:cstheme="minorHAnsi"/>
              </w:rPr>
              <w:t>Понимание и владение основными понятиями общих законов механика, термодинамика, поля и волны, электромагнетизм и его Приложение для решения инженерных задач.</w:t>
            </w:r>
          </w:p>
        </w:tc>
        <w:tc>
          <w:tcPr>
            <w:tcW w:w="2540" w:type="dxa"/>
          </w:tcPr>
          <w:p w14:paraId="75561B4A" w14:textId="77777777" w:rsidR="00F27A79" w:rsidRPr="00F27A79" w:rsidRDefault="00F27A79" w:rsidP="00F27A79">
            <w:pPr>
              <w:jc w:val="both"/>
              <w:rPr>
                <w:rFonts w:cstheme="minorHAnsi"/>
              </w:rPr>
            </w:pPr>
            <w:r w:rsidRPr="00F27A79">
              <w:rPr>
                <w:rFonts w:eastAsia="Times New Roman" w:cstheme="minorHAnsi"/>
                <w:lang w:eastAsia="ru-RU"/>
              </w:rPr>
              <w:t>Понимание и овладение основными понятиями общих законов механики, термодинамики, электростатики и постоянного тока и их применение для решения задач</w:t>
            </w:r>
          </w:p>
        </w:tc>
      </w:tr>
      <w:tr w:rsidR="00F27A79" w:rsidRPr="00F27A79" w14:paraId="40D30CC5" w14:textId="77777777" w:rsidTr="00751765">
        <w:tc>
          <w:tcPr>
            <w:tcW w:w="328" w:type="dxa"/>
          </w:tcPr>
          <w:p w14:paraId="5CB0B827" w14:textId="77777777" w:rsidR="00F27A79" w:rsidRPr="00F27A79" w:rsidRDefault="00F27A79" w:rsidP="00F27A79">
            <w:pPr>
              <w:jc w:val="both"/>
              <w:rPr>
                <w:rFonts w:cstheme="minorHAnsi"/>
                <w:lang w:val="uk-UA"/>
              </w:rPr>
            </w:pPr>
            <w:r w:rsidRPr="00F27A79">
              <w:rPr>
                <w:rFonts w:cstheme="minorHAnsi"/>
                <w:lang w:val="uk-UA"/>
              </w:rPr>
              <w:t>6</w:t>
            </w:r>
          </w:p>
        </w:tc>
        <w:tc>
          <w:tcPr>
            <w:tcW w:w="2032" w:type="dxa"/>
          </w:tcPr>
          <w:p w14:paraId="02959C85" w14:textId="77777777" w:rsidR="00F27A79" w:rsidRPr="00F27A79" w:rsidRDefault="00F27A79" w:rsidP="00F27A79">
            <w:pPr>
              <w:jc w:val="both"/>
              <w:rPr>
                <w:rFonts w:cstheme="minorHAnsi"/>
              </w:rPr>
            </w:pPr>
          </w:p>
        </w:tc>
        <w:tc>
          <w:tcPr>
            <w:tcW w:w="2284" w:type="dxa"/>
          </w:tcPr>
          <w:p w14:paraId="40A24075" w14:textId="77777777" w:rsidR="00F27A79" w:rsidRPr="00F27A79" w:rsidRDefault="00F27A79" w:rsidP="00F27A79">
            <w:pPr>
              <w:jc w:val="both"/>
              <w:rPr>
                <w:rFonts w:cstheme="minorHAnsi"/>
              </w:rPr>
            </w:pPr>
            <w:r w:rsidRPr="00F27A79">
              <w:rPr>
                <w:rFonts w:eastAsia="Times New Roman" w:cstheme="minorHAnsi"/>
                <w:lang w:eastAsia="ru-RU"/>
              </w:rPr>
              <w:t>Способность понимать и применять основные принципы общей химии, органической и неорганической химии и их применения в технике</w:t>
            </w:r>
          </w:p>
        </w:tc>
        <w:tc>
          <w:tcPr>
            <w:tcW w:w="2284" w:type="dxa"/>
          </w:tcPr>
          <w:p w14:paraId="2B8F8D71" w14:textId="77777777" w:rsidR="00F27A79" w:rsidRPr="00F27A79" w:rsidRDefault="00F27A79" w:rsidP="00F27A79">
            <w:pPr>
              <w:jc w:val="both"/>
              <w:rPr>
                <w:rFonts w:cstheme="minorHAnsi"/>
              </w:rPr>
            </w:pPr>
            <w:r w:rsidRPr="00F27A79">
              <w:rPr>
                <w:rFonts w:cstheme="minorHAnsi"/>
              </w:rPr>
              <w:t>Способность понимать и применять принципы общей химии, органическая и неорганическая химия и ее применение в технике</w:t>
            </w:r>
          </w:p>
        </w:tc>
        <w:tc>
          <w:tcPr>
            <w:tcW w:w="2540" w:type="dxa"/>
          </w:tcPr>
          <w:p w14:paraId="3D31F6BA" w14:textId="77777777" w:rsidR="00F27A79" w:rsidRPr="00F27A79" w:rsidRDefault="00F27A79" w:rsidP="00F27A79">
            <w:pPr>
              <w:jc w:val="both"/>
              <w:rPr>
                <w:rFonts w:cstheme="minorHAnsi"/>
              </w:rPr>
            </w:pPr>
          </w:p>
        </w:tc>
      </w:tr>
      <w:tr w:rsidR="00F27A79" w:rsidRPr="00F27A79" w14:paraId="0512C5AA" w14:textId="77777777" w:rsidTr="00751765">
        <w:tc>
          <w:tcPr>
            <w:tcW w:w="328" w:type="dxa"/>
          </w:tcPr>
          <w:p w14:paraId="7B9DBB2D" w14:textId="77777777" w:rsidR="00F27A79" w:rsidRPr="00F27A79" w:rsidRDefault="00F27A79" w:rsidP="00F27A79">
            <w:pPr>
              <w:jc w:val="both"/>
              <w:rPr>
                <w:rFonts w:cstheme="minorHAnsi"/>
                <w:lang w:val="uk-UA"/>
              </w:rPr>
            </w:pPr>
          </w:p>
        </w:tc>
        <w:tc>
          <w:tcPr>
            <w:tcW w:w="2032" w:type="dxa"/>
          </w:tcPr>
          <w:p w14:paraId="6D22B6D7" w14:textId="77777777" w:rsidR="00F27A79" w:rsidRPr="00F27A79" w:rsidRDefault="00F27A79" w:rsidP="00F27A79">
            <w:pPr>
              <w:jc w:val="both"/>
              <w:rPr>
                <w:rFonts w:cstheme="minorHAnsi"/>
              </w:rPr>
            </w:pPr>
          </w:p>
        </w:tc>
        <w:tc>
          <w:tcPr>
            <w:tcW w:w="2284" w:type="dxa"/>
          </w:tcPr>
          <w:p w14:paraId="67CD3BEE" w14:textId="77777777" w:rsidR="00F27A79" w:rsidRPr="00F27A79" w:rsidRDefault="00F27A79" w:rsidP="00F27A79">
            <w:pPr>
              <w:jc w:val="both"/>
              <w:rPr>
                <w:rFonts w:eastAsia="Times New Roman" w:cstheme="minorHAnsi"/>
                <w:lang w:eastAsia="ru-RU"/>
              </w:rPr>
            </w:pPr>
          </w:p>
        </w:tc>
        <w:tc>
          <w:tcPr>
            <w:tcW w:w="2284" w:type="dxa"/>
          </w:tcPr>
          <w:p w14:paraId="478113F8" w14:textId="77777777" w:rsidR="00F27A79" w:rsidRPr="00F27A79" w:rsidRDefault="00F27A79" w:rsidP="00F27A79">
            <w:pPr>
              <w:jc w:val="both"/>
              <w:rPr>
                <w:rFonts w:cstheme="minorHAnsi"/>
              </w:rPr>
            </w:pPr>
            <w:r w:rsidRPr="00F27A79">
              <w:rPr>
                <w:rFonts w:cstheme="minorHAnsi"/>
              </w:rPr>
              <w:t>Знание и использование принципов теории цепей и машин электрический.</w:t>
            </w:r>
          </w:p>
        </w:tc>
        <w:tc>
          <w:tcPr>
            <w:tcW w:w="2540" w:type="dxa"/>
          </w:tcPr>
          <w:p w14:paraId="3DE7EA42" w14:textId="77777777" w:rsidR="00F27A79" w:rsidRPr="00F27A79" w:rsidRDefault="00F27A79" w:rsidP="00F27A79">
            <w:pPr>
              <w:jc w:val="both"/>
              <w:rPr>
                <w:rFonts w:cstheme="minorHAnsi"/>
              </w:rPr>
            </w:pPr>
            <w:r w:rsidRPr="00F27A79">
              <w:rPr>
                <w:rFonts w:eastAsia="Times New Roman" w:cstheme="minorHAnsi"/>
                <w:lang w:eastAsia="ru-RU"/>
              </w:rPr>
              <w:t>Знание и использование принципов сопротивления материалов</w:t>
            </w:r>
          </w:p>
        </w:tc>
      </w:tr>
      <w:tr w:rsidR="00F27A79" w:rsidRPr="00F27A79" w14:paraId="76F8D35A" w14:textId="77777777" w:rsidTr="00751765">
        <w:tc>
          <w:tcPr>
            <w:tcW w:w="328" w:type="dxa"/>
          </w:tcPr>
          <w:p w14:paraId="3C35BC83" w14:textId="77777777" w:rsidR="00F27A79" w:rsidRPr="00F27A79" w:rsidRDefault="00F27A79" w:rsidP="00F27A79">
            <w:pPr>
              <w:jc w:val="both"/>
              <w:rPr>
                <w:rFonts w:cstheme="minorHAnsi"/>
                <w:lang w:val="uk-UA"/>
              </w:rPr>
            </w:pPr>
          </w:p>
        </w:tc>
        <w:tc>
          <w:tcPr>
            <w:tcW w:w="2032" w:type="dxa"/>
          </w:tcPr>
          <w:p w14:paraId="748DB871" w14:textId="77777777" w:rsidR="00F27A79" w:rsidRPr="00F27A79" w:rsidRDefault="00F27A79" w:rsidP="00F27A79">
            <w:pPr>
              <w:jc w:val="both"/>
              <w:rPr>
                <w:rFonts w:cstheme="minorHAnsi"/>
              </w:rPr>
            </w:pPr>
          </w:p>
        </w:tc>
        <w:tc>
          <w:tcPr>
            <w:tcW w:w="2284" w:type="dxa"/>
          </w:tcPr>
          <w:p w14:paraId="7BE9B27F" w14:textId="77777777" w:rsidR="00F27A79" w:rsidRPr="00F27A79" w:rsidRDefault="00F27A79" w:rsidP="00F27A79">
            <w:pPr>
              <w:jc w:val="both"/>
              <w:rPr>
                <w:rFonts w:cstheme="minorHAnsi"/>
              </w:rPr>
            </w:pPr>
          </w:p>
        </w:tc>
        <w:tc>
          <w:tcPr>
            <w:tcW w:w="2284" w:type="dxa"/>
          </w:tcPr>
          <w:p w14:paraId="4F719E42" w14:textId="77777777" w:rsidR="00F27A79" w:rsidRPr="00F27A79" w:rsidRDefault="00F27A79" w:rsidP="00F27A79">
            <w:pPr>
              <w:jc w:val="both"/>
              <w:rPr>
                <w:rFonts w:cstheme="minorHAnsi"/>
              </w:rPr>
            </w:pPr>
            <w:r w:rsidRPr="00F27A79">
              <w:rPr>
                <w:rFonts w:cstheme="minorHAnsi"/>
              </w:rPr>
              <w:t>Знание основ теории машин и механизмов</w:t>
            </w:r>
          </w:p>
        </w:tc>
        <w:tc>
          <w:tcPr>
            <w:tcW w:w="2540" w:type="dxa"/>
          </w:tcPr>
          <w:p w14:paraId="54D12803" w14:textId="77777777" w:rsidR="00F27A79" w:rsidRPr="00F27A79" w:rsidRDefault="00F27A79" w:rsidP="00F27A79">
            <w:pPr>
              <w:jc w:val="both"/>
              <w:rPr>
                <w:rFonts w:cstheme="minorHAnsi"/>
              </w:rPr>
            </w:pPr>
            <w:r w:rsidRPr="00F27A79">
              <w:rPr>
                <w:rFonts w:eastAsia="Times New Roman" w:cstheme="minorHAnsi"/>
                <w:lang w:eastAsia="ru-RU"/>
              </w:rPr>
              <w:t>Знание основ теории машин и механизмов</w:t>
            </w:r>
          </w:p>
        </w:tc>
      </w:tr>
      <w:tr w:rsidR="00F27A79" w:rsidRPr="00F27A79" w14:paraId="0972947F" w14:textId="77777777" w:rsidTr="00751765">
        <w:tc>
          <w:tcPr>
            <w:tcW w:w="328" w:type="dxa"/>
          </w:tcPr>
          <w:p w14:paraId="42D122D9" w14:textId="77777777" w:rsidR="00F27A79" w:rsidRPr="00F27A79" w:rsidRDefault="00F27A79" w:rsidP="00F27A79">
            <w:pPr>
              <w:jc w:val="both"/>
              <w:rPr>
                <w:rFonts w:cstheme="minorHAnsi"/>
              </w:rPr>
            </w:pPr>
          </w:p>
        </w:tc>
        <w:tc>
          <w:tcPr>
            <w:tcW w:w="2032" w:type="dxa"/>
          </w:tcPr>
          <w:p w14:paraId="6C32C21C" w14:textId="77777777" w:rsidR="00F27A79" w:rsidRPr="00F27A79" w:rsidRDefault="00F27A79" w:rsidP="00F27A79">
            <w:pPr>
              <w:jc w:val="both"/>
              <w:rPr>
                <w:rFonts w:eastAsia="Times New Roman" w:cstheme="minorHAnsi"/>
                <w:lang w:eastAsia="ru-RU"/>
              </w:rPr>
            </w:pPr>
          </w:p>
        </w:tc>
        <w:tc>
          <w:tcPr>
            <w:tcW w:w="2284" w:type="dxa"/>
          </w:tcPr>
          <w:p w14:paraId="724D9FDC" w14:textId="77777777" w:rsidR="00F27A79" w:rsidRPr="00F27A79" w:rsidRDefault="00F27A79" w:rsidP="00F27A79">
            <w:pPr>
              <w:jc w:val="both"/>
              <w:rPr>
                <w:rFonts w:cstheme="minorHAnsi"/>
              </w:rPr>
            </w:pPr>
          </w:p>
        </w:tc>
        <w:tc>
          <w:tcPr>
            <w:tcW w:w="2284" w:type="dxa"/>
          </w:tcPr>
          <w:p w14:paraId="26FAA625" w14:textId="77777777" w:rsidR="00F27A79" w:rsidRPr="00F27A79" w:rsidRDefault="00F27A79" w:rsidP="00F27A79">
            <w:pPr>
              <w:jc w:val="both"/>
              <w:rPr>
                <w:rFonts w:cstheme="minorHAnsi"/>
              </w:rPr>
            </w:pPr>
            <w:r w:rsidRPr="00F27A79">
              <w:rPr>
                <w:rFonts w:cstheme="minorHAnsi"/>
              </w:rPr>
              <w:t>Знание основ науки, техники и химии материалы. Понимать взаимосвязь между микроструктурой, синтезом или обработку и свойства материала.</w:t>
            </w:r>
          </w:p>
          <w:p w14:paraId="78C4B094" w14:textId="77777777" w:rsidR="00F27A79" w:rsidRPr="00F27A79" w:rsidRDefault="00F27A79" w:rsidP="00F27A79">
            <w:pPr>
              <w:jc w:val="both"/>
              <w:rPr>
                <w:rFonts w:cstheme="minorHAnsi"/>
              </w:rPr>
            </w:pPr>
          </w:p>
        </w:tc>
        <w:tc>
          <w:tcPr>
            <w:tcW w:w="2540" w:type="dxa"/>
          </w:tcPr>
          <w:p w14:paraId="2CB7277C" w14:textId="77777777" w:rsidR="00F27A79" w:rsidRPr="00F27A79" w:rsidRDefault="00F27A79" w:rsidP="00F27A79">
            <w:pPr>
              <w:jc w:val="both"/>
              <w:rPr>
                <w:rFonts w:cstheme="minorHAnsi"/>
              </w:rPr>
            </w:pPr>
            <w:r w:rsidRPr="00F27A79">
              <w:rPr>
                <w:rFonts w:eastAsia="Times New Roman" w:cstheme="minorHAnsi"/>
                <w:lang w:eastAsia="ru-RU"/>
              </w:rPr>
              <w:t>Знание основ науки, технологии и химии материалов. Понимать взаимосвязь между микроструктурой, синтезом или обработкой и свойствами материала. Знания и навыки в области материаловедения</w:t>
            </w:r>
          </w:p>
        </w:tc>
      </w:tr>
      <w:tr w:rsidR="00F27A79" w:rsidRPr="00F27A79" w14:paraId="6E25744A" w14:textId="77777777" w:rsidTr="00751765">
        <w:tc>
          <w:tcPr>
            <w:tcW w:w="328" w:type="dxa"/>
          </w:tcPr>
          <w:p w14:paraId="0BB77474" w14:textId="77777777" w:rsidR="00F27A79" w:rsidRPr="00F27A79" w:rsidRDefault="00F27A79" w:rsidP="00F27A79">
            <w:pPr>
              <w:jc w:val="both"/>
              <w:rPr>
                <w:rFonts w:cstheme="minorHAnsi"/>
              </w:rPr>
            </w:pPr>
          </w:p>
        </w:tc>
        <w:tc>
          <w:tcPr>
            <w:tcW w:w="2032" w:type="dxa"/>
          </w:tcPr>
          <w:p w14:paraId="17FB2EFB" w14:textId="77777777" w:rsidR="00F27A79" w:rsidRPr="00F27A79" w:rsidRDefault="00F27A79" w:rsidP="00F27A79">
            <w:pPr>
              <w:jc w:val="both"/>
              <w:rPr>
                <w:rFonts w:eastAsia="Times New Roman" w:cstheme="minorHAnsi"/>
                <w:lang w:eastAsia="ru-RU"/>
              </w:rPr>
            </w:pPr>
          </w:p>
        </w:tc>
        <w:tc>
          <w:tcPr>
            <w:tcW w:w="2284" w:type="dxa"/>
          </w:tcPr>
          <w:p w14:paraId="1A460670" w14:textId="77777777" w:rsidR="00F27A79" w:rsidRPr="00F27A79" w:rsidRDefault="00F27A79" w:rsidP="00F27A79">
            <w:pPr>
              <w:jc w:val="both"/>
              <w:rPr>
                <w:rFonts w:cstheme="minorHAnsi"/>
              </w:rPr>
            </w:pPr>
          </w:p>
        </w:tc>
        <w:tc>
          <w:tcPr>
            <w:tcW w:w="2284" w:type="dxa"/>
          </w:tcPr>
          <w:p w14:paraId="0B71B375" w14:textId="77777777" w:rsidR="00F27A79" w:rsidRPr="00F27A79" w:rsidRDefault="00F27A79" w:rsidP="00F27A79">
            <w:pPr>
              <w:jc w:val="both"/>
              <w:rPr>
                <w:rFonts w:cstheme="minorHAnsi"/>
              </w:rPr>
            </w:pPr>
            <w:r w:rsidRPr="00F27A79">
              <w:rPr>
                <w:rFonts w:cstheme="minorHAnsi"/>
              </w:rPr>
              <w:t>Базовые знания и применение экологических технологий и устойчивость.</w:t>
            </w:r>
          </w:p>
        </w:tc>
        <w:tc>
          <w:tcPr>
            <w:tcW w:w="2540" w:type="dxa"/>
          </w:tcPr>
          <w:p w14:paraId="23FE4EE5" w14:textId="77777777" w:rsidR="00F27A79" w:rsidRPr="00F27A79" w:rsidRDefault="00F27A79" w:rsidP="00F27A79">
            <w:pPr>
              <w:jc w:val="both"/>
              <w:rPr>
                <w:rFonts w:eastAsia="Times New Roman" w:cstheme="minorHAnsi"/>
                <w:lang w:eastAsia="ru-RU"/>
              </w:rPr>
            </w:pPr>
            <w:r w:rsidRPr="00F27A79">
              <w:rPr>
                <w:rFonts w:eastAsia="Times New Roman" w:cstheme="minorHAnsi"/>
                <w:lang w:eastAsia="ru-RU"/>
              </w:rPr>
              <w:t>Базовые знания и применение экологических технологий и устойчивого развития в области продукции</w:t>
            </w:r>
          </w:p>
        </w:tc>
      </w:tr>
      <w:tr w:rsidR="00F27A79" w:rsidRPr="00F27A79" w14:paraId="13B387C6" w14:textId="77777777" w:rsidTr="00751765">
        <w:tc>
          <w:tcPr>
            <w:tcW w:w="328" w:type="dxa"/>
          </w:tcPr>
          <w:p w14:paraId="2DEB3791" w14:textId="77777777" w:rsidR="00F27A79" w:rsidRPr="00F27A79" w:rsidRDefault="00F27A79" w:rsidP="00F27A79">
            <w:pPr>
              <w:jc w:val="both"/>
              <w:rPr>
                <w:rFonts w:cstheme="minorHAnsi"/>
              </w:rPr>
            </w:pPr>
          </w:p>
        </w:tc>
        <w:tc>
          <w:tcPr>
            <w:tcW w:w="2032" w:type="dxa"/>
          </w:tcPr>
          <w:p w14:paraId="33BF72BE" w14:textId="77777777" w:rsidR="00F27A79" w:rsidRPr="00F27A79" w:rsidRDefault="00F27A79" w:rsidP="00F27A79">
            <w:pPr>
              <w:jc w:val="both"/>
              <w:rPr>
                <w:rFonts w:eastAsia="Times New Roman" w:cstheme="minorHAnsi"/>
                <w:lang w:eastAsia="ru-RU"/>
              </w:rPr>
            </w:pPr>
          </w:p>
        </w:tc>
        <w:tc>
          <w:tcPr>
            <w:tcW w:w="2284" w:type="dxa"/>
          </w:tcPr>
          <w:p w14:paraId="52A1BE49" w14:textId="77777777" w:rsidR="00F27A79" w:rsidRPr="00F27A79" w:rsidRDefault="00F27A79" w:rsidP="00F27A79">
            <w:pPr>
              <w:jc w:val="both"/>
              <w:rPr>
                <w:rFonts w:cstheme="minorHAnsi"/>
              </w:rPr>
            </w:pPr>
          </w:p>
        </w:tc>
        <w:tc>
          <w:tcPr>
            <w:tcW w:w="2284" w:type="dxa"/>
          </w:tcPr>
          <w:p w14:paraId="220DD981" w14:textId="77777777" w:rsidR="00F27A79" w:rsidRPr="00F27A79" w:rsidRDefault="00F27A79" w:rsidP="00F27A79">
            <w:pPr>
              <w:jc w:val="both"/>
              <w:rPr>
                <w:rFonts w:cstheme="minorHAnsi"/>
              </w:rPr>
            </w:pPr>
            <w:r w:rsidRPr="00F27A79">
              <w:rPr>
                <w:rFonts w:cstheme="minorHAnsi"/>
              </w:rPr>
              <w:t xml:space="preserve">Знание и использование основных принципов графического дизайна и </w:t>
            </w:r>
            <w:r w:rsidRPr="00F27A79">
              <w:rPr>
                <w:rFonts w:cstheme="minorHAnsi"/>
                <w:lang w:val="uk-UA"/>
              </w:rPr>
              <w:t>к</w:t>
            </w:r>
            <w:proofErr w:type="spellStart"/>
            <w:r w:rsidRPr="00F27A79">
              <w:rPr>
                <w:rFonts w:cstheme="minorHAnsi"/>
              </w:rPr>
              <w:t>оммуникация</w:t>
            </w:r>
            <w:proofErr w:type="spellEnd"/>
            <w:r w:rsidRPr="00F27A79">
              <w:rPr>
                <w:rFonts w:cstheme="minorHAnsi"/>
              </w:rPr>
              <w:t>.</w:t>
            </w:r>
          </w:p>
        </w:tc>
        <w:tc>
          <w:tcPr>
            <w:tcW w:w="2540" w:type="dxa"/>
          </w:tcPr>
          <w:p w14:paraId="085DDB52" w14:textId="77777777" w:rsidR="00F27A79" w:rsidRPr="00F27A79" w:rsidRDefault="00F27A79" w:rsidP="00F27A79">
            <w:pPr>
              <w:jc w:val="both"/>
              <w:rPr>
                <w:rFonts w:eastAsia="Times New Roman" w:cstheme="minorHAnsi"/>
                <w:lang w:eastAsia="ru-RU"/>
              </w:rPr>
            </w:pPr>
            <w:r w:rsidRPr="00F27A79">
              <w:rPr>
                <w:rFonts w:eastAsia="Times New Roman" w:cstheme="minorHAnsi"/>
                <w:lang w:eastAsia="ru-RU"/>
              </w:rPr>
              <w:t>Способность решать и интегрировать коммуникативные и эстетические аспекты продукта</w:t>
            </w:r>
          </w:p>
        </w:tc>
      </w:tr>
      <w:tr w:rsidR="00F27A79" w:rsidRPr="00F27A79" w14:paraId="30C9F1C5" w14:textId="77777777" w:rsidTr="00751765">
        <w:tc>
          <w:tcPr>
            <w:tcW w:w="328" w:type="dxa"/>
          </w:tcPr>
          <w:p w14:paraId="696C6622" w14:textId="77777777" w:rsidR="00F27A79" w:rsidRPr="00F27A79" w:rsidRDefault="00F27A79" w:rsidP="00F27A79">
            <w:pPr>
              <w:jc w:val="both"/>
              <w:rPr>
                <w:rFonts w:cstheme="minorHAnsi"/>
              </w:rPr>
            </w:pPr>
          </w:p>
        </w:tc>
        <w:tc>
          <w:tcPr>
            <w:tcW w:w="2032" w:type="dxa"/>
          </w:tcPr>
          <w:p w14:paraId="7E9710D2" w14:textId="77777777" w:rsidR="00F27A79" w:rsidRPr="00F27A79" w:rsidRDefault="00F27A79" w:rsidP="00F27A79">
            <w:pPr>
              <w:jc w:val="both"/>
              <w:rPr>
                <w:rFonts w:eastAsia="Times New Roman" w:cstheme="minorHAnsi"/>
                <w:lang w:val="uk-UA" w:eastAsia="ru-RU"/>
              </w:rPr>
            </w:pPr>
            <w:r w:rsidRPr="00F27A79">
              <w:rPr>
                <w:rFonts w:eastAsia="Times New Roman" w:cstheme="minorHAnsi"/>
                <w:lang w:eastAsia="ru-RU"/>
              </w:rPr>
              <w:t xml:space="preserve">Применяйте соответствующие </w:t>
            </w:r>
            <w:r w:rsidRPr="00F27A79">
              <w:rPr>
                <w:rFonts w:eastAsia="Times New Roman" w:cstheme="minorHAnsi"/>
                <w:lang w:val="uk-UA" w:eastAsia="ru-RU"/>
              </w:rPr>
              <w:t>Законодавство</w:t>
            </w:r>
          </w:p>
        </w:tc>
        <w:tc>
          <w:tcPr>
            <w:tcW w:w="2284" w:type="dxa"/>
          </w:tcPr>
          <w:p w14:paraId="046D4CC4" w14:textId="77777777" w:rsidR="00F27A79" w:rsidRPr="00F27A79" w:rsidRDefault="00F27A79" w:rsidP="00F27A79">
            <w:pPr>
              <w:jc w:val="both"/>
              <w:rPr>
                <w:rFonts w:cstheme="minorHAnsi"/>
              </w:rPr>
            </w:pPr>
          </w:p>
        </w:tc>
        <w:tc>
          <w:tcPr>
            <w:tcW w:w="2284" w:type="dxa"/>
          </w:tcPr>
          <w:p w14:paraId="7026B412" w14:textId="77777777" w:rsidR="00F27A79" w:rsidRPr="00F27A79" w:rsidRDefault="00F27A79" w:rsidP="00F27A79">
            <w:pPr>
              <w:jc w:val="both"/>
              <w:rPr>
                <w:rFonts w:cstheme="minorHAnsi"/>
              </w:rPr>
            </w:pPr>
            <w:r w:rsidRPr="00F27A79">
              <w:rPr>
                <w:rFonts w:cstheme="minorHAnsi"/>
              </w:rPr>
              <w:t>Знания и навыки применения правовых норм в области проектирования и продукт</w:t>
            </w:r>
          </w:p>
        </w:tc>
        <w:tc>
          <w:tcPr>
            <w:tcW w:w="2540" w:type="dxa"/>
          </w:tcPr>
          <w:p w14:paraId="17D71193" w14:textId="77777777" w:rsidR="00F27A79" w:rsidRPr="00F27A79" w:rsidRDefault="00F27A79" w:rsidP="00F27A79">
            <w:pPr>
              <w:jc w:val="both"/>
              <w:rPr>
                <w:rFonts w:cstheme="minorHAnsi"/>
              </w:rPr>
            </w:pPr>
          </w:p>
        </w:tc>
      </w:tr>
    </w:tbl>
    <w:p w14:paraId="4E4CE357" w14:textId="77777777" w:rsidR="00F27A79" w:rsidRPr="00F27A79" w:rsidRDefault="00F27A79" w:rsidP="00F27A79">
      <w:pPr>
        <w:spacing w:after="0" w:line="240" w:lineRule="auto"/>
        <w:jc w:val="both"/>
        <w:rPr>
          <w:rFonts w:cstheme="minorHAnsi"/>
        </w:rPr>
      </w:pPr>
    </w:p>
    <w:p w14:paraId="76BA5319"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В таблиці 1 наведені компетентності які деяким чином перекликаються з </w:t>
      </w:r>
      <w:proofErr w:type="spellStart"/>
      <w:r w:rsidRPr="00F27A79">
        <w:rPr>
          <w:rFonts w:cstheme="minorHAnsi"/>
          <w:lang w:val="uk-UA"/>
        </w:rPr>
        <w:t>компетентносьями</w:t>
      </w:r>
      <w:proofErr w:type="spellEnd"/>
      <w:r w:rsidRPr="00F27A79">
        <w:rPr>
          <w:rFonts w:cstheme="minorHAnsi"/>
          <w:lang w:val="uk-UA"/>
        </w:rPr>
        <w:t xml:space="preserve"> запропонованими у різних навчальних закладах. Аналіз демонструє що, ключовими </w:t>
      </w:r>
      <w:proofErr w:type="spellStart"/>
      <w:r w:rsidRPr="00F27A79">
        <w:rPr>
          <w:rFonts w:cstheme="minorHAnsi"/>
          <w:lang w:val="uk-UA"/>
        </w:rPr>
        <w:t>компетентностями</w:t>
      </w:r>
      <w:proofErr w:type="spellEnd"/>
      <w:r w:rsidRPr="00F27A79">
        <w:rPr>
          <w:rFonts w:cstheme="minorHAnsi"/>
          <w:lang w:val="uk-UA"/>
        </w:rPr>
        <w:t xml:space="preserve"> які пропонують навчальні заклади за титулом </w:t>
      </w:r>
      <w:proofErr w:type="spellStart"/>
      <w:r w:rsidRPr="00F27A79">
        <w:rPr>
          <w:rFonts w:eastAsia="Times New Roman" w:cstheme="minorHAnsi"/>
          <w:lang w:eastAsia="ru-RU"/>
        </w:rPr>
        <w:t>інженера</w:t>
      </w:r>
      <w:proofErr w:type="spellEnd"/>
      <w:r w:rsidRPr="00F27A79">
        <w:rPr>
          <w:rFonts w:eastAsia="Times New Roman" w:cstheme="minorHAnsi"/>
          <w:lang w:eastAsia="ru-RU"/>
        </w:rPr>
        <w:t xml:space="preserve"> в </w:t>
      </w:r>
      <w:proofErr w:type="spellStart"/>
      <w:r w:rsidRPr="00F27A79">
        <w:rPr>
          <w:rFonts w:eastAsia="Times New Roman" w:cstheme="minorHAnsi"/>
          <w:lang w:eastAsia="ru-RU"/>
        </w:rPr>
        <w:t>галузі</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промислового</w:t>
      </w:r>
      <w:proofErr w:type="spellEnd"/>
      <w:r w:rsidRPr="00F27A79">
        <w:rPr>
          <w:rFonts w:eastAsia="Times New Roman" w:cstheme="minorHAnsi"/>
          <w:lang w:eastAsia="ru-RU"/>
        </w:rPr>
        <w:t xml:space="preserve"> дизайну та </w:t>
      </w:r>
      <w:proofErr w:type="spellStart"/>
      <w:r w:rsidRPr="00F27A79">
        <w:rPr>
          <w:rFonts w:eastAsia="Times New Roman" w:cstheme="minorHAnsi"/>
          <w:lang w:eastAsia="ru-RU"/>
        </w:rPr>
        <w:t>розробки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продуктів</w:t>
      </w:r>
      <w:proofErr w:type="spellEnd"/>
      <w:r w:rsidRPr="00F27A79">
        <w:rPr>
          <w:rFonts w:eastAsia="Times New Roman" w:cstheme="minorHAnsi"/>
          <w:lang w:eastAsia="ru-RU"/>
        </w:rPr>
        <w:t xml:space="preserve"> </w:t>
      </w:r>
      <w:r w:rsidRPr="00F27A79">
        <w:rPr>
          <w:rFonts w:cstheme="minorHAnsi"/>
          <w:lang w:val="uk-UA"/>
        </w:rPr>
        <w:t>є 1-3, вони зустрічаються за кожною з проаналізованих програм. Це компетентності які забезпечують набуття просторового уявлення, набуття навичок графічного представлення інформації в тому числі автоматизованого проектування, а також володіння бізнес-концепціями для орієнтації на ринку, управління бізнесом з точки зору правової обізнаності.</w:t>
      </w:r>
    </w:p>
    <w:p w14:paraId="6512E5C2"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Компетентності 4-5 зустрічаються у 3-х випадках з 4,  а компетентність 6,  зустрічається у двох з аналізованих варіантів підготовки фахівців. </w:t>
      </w:r>
    </w:p>
    <w:p w14:paraId="21053119" w14:textId="77777777" w:rsidR="00F27A79" w:rsidRPr="00F27A79" w:rsidRDefault="00F27A79" w:rsidP="00F27A79">
      <w:pPr>
        <w:spacing w:after="0" w:line="240" w:lineRule="auto"/>
        <w:jc w:val="both"/>
        <w:rPr>
          <w:rFonts w:cstheme="minorHAnsi"/>
          <w:lang w:val="uk-UA"/>
        </w:rPr>
      </w:pPr>
      <w:r w:rsidRPr="00F27A79">
        <w:rPr>
          <w:rFonts w:cstheme="minorHAnsi"/>
          <w:lang w:val="uk-UA"/>
        </w:rPr>
        <w:t>Усі інші компетентності є особистими для кожного навчального закладу, і чітко демонструють особливість підготовки за титулом згідно запропонованих у своєму звіті Агенцією з акредитації освітніх програм [3]: генерація ідей ринку; розробка нових товарів; виробництво та технологія виготовлення; запуск товару.</w:t>
      </w:r>
    </w:p>
    <w:p w14:paraId="5F395BF4"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Так підготовка інженерів в галузі промислового дизайну та розробки продуктів в </w:t>
      </w:r>
      <w:r w:rsidRPr="00F27A79">
        <w:rPr>
          <w:rFonts w:cstheme="minorHAnsi"/>
          <w:lang w:val="en-US"/>
        </w:rPr>
        <w:t>UPV</w:t>
      </w:r>
      <w:r w:rsidRPr="00F27A79">
        <w:rPr>
          <w:rFonts w:cstheme="minorHAnsi"/>
          <w:lang w:val="uk-UA"/>
        </w:rPr>
        <w:t xml:space="preserve"> націлена на формування якостей творчого мислення - Генерація ідей ринку, Розробка нових товарів.</w:t>
      </w:r>
    </w:p>
    <w:p w14:paraId="3689919C" w14:textId="77777777" w:rsidR="00F27A79" w:rsidRPr="00F27A79" w:rsidRDefault="00F27A79" w:rsidP="00F27A79">
      <w:pPr>
        <w:spacing w:after="0" w:line="240" w:lineRule="auto"/>
        <w:jc w:val="both"/>
        <w:rPr>
          <w:rFonts w:cstheme="minorHAnsi"/>
          <w:lang w:val="uk-UA"/>
        </w:rPr>
      </w:pPr>
      <w:r w:rsidRPr="00F27A79">
        <w:rPr>
          <w:rFonts w:cstheme="minorHAnsi"/>
          <w:lang w:val="en-US"/>
        </w:rPr>
        <w:t>Universidad</w:t>
      </w:r>
      <w:r w:rsidRPr="00F27A79">
        <w:rPr>
          <w:rFonts w:cstheme="minorHAnsi"/>
          <w:lang w:val="uk-UA"/>
        </w:rPr>
        <w:t xml:space="preserve"> </w:t>
      </w:r>
      <w:r w:rsidRPr="00F27A79">
        <w:rPr>
          <w:rFonts w:cstheme="minorHAnsi"/>
          <w:lang w:val="en-US"/>
        </w:rPr>
        <w:t>polit</w:t>
      </w:r>
      <w:r w:rsidRPr="00F27A79">
        <w:rPr>
          <w:rFonts w:cstheme="minorHAnsi"/>
          <w:lang w:val="uk-UA"/>
        </w:rPr>
        <w:t>é</w:t>
      </w:r>
      <w:proofErr w:type="spellStart"/>
      <w:r w:rsidRPr="00F27A79">
        <w:rPr>
          <w:rFonts w:cstheme="minorHAnsi"/>
          <w:lang w:val="en-US"/>
        </w:rPr>
        <w:t>cnica</w:t>
      </w:r>
      <w:proofErr w:type="spellEnd"/>
      <w:r w:rsidRPr="00F27A79">
        <w:rPr>
          <w:rFonts w:cstheme="minorHAnsi"/>
          <w:lang w:val="uk-UA"/>
        </w:rPr>
        <w:t xml:space="preserve"> </w:t>
      </w:r>
      <w:r w:rsidRPr="00F27A79">
        <w:rPr>
          <w:rFonts w:cstheme="minorHAnsi"/>
          <w:lang w:val="en-US"/>
        </w:rPr>
        <w:t>de</w:t>
      </w:r>
      <w:r w:rsidRPr="00F27A79">
        <w:rPr>
          <w:rFonts w:cstheme="minorHAnsi"/>
          <w:lang w:val="uk-UA"/>
        </w:rPr>
        <w:t xml:space="preserve"> </w:t>
      </w:r>
      <w:r w:rsidRPr="00F27A79">
        <w:rPr>
          <w:rFonts w:cstheme="minorHAnsi"/>
          <w:lang w:val="en-US"/>
        </w:rPr>
        <w:t>Madrid</w:t>
      </w:r>
      <w:r w:rsidRPr="00F27A79">
        <w:rPr>
          <w:rFonts w:cstheme="minorHAnsi"/>
          <w:lang w:val="uk-UA"/>
        </w:rPr>
        <w:t xml:space="preserve"> та </w:t>
      </w:r>
      <w:r w:rsidRPr="00F27A79">
        <w:rPr>
          <w:rFonts w:cstheme="minorHAnsi"/>
          <w:lang w:val="en-US"/>
        </w:rPr>
        <w:t>Universidad</w:t>
      </w:r>
      <w:r w:rsidRPr="00F27A79">
        <w:rPr>
          <w:rFonts w:cstheme="minorHAnsi"/>
          <w:lang w:val="uk-UA"/>
        </w:rPr>
        <w:t xml:space="preserve"> </w:t>
      </w:r>
      <w:r w:rsidRPr="00F27A79">
        <w:rPr>
          <w:rFonts w:cstheme="minorHAnsi"/>
          <w:lang w:val="en-US"/>
        </w:rPr>
        <w:t>de</w:t>
      </w:r>
      <w:r w:rsidRPr="00F27A79">
        <w:rPr>
          <w:rFonts w:cstheme="minorHAnsi"/>
          <w:lang w:val="uk-UA"/>
        </w:rPr>
        <w:t xml:space="preserve"> </w:t>
      </w:r>
      <w:r w:rsidRPr="00F27A79">
        <w:rPr>
          <w:rFonts w:cstheme="minorHAnsi"/>
          <w:lang w:val="en-US"/>
        </w:rPr>
        <w:t>Malaga</w:t>
      </w:r>
      <w:r w:rsidRPr="00F27A79">
        <w:rPr>
          <w:rFonts w:cstheme="minorHAnsi"/>
          <w:lang w:val="uk-UA"/>
        </w:rPr>
        <w:t xml:space="preserve"> орієнтовані на технології та широку інженерну підготовку - Виробництво та технологія виготовлення.</w:t>
      </w:r>
    </w:p>
    <w:p w14:paraId="56A3CBB6" w14:textId="77777777" w:rsidR="00F27A79" w:rsidRPr="00F27A79" w:rsidRDefault="00F27A79" w:rsidP="00F27A79">
      <w:pPr>
        <w:spacing w:after="0" w:line="240" w:lineRule="auto"/>
        <w:jc w:val="both"/>
        <w:rPr>
          <w:rFonts w:cstheme="minorHAnsi"/>
          <w:lang w:val="uk-UA"/>
        </w:rPr>
      </w:pPr>
      <w:r w:rsidRPr="00F27A79">
        <w:rPr>
          <w:rFonts w:cstheme="minorHAnsi"/>
          <w:lang w:val="en-US"/>
        </w:rPr>
        <w:t>Universidad</w:t>
      </w:r>
      <w:r w:rsidRPr="00F27A79">
        <w:rPr>
          <w:rFonts w:cstheme="minorHAnsi"/>
          <w:lang w:val="uk-UA"/>
        </w:rPr>
        <w:t xml:space="preserve"> </w:t>
      </w:r>
      <w:proofErr w:type="spellStart"/>
      <w:r w:rsidRPr="00F27A79">
        <w:rPr>
          <w:rFonts w:cstheme="minorHAnsi"/>
          <w:lang w:val="en-US"/>
        </w:rPr>
        <w:t>Jaume</w:t>
      </w:r>
      <w:proofErr w:type="spellEnd"/>
      <w:r w:rsidRPr="00F27A79">
        <w:rPr>
          <w:rFonts w:cstheme="minorHAnsi"/>
          <w:lang w:val="uk-UA"/>
        </w:rPr>
        <w:t xml:space="preserve"> </w:t>
      </w:r>
      <w:r w:rsidRPr="00F27A79">
        <w:rPr>
          <w:rFonts w:cstheme="minorHAnsi"/>
          <w:lang w:val="en-US"/>
        </w:rPr>
        <w:t>I</w:t>
      </w:r>
      <w:r w:rsidRPr="00F27A79">
        <w:rPr>
          <w:rFonts w:cstheme="minorHAnsi"/>
          <w:lang w:val="uk-UA"/>
        </w:rPr>
        <w:t xml:space="preserve"> </w:t>
      </w:r>
      <w:r w:rsidRPr="00F27A79">
        <w:rPr>
          <w:rFonts w:cstheme="minorHAnsi"/>
          <w:lang w:val="en-US"/>
        </w:rPr>
        <w:t>de</w:t>
      </w:r>
      <w:r w:rsidRPr="00F27A79">
        <w:rPr>
          <w:rFonts w:cstheme="minorHAnsi"/>
          <w:lang w:val="uk-UA"/>
        </w:rPr>
        <w:t xml:space="preserve"> </w:t>
      </w:r>
      <w:r w:rsidRPr="00F27A79">
        <w:rPr>
          <w:rFonts w:cstheme="minorHAnsi"/>
          <w:lang w:val="en-US"/>
        </w:rPr>
        <w:t>Castell</w:t>
      </w:r>
      <w:r w:rsidRPr="00F27A79">
        <w:rPr>
          <w:rFonts w:cstheme="minorHAnsi"/>
          <w:lang w:val="uk-UA"/>
        </w:rPr>
        <w:t>ó</w:t>
      </w:r>
      <w:r w:rsidRPr="00F27A79">
        <w:rPr>
          <w:rFonts w:cstheme="minorHAnsi"/>
          <w:lang w:val="en-US"/>
        </w:rPr>
        <w:t>n</w:t>
      </w:r>
      <w:r w:rsidRPr="00F27A79">
        <w:rPr>
          <w:rFonts w:cstheme="minorHAnsi"/>
          <w:lang w:val="uk-UA"/>
        </w:rPr>
        <w:t xml:space="preserve"> </w:t>
      </w:r>
      <w:proofErr w:type="spellStart"/>
      <w:r w:rsidRPr="00F27A79">
        <w:rPr>
          <w:rFonts w:cstheme="minorHAnsi"/>
          <w:lang w:val="uk-UA"/>
        </w:rPr>
        <w:t>міксує</w:t>
      </w:r>
      <w:proofErr w:type="spellEnd"/>
      <w:r w:rsidRPr="00F27A79">
        <w:rPr>
          <w:rFonts w:cstheme="minorHAnsi"/>
          <w:lang w:val="uk-UA"/>
        </w:rPr>
        <w:t xml:space="preserve"> в запропонованих </w:t>
      </w:r>
      <w:proofErr w:type="spellStart"/>
      <w:r w:rsidRPr="00F27A79">
        <w:rPr>
          <w:rFonts w:cstheme="minorHAnsi"/>
          <w:lang w:val="uk-UA"/>
        </w:rPr>
        <w:t>компетентностях</w:t>
      </w:r>
      <w:proofErr w:type="spellEnd"/>
      <w:r w:rsidRPr="00F27A79">
        <w:rPr>
          <w:rFonts w:cstheme="minorHAnsi"/>
          <w:lang w:val="uk-UA"/>
        </w:rPr>
        <w:t xml:space="preserve"> Виробництво та технологія виготовлення і Розробку нових товарів.</w:t>
      </w:r>
    </w:p>
    <w:p w14:paraId="64CAEE3D" w14:textId="77777777" w:rsidR="00F27A79" w:rsidRPr="00F27A79" w:rsidRDefault="00F27A79" w:rsidP="00F27A79">
      <w:pPr>
        <w:spacing w:after="0" w:line="240" w:lineRule="auto"/>
        <w:jc w:val="both"/>
        <w:rPr>
          <w:rFonts w:eastAsia="Times New Roman" w:cstheme="minorHAnsi"/>
          <w:lang w:val="uk-UA" w:eastAsia="ru-RU"/>
        </w:rPr>
      </w:pPr>
      <w:r w:rsidRPr="00F27A79">
        <w:rPr>
          <w:rFonts w:cstheme="minorHAnsi"/>
          <w:lang w:val="uk-UA"/>
        </w:rPr>
        <w:t xml:space="preserve">В Іспанському законодавстві існують ряд </w:t>
      </w:r>
      <w:proofErr w:type="spellStart"/>
      <w:r w:rsidRPr="00F27A79">
        <w:rPr>
          <w:rFonts w:cstheme="minorHAnsi"/>
          <w:lang w:val="uk-UA"/>
        </w:rPr>
        <w:t>компетентностей</w:t>
      </w:r>
      <w:proofErr w:type="spellEnd"/>
      <w:r w:rsidRPr="00F27A79">
        <w:rPr>
          <w:rFonts w:cstheme="minorHAnsi"/>
          <w:lang w:val="uk-UA"/>
        </w:rPr>
        <w:t xml:space="preserve"> визначені урядом для кожного освітнього рівня. В таблиці 1 для порівняння ми їх не розглядаємо. Але під час порівняння </w:t>
      </w:r>
      <w:proofErr w:type="spellStart"/>
      <w:r w:rsidRPr="00F27A79">
        <w:rPr>
          <w:rFonts w:cstheme="minorHAnsi"/>
          <w:lang w:val="uk-UA"/>
        </w:rPr>
        <w:t>компетентностей</w:t>
      </w:r>
      <w:proofErr w:type="spellEnd"/>
      <w:r w:rsidRPr="00F27A79">
        <w:rPr>
          <w:rFonts w:cstheme="minorHAnsi"/>
          <w:lang w:val="uk-UA"/>
        </w:rPr>
        <w:t xml:space="preserve"> </w:t>
      </w:r>
      <w:r w:rsidRPr="00F27A79">
        <w:rPr>
          <w:rFonts w:cstheme="minorHAnsi"/>
          <w:lang w:val="uk-UA"/>
        </w:rPr>
        <w:lastRenderedPageBreak/>
        <w:t xml:space="preserve">визначених для </w:t>
      </w:r>
      <w:proofErr w:type="spellStart"/>
      <w:r w:rsidRPr="00F27A79">
        <w:rPr>
          <w:rFonts w:cstheme="minorHAnsi"/>
          <w:lang w:val="uk-UA"/>
        </w:rPr>
        <w:t>титула</w:t>
      </w:r>
      <w:proofErr w:type="spellEnd"/>
      <w:r w:rsidRPr="00F27A79">
        <w:rPr>
          <w:rFonts w:cstheme="minorHAnsi"/>
          <w:lang w:val="uk-UA"/>
        </w:rPr>
        <w:t xml:space="preserve"> </w:t>
      </w:r>
      <w:proofErr w:type="spellStart"/>
      <w:r w:rsidRPr="00F27A79">
        <w:rPr>
          <w:rFonts w:eastAsia="Times New Roman" w:cstheme="minorHAnsi"/>
          <w:lang w:eastAsia="ru-RU"/>
        </w:rPr>
        <w:t>інженера</w:t>
      </w:r>
      <w:proofErr w:type="spellEnd"/>
      <w:r w:rsidRPr="00F27A79">
        <w:rPr>
          <w:rFonts w:eastAsia="Times New Roman" w:cstheme="minorHAnsi"/>
          <w:lang w:eastAsia="ru-RU"/>
        </w:rPr>
        <w:t xml:space="preserve"> в </w:t>
      </w:r>
      <w:proofErr w:type="spellStart"/>
      <w:r w:rsidRPr="00F27A79">
        <w:rPr>
          <w:rFonts w:eastAsia="Times New Roman" w:cstheme="minorHAnsi"/>
          <w:lang w:eastAsia="ru-RU"/>
        </w:rPr>
        <w:t>галузі</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промислового</w:t>
      </w:r>
      <w:proofErr w:type="spellEnd"/>
      <w:r w:rsidRPr="00F27A79">
        <w:rPr>
          <w:rFonts w:eastAsia="Times New Roman" w:cstheme="minorHAnsi"/>
          <w:lang w:eastAsia="ru-RU"/>
        </w:rPr>
        <w:t xml:space="preserve"> дизайну та </w:t>
      </w:r>
      <w:proofErr w:type="spellStart"/>
      <w:r w:rsidRPr="00F27A79">
        <w:rPr>
          <w:rFonts w:eastAsia="Times New Roman" w:cstheme="minorHAnsi"/>
          <w:lang w:eastAsia="ru-RU"/>
        </w:rPr>
        <w:t>розробки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продуктів</w:t>
      </w:r>
      <w:proofErr w:type="spellEnd"/>
      <w:r w:rsidRPr="00F27A79">
        <w:rPr>
          <w:rFonts w:eastAsia="Times New Roman" w:cstheme="minorHAnsi"/>
          <w:lang w:val="uk-UA" w:eastAsia="ru-RU"/>
        </w:rPr>
        <w:t xml:space="preserve"> в Іспанії і для спеціальності промисловий дизайн в Україні названі компетентності враховано (див. нижче).</w:t>
      </w:r>
    </w:p>
    <w:p w14:paraId="5822944B"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Компетентності визначені урядом орієнтовані на розвиток математичної складової з метою міркування і вирішення різних завдань у різних контекстах, наукової направленості щоб ставити питання і робити засновані на фактичних даних висновки для інтерпретації та перетворення світу природи та соціального контексту, технологічної та інженерної компетентності яка включає застосування наукових знань і </w:t>
      </w:r>
      <w:proofErr w:type="spellStart"/>
      <w:r w:rsidRPr="00F27A79">
        <w:rPr>
          <w:rFonts w:cstheme="minorHAnsi"/>
          <w:lang w:val="uk-UA"/>
        </w:rPr>
        <w:t>методологій</w:t>
      </w:r>
      <w:proofErr w:type="spellEnd"/>
      <w:r w:rsidRPr="00F27A79">
        <w:rPr>
          <w:rFonts w:cstheme="minorHAnsi"/>
          <w:lang w:val="uk-UA"/>
        </w:rPr>
        <w:t xml:space="preserve"> для перетворення нашого суспільства відповідно до потреб або бажань людей у рамках безпеки, відповідальності та сталого розвитку. Також обов’язковими для інженерного титулу є громадянську грамотність, культурна поінформованість, саморозвиток та лінгвістична здатність (табл. 2).</w:t>
      </w:r>
    </w:p>
    <w:p w14:paraId="419FDDEF" w14:textId="77777777" w:rsidR="00F27A79" w:rsidRPr="00F27A79" w:rsidRDefault="00F27A79" w:rsidP="00F27A79">
      <w:pPr>
        <w:spacing w:after="0" w:line="240" w:lineRule="auto"/>
        <w:jc w:val="both"/>
        <w:rPr>
          <w:rFonts w:cstheme="minorHAnsi"/>
          <w:lang w:val="uk-UA"/>
        </w:rPr>
      </w:pPr>
      <w:r w:rsidRPr="00F27A79">
        <w:rPr>
          <w:rFonts w:cstheme="minorHAnsi"/>
          <w:lang w:val="uk-UA"/>
        </w:rPr>
        <w:t>Проведений аналіз демонструє в більшості своїй орієнтацію навчальних закладів на інженерну підготовку, яка дозволить випускнику мати знанням та досвід роботи в проектах, необхідних для управління всім життєвим процесом продукту</w:t>
      </w:r>
      <w:r w:rsidRPr="00F27A79">
        <w:rPr>
          <w:rFonts w:cstheme="minorHAnsi"/>
        </w:rPr>
        <w:t>.</w:t>
      </w:r>
    </w:p>
    <w:p w14:paraId="2D11E7C0" w14:textId="77777777" w:rsidR="00F27A79" w:rsidRPr="00F27A79" w:rsidRDefault="00F27A79" w:rsidP="00F27A79">
      <w:pPr>
        <w:spacing w:after="0" w:line="240" w:lineRule="auto"/>
        <w:jc w:val="both"/>
        <w:rPr>
          <w:rFonts w:cstheme="minorHAnsi"/>
        </w:rPr>
      </w:pPr>
      <w:r w:rsidRPr="00F27A79">
        <w:rPr>
          <w:rFonts w:cstheme="minorHAnsi"/>
          <w:lang w:val="uk-UA"/>
        </w:rPr>
        <w:t xml:space="preserve">Підготовка в </w:t>
      </w:r>
      <w:r w:rsidRPr="00F27A79">
        <w:rPr>
          <w:rFonts w:cstheme="minorHAnsi"/>
          <w:lang w:val="en-US"/>
        </w:rPr>
        <w:t>UPV</w:t>
      </w:r>
      <w:r w:rsidRPr="00F27A79">
        <w:rPr>
          <w:rFonts w:cstheme="minorHAnsi"/>
          <w:lang w:val="uk-UA"/>
        </w:rPr>
        <w:t xml:space="preserve"> відрізняється від вище наведених закладів </w:t>
      </w:r>
      <w:proofErr w:type="spellStart"/>
      <w:r w:rsidRPr="00F27A79">
        <w:rPr>
          <w:rFonts w:cstheme="minorHAnsi"/>
          <w:lang w:val="uk-UA"/>
        </w:rPr>
        <w:t>трансверсальним</w:t>
      </w:r>
      <w:proofErr w:type="spellEnd"/>
      <w:r w:rsidRPr="00F27A79">
        <w:rPr>
          <w:rFonts w:cstheme="minorHAnsi"/>
          <w:lang w:val="uk-UA"/>
        </w:rPr>
        <w:t xml:space="preserve"> характером підготовки. Фахівці будь-якої галузі мають широких спектр </w:t>
      </w:r>
      <w:proofErr w:type="spellStart"/>
      <w:r w:rsidRPr="00F27A79">
        <w:rPr>
          <w:rFonts w:cstheme="minorHAnsi"/>
          <w:lang w:val="uk-UA"/>
        </w:rPr>
        <w:t>компетентностей</w:t>
      </w:r>
      <w:proofErr w:type="spellEnd"/>
      <w:r w:rsidRPr="00F27A79">
        <w:rPr>
          <w:rFonts w:cstheme="minorHAnsi"/>
          <w:lang w:val="uk-UA"/>
        </w:rPr>
        <w:t xml:space="preserve"> запропонованих навчальним закладом та адаптованих під конкретний титул (програму підготовки).</w:t>
      </w:r>
    </w:p>
    <w:p w14:paraId="22F486FF" w14:textId="77777777" w:rsidR="00F27A79" w:rsidRPr="00F27A79" w:rsidRDefault="00F27A79" w:rsidP="00F27A79">
      <w:pPr>
        <w:spacing w:after="0" w:line="240" w:lineRule="auto"/>
        <w:jc w:val="both"/>
        <w:rPr>
          <w:rFonts w:cstheme="minorHAnsi"/>
          <w:lang w:val="uk-UA"/>
        </w:rPr>
      </w:pPr>
      <w:r w:rsidRPr="0066271F">
        <w:rPr>
          <w:rFonts w:cstheme="minorHAnsi"/>
          <w:lang w:val="uk-UA"/>
        </w:rPr>
        <w:t xml:space="preserve">Для порівняння </w:t>
      </w:r>
      <w:r w:rsidRPr="0066271F">
        <w:rPr>
          <w:rStyle w:val="a5"/>
          <w:rFonts w:cstheme="minorHAnsi"/>
          <w:color w:val="auto"/>
          <w:u w:val="none"/>
          <w:lang w:val="uk-UA"/>
        </w:rPr>
        <w:t xml:space="preserve">програм підготовки фахівців з </w:t>
      </w:r>
      <w:proofErr w:type="spellStart"/>
      <w:r w:rsidRPr="0066271F">
        <w:rPr>
          <w:rStyle w:val="a5"/>
          <w:rFonts w:cstheme="minorHAnsi"/>
          <w:color w:val="auto"/>
          <w:u w:val="none"/>
          <w:lang w:val="uk-UA"/>
        </w:rPr>
        <w:t>промисловгого</w:t>
      </w:r>
      <w:proofErr w:type="spellEnd"/>
      <w:r w:rsidRPr="0066271F">
        <w:rPr>
          <w:rStyle w:val="a5"/>
          <w:rFonts w:cstheme="minorHAnsi"/>
          <w:color w:val="auto"/>
          <w:u w:val="none"/>
          <w:lang w:val="uk-UA"/>
        </w:rPr>
        <w:t xml:space="preserve"> дизайну в Україні і Іспанії ми обрали саме Національний політехнічний університет Іспанії та </w:t>
      </w:r>
      <w:hyperlink r:id="rId22" w:history="1">
        <w:r w:rsidRPr="0066271F">
          <w:rPr>
            <w:rStyle w:val="a5"/>
            <w:rFonts w:cstheme="minorHAnsi"/>
            <w:color w:val="auto"/>
            <w:u w:val="none"/>
            <w:lang w:val="uk-UA"/>
          </w:rPr>
          <w:t>Харківська державна академія дизайну і мистецтв</w:t>
        </w:r>
      </w:hyperlink>
      <w:r w:rsidRPr="0066271F">
        <w:rPr>
          <w:rStyle w:val="a5"/>
          <w:rFonts w:cstheme="minorHAnsi"/>
          <w:color w:val="auto"/>
          <w:u w:val="none"/>
          <w:lang w:val="uk-UA"/>
        </w:rPr>
        <w:t xml:space="preserve">. Вважаємо що порівняння обраних програм підготовки є найбільш доречним, </w:t>
      </w:r>
      <w:hyperlink r:id="rId23" w:history="1">
        <w:r w:rsidRPr="0066271F">
          <w:rPr>
            <w:rStyle w:val="a5"/>
            <w:rFonts w:cstheme="minorHAnsi"/>
            <w:color w:val="auto"/>
            <w:u w:val="none"/>
            <w:lang w:val="uk-UA"/>
          </w:rPr>
          <w:t>Харківська державна академія дизайну і мистецтв</w:t>
        </w:r>
      </w:hyperlink>
      <w:r w:rsidRPr="0066271F">
        <w:rPr>
          <w:rFonts w:cstheme="minorHAnsi"/>
          <w:lang w:val="uk-UA"/>
        </w:rPr>
        <w:t xml:space="preserve"> в Україні є провідним навчальним закладом з підготовки фахівців в дизайн</w:t>
      </w:r>
      <w:r w:rsidRPr="00F27A79">
        <w:rPr>
          <w:rFonts w:cstheme="minorHAnsi"/>
          <w:lang w:val="uk-UA"/>
        </w:rPr>
        <w:t xml:space="preserve"> освіті, там широко представлений вибірковий блок студента для розвитку в різних напрямах дизайн-освіти та акцентовано маркетинговій діяльності в дизайні. UPV є національним закладом який орієнтований на потреби регіону і запроси роботодавців, тут також приділяється значна увага маркетинговій підготовці в дизайні, навчальний заклад знаходиться в регіоні де достатньо широко набуло розвитку ремісництво. Студенти мають можливість з першого курсу отримувати досвід на виробництві. Тож на нашу думку зміст ОП обраних навчальних закладів є найбільш подібним.</w:t>
      </w:r>
    </w:p>
    <w:p w14:paraId="19EB9ABD" w14:textId="77777777" w:rsidR="00F27A79" w:rsidRPr="0066271F" w:rsidRDefault="00F27A79" w:rsidP="00F27A79">
      <w:pPr>
        <w:spacing w:after="0" w:line="240" w:lineRule="auto"/>
        <w:jc w:val="both"/>
        <w:rPr>
          <w:rStyle w:val="a5"/>
          <w:rFonts w:cstheme="minorHAnsi"/>
          <w:color w:val="auto"/>
          <w:u w:val="none"/>
          <w:lang w:val="uk-UA"/>
        </w:rPr>
      </w:pPr>
      <w:r w:rsidRPr="00F27A79">
        <w:rPr>
          <w:rFonts w:cstheme="minorHAnsi"/>
          <w:lang w:val="uk-UA"/>
        </w:rPr>
        <w:t xml:space="preserve">В таблиці 2 для аналізу прийнято компетентності які пропонуються до опанування UPV для отримання титулу </w:t>
      </w:r>
      <w:r w:rsidRPr="00F27A79">
        <w:rPr>
          <w:rFonts w:eastAsia="Times New Roman" w:cstheme="minorHAnsi"/>
          <w:lang w:val="uk-UA" w:eastAsia="ru-RU"/>
        </w:rPr>
        <w:t xml:space="preserve">інженера в галузі промислового дизайну та розробки продуктів, з урахуванням </w:t>
      </w:r>
      <w:r w:rsidRPr="00F27A79">
        <w:rPr>
          <w:rFonts w:cstheme="minorHAnsi"/>
          <w:lang w:val="uk-UA"/>
        </w:rPr>
        <w:t xml:space="preserve">Базових </w:t>
      </w:r>
      <w:proofErr w:type="spellStart"/>
      <w:r w:rsidRPr="00F27A79">
        <w:rPr>
          <w:rFonts w:cstheme="minorHAnsi"/>
          <w:lang w:val="uk-UA"/>
        </w:rPr>
        <w:t>компетентностей</w:t>
      </w:r>
      <w:proofErr w:type="spellEnd"/>
      <w:r w:rsidRPr="00F27A79">
        <w:rPr>
          <w:rFonts w:cstheme="minorHAnsi"/>
          <w:lang w:val="uk-UA"/>
        </w:rPr>
        <w:t xml:space="preserve"> визначених урядом Іспанії як обов’язкові для бакалаврату,</w:t>
      </w:r>
      <w:r w:rsidRPr="00F27A79">
        <w:rPr>
          <w:rFonts w:eastAsia="Times New Roman" w:cstheme="minorHAnsi"/>
          <w:lang w:val="uk-UA" w:eastAsia="ru-RU"/>
        </w:rPr>
        <w:t xml:space="preserve"> і компетентності наведені в стандарті вищої освіти спеціальності промисловий дизайн в Україні та компетентності які пропонує </w:t>
      </w:r>
      <w:r w:rsidRPr="0066271F">
        <w:rPr>
          <w:rFonts w:eastAsia="Times New Roman" w:cstheme="minorHAnsi"/>
          <w:lang w:val="uk-UA" w:eastAsia="ru-RU"/>
        </w:rPr>
        <w:t xml:space="preserve">до опанування </w:t>
      </w:r>
      <w:hyperlink r:id="rId24" w:history="1">
        <w:r w:rsidRPr="0066271F">
          <w:rPr>
            <w:rStyle w:val="a5"/>
            <w:rFonts w:cstheme="minorHAnsi"/>
            <w:color w:val="auto"/>
            <w:u w:val="none"/>
            <w:lang w:val="uk-UA"/>
          </w:rPr>
          <w:t>Харківська державна академія дизайну і мистецтв</w:t>
        </w:r>
      </w:hyperlink>
      <w:r w:rsidRPr="0066271F">
        <w:rPr>
          <w:rStyle w:val="a5"/>
          <w:rFonts w:cstheme="minorHAnsi"/>
          <w:color w:val="auto"/>
          <w:u w:val="none"/>
          <w:lang w:val="uk-UA"/>
        </w:rPr>
        <w:t xml:space="preserve">. </w:t>
      </w:r>
    </w:p>
    <w:p w14:paraId="7E9BFDAD" w14:textId="77777777" w:rsidR="00F27A79" w:rsidRPr="00F27A79" w:rsidRDefault="00F27A79" w:rsidP="00F27A79">
      <w:pPr>
        <w:spacing w:after="0" w:line="240" w:lineRule="auto"/>
        <w:jc w:val="both"/>
        <w:rPr>
          <w:rStyle w:val="a5"/>
          <w:rFonts w:cstheme="minorHAnsi"/>
          <w:color w:val="auto"/>
          <w:lang w:val="uk-UA"/>
        </w:rPr>
      </w:pPr>
    </w:p>
    <w:p w14:paraId="415FDED1"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Таблиця 2 – Порівняння змісту підготовки бакалаврів промислового дизайну в UPV (Іспанія) та </w:t>
      </w:r>
      <w:hyperlink r:id="rId25" w:history="1">
        <w:r w:rsidRPr="00F27A79">
          <w:rPr>
            <w:rFonts w:cstheme="minorHAnsi"/>
            <w:shd w:val="clear" w:color="auto" w:fill="FFFFFF"/>
            <w:lang w:val="en-US"/>
          </w:rPr>
          <w:t>KSADA</w:t>
        </w:r>
      </w:hyperlink>
      <w:r w:rsidRPr="00F27A79">
        <w:rPr>
          <w:rFonts w:cstheme="minorHAnsi"/>
          <w:lang w:val="uk-UA"/>
        </w:rPr>
        <w:t xml:space="preserve"> (Україна)</w:t>
      </w:r>
    </w:p>
    <w:tbl>
      <w:tblPr>
        <w:tblStyle w:val="a8"/>
        <w:tblW w:w="9776" w:type="dxa"/>
        <w:tblLook w:val="04A0" w:firstRow="1" w:lastRow="0" w:firstColumn="1" w:lastColumn="0" w:noHBand="0" w:noVBand="1"/>
      </w:tblPr>
      <w:tblGrid>
        <w:gridCol w:w="442"/>
        <w:gridCol w:w="4525"/>
        <w:gridCol w:w="4809"/>
      </w:tblGrid>
      <w:tr w:rsidR="00F27A79" w:rsidRPr="00F27A79" w14:paraId="3D565196" w14:textId="77777777" w:rsidTr="00751765">
        <w:tc>
          <w:tcPr>
            <w:tcW w:w="421" w:type="dxa"/>
          </w:tcPr>
          <w:p w14:paraId="15F3D344" w14:textId="77777777" w:rsidR="00F27A79" w:rsidRPr="00F27A79" w:rsidRDefault="00F27A79" w:rsidP="00F27A79">
            <w:pPr>
              <w:jc w:val="both"/>
              <w:rPr>
                <w:rFonts w:cstheme="minorHAnsi"/>
                <w:lang w:val="uk-UA"/>
              </w:rPr>
            </w:pPr>
            <w:bookmarkStart w:id="0" w:name="_Hlk137471522"/>
            <w:r w:rsidRPr="00F27A79">
              <w:rPr>
                <w:rFonts w:cstheme="minorHAnsi"/>
                <w:lang w:val="uk-UA"/>
              </w:rPr>
              <w:t>№</w:t>
            </w:r>
          </w:p>
        </w:tc>
        <w:tc>
          <w:tcPr>
            <w:tcW w:w="4536" w:type="dxa"/>
          </w:tcPr>
          <w:p w14:paraId="45FC9B4A" w14:textId="77777777" w:rsidR="00F27A79" w:rsidRPr="00F27A79" w:rsidRDefault="00F27A79" w:rsidP="00F27A79">
            <w:pPr>
              <w:jc w:val="both"/>
              <w:rPr>
                <w:rFonts w:cstheme="minorHAnsi"/>
                <w:b/>
                <w:bCs/>
                <w:lang w:val="uk-UA"/>
              </w:rPr>
            </w:pPr>
            <w:r w:rsidRPr="00F27A79">
              <w:rPr>
                <w:rFonts w:cstheme="minorHAnsi"/>
                <w:b/>
                <w:bCs/>
                <w:lang w:val="uk-UA"/>
              </w:rPr>
              <w:t>Програма підготовки</w:t>
            </w:r>
          </w:p>
          <w:p w14:paraId="06DE3995" w14:textId="77777777" w:rsidR="00F27A79" w:rsidRPr="00F27A79" w:rsidRDefault="00F27A79" w:rsidP="00F27A79">
            <w:pPr>
              <w:jc w:val="both"/>
              <w:rPr>
                <w:rFonts w:cstheme="minorHAnsi"/>
                <w:b/>
                <w:bCs/>
                <w:lang w:val="uk-UA"/>
              </w:rPr>
            </w:pPr>
            <w:r w:rsidRPr="00F27A79">
              <w:rPr>
                <w:rFonts w:cstheme="minorHAnsi"/>
                <w:lang w:val="uk-UA"/>
              </w:rPr>
              <w:t>UPV (Іспанія)</w:t>
            </w:r>
          </w:p>
        </w:tc>
        <w:tc>
          <w:tcPr>
            <w:tcW w:w="4819" w:type="dxa"/>
          </w:tcPr>
          <w:p w14:paraId="1653B87D" w14:textId="77777777" w:rsidR="00F27A79" w:rsidRPr="00F27A79" w:rsidRDefault="00F27A79" w:rsidP="00F27A79">
            <w:pPr>
              <w:jc w:val="both"/>
              <w:rPr>
                <w:rFonts w:cstheme="minorHAnsi"/>
                <w:b/>
                <w:bCs/>
                <w:lang w:val="uk-UA"/>
              </w:rPr>
            </w:pPr>
            <w:r w:rsidRPr="00F27A79">
              <w:rPr>
                <w:rFonts w:cstheme="minorHAnsi"/>
                <w:b/>
                <w:bCs/>
                <w:lang w:val="uk-UA"/>
              </w:rPr>
              <w:t xml:space="preserve">Освітня програма </w:t>
            </w:r>
          </w:p>
          <w:p w14:paraId="24D93F18" w14:textId="77777777" w:rsidR="00F27A79" w:rsidRPr="00F27A79" w:rsidRDefault="006E30FD" w:rsidP="00F27A79">
            <w:pPr>
              <w:jc w:val="both"/>
              <w:rPr>
                <w:rFonts w:cstheme="minorHAnsi"/>
                <w:b/>
                <w:bCs/>
                <w:lang w:val="uk-UA"/>
              </w:rPr>
            </w:pPr>
            <w:hyperlink r:id="rId26" w:history="1">
              <w:r w:rsidR="00F27A79" w:rsidRPr="00F27A79">
                <w:rPr>
                  <w:rFonts w:cstheme="minorHAnsi"/>
                  <w:shd w:val="clear" w:color="auto" w:fill="FFFFFF"/>
                  <w:lang w:val="en-US"/>
                </w:rPr>
                <w:t>KSADA</w:t>
              </w:r>
            </w:hyperlink>
            <w:r w:rsidR="00F27A79" w:rsidRPr="00F27A79">
              <w:rPr>
                <w:rFonts w:cstheme="minorHAnsi"/>
                <w:lang w:val="uk-UA"/>
              </w:rPr>
              <w:t xml:space="preserve"> (Україна)</w:t>
            </w:r>
          </w:p>
        </w:tc>
      </w:tr>
      <w:tr w:rsidR="00F27A79" w:rsidRPr="00F27A79" w14:paraId="72501AE2" w14:textId="77777777" w:rsidTr="00751765">
        <w:tc>
          <w:tcPr>
            <w:tcW w:w="421" w:type="dxa"/>
          </w:tcPr>
          <w:p w14:paraId="3384C77A" w14:textId="77777777" w:rsidR="00F27A79" w:rsidRPr="00F27A79" w:rsidRDefault="00F27A79" w:rsidP="00F27A79">
            <w:pPr>
              <w:jc w:val="both"/>
              <w:rPr>
                <w:rFonts w:cstheme="minorHAnsi"/>
                <w:lang w:val="uk-UA"/>
              </w:rPr>
            </w:pPr>
            <w:r w:rsidRPr="00F27A79">
              <w:rPr>
                <w:rFonts w:cstheme="minorHAnsi"/>
                <w:lang w:val="uk-UA"/>
              </w:rPr>
              <w:t>1</w:t>
            </w:r>
          </w:p>
        </w:tc>
        <w:tc>
          <w:tcPr>
            <w:tcW w:w="4536" w:type="dxa"/>
          </w:tcPr>
          <w:p w14:paraId="07E560F3" w14:textId="77777777" w:rsidR="00F27A79" w:rsidRPr="00F27A79" w:rsidRDefault="00F27A79" w:rsidP="00F27A79">
            <w:pPr>
              <w:jc w:val="both"/>
              <w:rPr>
                <w:rFonts w:cstheme="minorHAnsi"/>
                <w:lang w:val="uk-UA"/>
              </w:rPr>
            </w:pPr>
            <w:r w:rsidRPr="00F27A79">
              <w:rPr>
                <w:rFonts w:cstheme="minorHAnsi"/>
                <w:lang w:val="uk-UA"/>
              </w:rPr>
              <w:t>Математична компетентність</w:t>
            </w:r>
          </w:p>
        </w:tc>
        <w:tc>
          <w:tcPr>
            <w:tcW w:w="4819" w:type="dxa"/>
          </w:tcPr>
          <w:p w14:paraId="05C504A6" w14:textId="77777777" w:rsidR="00F27A79" w:rsidRPr="00F27A79" w:rsidRDefault="00F27A79" w:rsidP="00F27A79">
            <w:pPr>
              <w:jc w:val="both"/>
              <w:rPr>
                <w:rFonts w:cstheme="minorHAnsi"/>
                <w:b/>
                <w:bCs/>
                <w:lang w:val="uk-UA"/>
              </w:rPr>
            </w:pPr>
            <w:r w:rsidRPr="00F27A79">
              <w:rPr>
                <w:rFonts w:cstheme="minorHAnsi"/>
                <w:lang w:val="uk-UA"/>
              </w:rPr>
              <w:t>Здатність застосовувати знання прикладних наук у професійній діяльності</w:t>
            </w:r>
          </w:p>
        </w:tc>
      </w:tr>
      <w:tr w:rsidR="00F27A79" w:rsidRPr="00F27A79" w14:paraId="2A42FE82" w14:textId="77777777" w:rsidTr="00751765">
        <w:tc>
          <w:tcPr>
            <w:tcW w:w="421" w:type="dxa"/>
          </w:tcPr>
          <w:p w14:paraId="0624545B" w14:textId="77777777" w:rsidR="00F27A79" w:rsidRPr="00F27A79" w:rsidRDefault="00F27A79" w:rsidP="00F27A79">
            <w:pPr>
              <w:jc w:val="both"/>
              <w:rPr>
                <w:rFonts w:cstheme="minorHAnsi"/>
                <w:lang w:val="uk-UA"/>
              </w:rPr>
            </w:pPr>
            <w:r w:rsidRPr="00F27A79">
              <w:rPr>
                <w:rFonts w:cstheme="minorHAnsi"/>
                <w:lang w:val="uk-UA"/>
              </w:rPr>
              <w:t>2</w:t>
            </w:r>
          </w:p>
        </w:tc>
        <w:tc>
          <w:tcPr>
            <w:tcW w:w="4536" w:type="dxa"/>
          </w:tcPr>
          <w:p w14:paraId="3AC4CB1A" w14:textId="77777777" w:rsidR="00F27A79" w:rsidRPr="00F27A79" w:rsidRDefault="00F27A79" w:rsidP="00F27A79">
            <w:pPr>
              <w:jc w:val="both"/>
              <w:rPr>
                <w:rFonts w:cstheme="minorHAnsi"/>
                <w:lang w:val="uk-UA"/>
              </w:rPr>
            </w:pPr>
            <w:r w:rsidRPr="00F27A79">
              <w:rPr>
                <w:rFonts w:cstheme="minorHAnsi"/>
                <w:lang w:val="uk-UA"/>
              </w:rPr>
              <w:t>Наукова компетентність</w:t>
            </w:r>
          </w:p>
        </w:tc>
        <w:tc>
          <w:tcPr>
            <w:tcW w:w="4819" w:type="dxa"/>
          </w:tcPr>
          <w:p w14:paraId="2AB06616" w14:textId="77777777" w:rsidR="00F27A79" w:rsidRPr="00F27A79" w:rsidRDefault="00F27A79" w:rsidP="00F27A79">
            <w:pPr>
              <w:jc w:val="both"/>
              <w:rPr>
                <w:rFonts w:cstheme="minorHAnsi"/>
                <w:lang w:val="uk-UA"/>
              </w:rPr>
            </w:pPr>
            <w:r w:rsidRPr="00F27A79">
              <w:rPr>
                <w:rFonts w:cstheme="minorHAnsi"/>
                <w:lang w:val="uk-UA"/>
              </w:rPr>
              <w:t>Здатність до пошуку, оброблення та аналізу інформації з різних джерел</w:t>
            </w:r>
          </w:p>
          <w:p w14:paraId="4C4911F7"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методологію проектних досліджень на теоретичному і практичному рівнях</w:t>
            </w:r>
          </w:p>
        </w:tc>
      </w:tr>
      <w:tr w:rsidR="00F27A79" w:rsidRPr="00F27A79" w14:paraId="3A693B7C" w14:textId="77777777" w:rsidTr="00751765">
        <w:tc>
          <w:tcPr>
            <w:tcW w:w="421" w:type="dxa"/>
          </w:tcPr>
          <w:p w14:paraId="672A8988" w14:textId="77777777" w:rsidR="00F27A79" w:rsidRPr="00F27A79" w:rsidRDefault="00F27A79" w:rsidP="00F27A79">
            <w:pPr>
              <w:jc w:val="both"/>
              <w:rPr>
                <w:rFonts w:cstheme="minorHAnsi"/>
                <w:lang w:val="uk-UA"/>
              </w:rPr>
            </w:pPr>
            <w:r w:rsidRPr="00F27A79">
              <w:rPr>
                <w:rFonts w:cstheme="minorHAnsi"/>
                <w:lang w:val="uk-UA"/>
              </w:rPr>
              <w:t>3</w:t>
            </w:r>
          </w:p>
        </w:tc>
        <w:tc>
          <w:tcPr>
            <w:tcW w:w="4536" w:type="dxa"/>
          </w:tcPr>
          <w:p w14:paraId="65EB0B1C" w14:textId="77777777" w:rsidR="00F27A79" w:rsidRPr="00F27A79" w:rsidRDefault="00F27A79" w:rsidP="00F27A79">
            <w:pPr>
              <w:jc w:val="both"/>
              <w:rPr>
                <w:rFonts w:cstheme="minorHAnsi"/>
                <w:lang w:val="uk-UA"/>
              </w:rPr>
            </w:pPr>
            <w:r w:rsidRPr="00F27A79">
              <w:rPr>
                <w:rFonts w:cstheme="minorHAnsi"/>
                <w:lang w:val="uk-UA"/>
              </w:rPr>
              <w:t>Компетенція в галузі технологій та інженерії</w:t>
            </w:r>
          </w:p>
        </w:tc>
        <w:tc>
          <w:tcPr>
            <w:tcW w:w="4819" w:type="dxa"/>
          </w:tcPr>
          <w:p w14:paraId="05160FCF" w14:textId="77777777" w:rsidR="00F27A79" w:rsidRPr="00F27A79" w:rsidRDefault="00F27A79" w:rsidP="00F27A79">
            <w:pPr>
              <w:jc w:val="both"/>
              <w:rPr>
                <w:rFonts w:cstheme="minorHAnsi"/>
                <w:lang w:val="uk-UA"/>
              </w:rPr>
            </w:pPr>
          </w:p>
        </w:tc>
      </w:tr>
      <w:tr w:rsidR="00F27A79" w:rsidRPr="00B533CC" w14:paraId="5295FC79" w14:textId="77777777" w:rsidTr="00751765">
        <w:tc>
          <w:tcPr>
            <w:tcW w:w="421" w:type="dxa"/>
          </w:tcPr>
          <w:p w14:paraId="721BE23B" w14:textId="77777777" w:rsidR="00F27A79" w:rsidRPr="00F27A79" w:rsidRDefault="00F27A79" w:rsidP="00F27A79">
            <w:pPr>
              <w:jc w:val="both"/>
              <w:rPr>
                <w:rFonts w:cstheme="minorHAnsi"/>
                <w:lang w:val="uk-UA"/>
              </w:rPr>
            </w:pPr>
            <w:r w:rsidRPr="00F27A79">
              <w:rPr>
                <w:rFonts w:cstheme="minorHAnsi"/>
                <w:lang w:val="uk-UA"/>
              </w:rPr>
              <w:t>4</w:t>
            </w:r>
          </w:p>
        </w:tc>
        <w:tc>
          <w:tcPr>
            <w:tcW w:w="4536" w:type="dxa"/>
          </w:tcPr>
          <w:p w14:paraId="32C2D7A3" w14:textId="77777777" w:rsidR="00F27A79" w:rsidRPr="00F27A79" w:rsidRDefault="00F27A79" w:rsidP="00F27A79">
            <w:pPr>
              <w:jc w:val="both"/>
              <w:rPr>
                <w:rFonts w:cstheme="minorHAnsi"/>
                <w:lang w:val="uk-UA"/>
              </w:rPr>
            </w:pPr>
            <w:r w:rsidRPr="00F27A79">
              <w:rPr>
                <w:rFonts w:cstheme="minorHAnsi"/>
                <w:lang w:val="uk-UA"/>
              </w:rPr>
              <w:t>Громадянська грамотність, свідоме прийняття цінностей демократичної культури, що ґрунтується на повазі прав людини, критичне осмислення великих етичних проблем сучасності та розвиток сталого способу життя відповідно до Цілей сталого розвитку</w:t>
            </w:r>
          </w:p>
          <w:p w14:paraId="77D758C2" w14:textId="77777777" w:rsidR="00F27A79" w:rsidRPr="00F27A79" w:rsidRDefault="00F27A79" w:rsidP="00F27A79">
            <w:pPr>
              <w:jc w:val="both"/>
              <w:rPr>
                <w:rFonts w:cstheme="minorHAnsi"/>
                <w:lang w:val="uk-UA"/>
              </w:rPr>
            </w:pPr>
            <w:r w:rsidRPr="00F27A79">
              <w:rPr>
                <w:rFonts w:cstheme="minorHAnsi"/>
                <w:lang w:val="uk-UA"/>
              </w:rPr>
              <w:t>Етична діяльність, професійна відповідальність перед соціальними, екологічними та економічними проблемами</w:t>
            </w:r>
          </w:p>
        </w:tc>
        <w:tc>
          <w:tcPr>
            <w:tcW w:w="4819" w:type="dxa"/>
          </w:tcPr>
          <w:p w14:paraId="1B7514CC" w14:textId="77777777" w:rsidR="00F27A79" w:rsidRPr="00F27A79" w:rsidRDefault="00F27A79" w:rsidP="00F27A79">
            <w:pPr>
              <w:jc w:val="both"/>
              <w:rPr>
                <w:rFonts w:cstheme="minorHAnsi"/>
                <w:lang w:val="uk-UA"/>
              </w:rPr>
            </w:pPr>
            <w:r w:rsidRPr="00F27A79">
              <w:rPr>
                <w:rFonts w:cstheme="minorHAnsi"/>
                <w:lang w:val="uk-UA"/>
              </w:rPr>
              <w:t>Здатність зберігати та примножувати культурно мистецькі, екологічні, моральні,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активного відпочинку та ведення здорового способу життя</w:t>
            </w:r>
          </w:p>
          <w:p w14:paraId="75AB9592" w14:textId="77777777" w:rsidR="00F27A79" w:rsidRPr="00F27A79" w:rsidRDefault="00F27A79" w:rsidP="00F27A79">
            <w:pPr>
              <w:jc w:val="both"/>
              <w:rPr>
                <w:rFonts w:cstheme="minorHAnsi"/>
                <w:b/>
                <w:bCs/>
                <w:lang w:val="uk-UA"/>
              </w:rPr>
            </w:pPr>
            <w:r w:rsidRPr="00F27A79">
              <w:rPr>
                <w:rFonts w:cstheme="minorHAnsi"/>
                <w:lang w:val="uk-UA"/>
              </w:rPr>
              <w:lastRenderedPageBreak/>
              <w:t>Здатність застосовувати інноваційні методи і екологічно-орієнтовані технології створення авторського дизайн-об’єкту</w:t>
            </w:r>
          </w:p>
        </w:tc>
      </w:tr>
      <w:tr w:rsidR="00F27A79" w:rsidRPr="00F27A79" w14:paraId="5A61FBB8" w14:textId="77777777" w:rsidTr="00751765">
        <w:tc>
          <w:tcPr>
            <w:tcW w:w="421" w:type="dxa"/>
          </w:tcPr>
          <w:p w14:paraId="5F03804D" w14:textId="77777777" w:rsidR="00F27A79" w:rsidRPr="00F27A79" w:rsidRDefault="00F27A79" w:rsidP="00F27A79">
            <w:pPr>
              <w:jc w:val="both"/>
              <w:rPr>
                <w:rFonts w:cstheme="minorHAnsi"/>
                <w:lang w:val="uk-UA"/>
              </w:rPr>
            </w:pPr>
            <w:r w:rsidRPr="00F27A79">
              <w:rPr>
                <w:rFonts w:cstheme="minorHAnsi"/>
                <w:lang w:val="uk-UA"/>
              </w:rPr>
              <w:lastRenderedPageBreak/>
              <w:t>5</w:t>
            </w:r>
          </w:p>
        </w:tc>
        <w:tc>
          <w:tcPr>
            <w:tcW w:w="4536" w:type="dxa"/>
          </w:tcPr>
          <w:p w14:paraId="245DFBB7" w14:textId="77777777" w:rsidR="00F27A79" w:rsidRPr="00F27A79" w:rsidRDefault="00F27A79" w:rsidP="00F27A79">
            <w:pPr>
              <w:jc w:val="both"/>
              <w:rPr>
                <w:rFonts w:cstheme="minorHAnsi"/>
                <w:lang w:val="uk-UA"/>
              </w:rPr>
            </w:pPr>
            <w:r w:rsidRPr="00F27A79">
              <w:rPr>
                <w:rFonts w:cstheme="minorHAnsi"/>
                <w:lang w:val="uk-UA"/>
              </w:rPr>
              <w:t xml:space="preserve">Багатомовна компетентність, визнання та повага до індивідуальних </w:t>
            </w:r>
            <w:proofErr w:type="spellStart"/>
            <w:r w:rsidRPr="00F27A79">
              <w:rPr>
                <w:rFonts w:cstheme="minorHAnsi"/>
                <w:lang w:val="uk-UA"/>
              </w:rPr>
              <w:t>мовних</w:t>
            </w:r>
            <w:proofErr w:type="spellEnd"/>
            <w:r w:rsidRPr="00F27A79">
              <w:rPr>
                <w:rFonts w:cstheme="minorHAnsi"/>
                <w:lang w:val="uk-UA"/>
              </w:rPr>
              <w:t xml:space="preserve"> профілів та використання власного досвіду для розробки стратегій, які дозволяють здійснювати посередництво та переклади між мовами, включаючи класичні</w:t>
            </w:r>
          </w:p>
          <w:p w14:paraId="448E6AFB" w14:textId="77777777" w:rsidR="00F27A79" w:rsidRPr="00F27A79" w:rsidRDefault="00F27A79" w:rsidP="00F27A79">
            <w:pPr>
              <w:jc w:val="both"/>
              <w:rPr>
                <w:rFonts w:cstheme="minorHAnsi"/>
                <w:lang w:val="uk-UA"/>
              </w:rPr>
            </w:pPr>
            <w:r w:rsidRPr="00F27A79">
              <w:rPr>
                <w:rFonts w:cstheme="minorHAnsi"/>
                <w:lang w:val="uk-UA"/>
              </w:rPr>
              <w:t>Ефективне спілкування як усно, так і письмово, адаптуючись до особливостей ситуації та аудиторії</w:t>
            </w:r>
          </w:p>
        </w:tc>
        <w:tc>
          <w:tcPr>
            <w:tcW w:w="4819" w:type="dxa"/>
          </w:tcPr>
          <w:p w14:paraId="26AAEE4F" w14:textId="77777777" w:rsidR="00F27A79" w:rsidRPr="00F27A79" w:rsidRDefault="00F27A79" w:rsidP="00F27A79">
            <w:pPr>
              <w:jc w:val="both"/>
              <w:rPr>
                <w:rFonts w:cstheme="minorHAnsi"/>
                <w:lang w:val="uk-UA"/>
              </w:rPr>
            </w:pPr>
            <w:r w:rsidRPr="00F27A79">
              <w:rPr>
                <w:rFonts w:cstheme="minorHAnsi"/>
                <w:lang w:val="uk-UA"/>
              </w:rPr>
              <w:t>Здатність спілкуватися державною мовою як усно, так і письмово</w:t>
            </w:r>
          </w:p>
          <w:p w14:paraId="06851F59" w14:textId="77777777" w:rsidR="00F27A79" w:rsidRPr="00F27A79" w:rsidRDefault="00F27A79" w:rsidP="00F27A79">
            <w:pPr>
              <w:jc w:val="both"/>
              <w:rPr>
                <w:rFonts w:cstheme="minorHAnsi"/>
                <w:lang w:val="uk-UA"/>
              </w:rPr>
            </w:pPr>
            <w:r w:rsidRPr="00F27A79">
              <w:rPr>
                <w:rFonts w:cstheme="minorHAnsi"/>
                <w:lang w:val="uk-UA"/>
              </w:rPr>
              <w:t>Здатність спілкуватися іноземною мовою</w:t>
            </w:r>
          </w:p>
          <w:p w14:paraId="3C105A38" w14:textId="77777777" w:rsidR="00F27A79" w:rsidRPr="00F27A79" w:rsidRDefault="00F27A79" w:rsidP="00F27A79">
            <w:pPr>
              <w:jc w:val="both"/>
              <w:rPr>
                <w:rFonts w:cstheme="minorHAnsi"/>
                <w:b/>
                <w:bCs/>
                <w:lang w:val="uk-UA"/>
              </w:rPr>
            </w:pPr>
          </w:p>
        </w:tc>
      </w:tr>
      <w:tr w:rsidR="00F27A79" w:rsidRPr="00F27A79" w14:paraId="5410BCC4" w14:textId="77777777" w:rsidTr="00751765">
        <w:tc>
          <w:tcPr>
            <w:tcW w:w="421" w:type="dxa"/>
          </w:tcPr>
          <w:p w14:paraId="7C02B8D4" w14:textId="77777777" w:rsidR="00F27A79" w:rsidRPr="00F27A79" w:rsidRDefault="00F27A79" w:rsidP="00F27A79">
            <w:pPr>
              <w:jc w:val="both"/>
              <w:rPr>
                <w:rFonts w:cstheme="minorHAnsi"/>
                <w:lang w:val="uk-UA"/>
              </w:rPr>
            </w:pPr>
            <w:r w:rsidRPr="00F27A79">
              <w:rPr>
                <w:rFonts w:cstheme="minorHAnsi"/>
                <w:lang w:val="uk-UA"/>
              </w:rPr>
              <w:t>6</w:t>
            </w:r>
          </w:p>
        </w:tc>
        <w:tc>
          <w:tcPr>
            <w:tcW w:w="4536" w:type="dxa"/>
          </w:tcPr>
          <w:p w14:paraId="0F7987F1" w14:textId="77777777" w:rsidR="00F27A79" w:rsidRPr="00F27A79" w:rsidRDefault="00F27A79" w:rsidP="00F27A79">
            <w:pPr>
              <w:jc w:val="both"/>
              <w:rPr>
                <w:rFonts w:cstheme="minorHAnsi"/>
                <w:lang w:val="uk-UA"/>
              </w:rPr>
            </w:pPr>
            <w:r w:rsidRPr="00F27A79">
              <w:rPr>
                <w:rFonts w:cstheme="minorHAnsi"/>
                <w:lang w:val="uk-UA"/>
              </w:rPr>
              <w:t>Особиста, соціальна та навчальна компетентність</w:t>
            </w:r>
          </w:p>
        </w:tc>
        <w:tc>
          <w:tcPr>
            <w:tcW w:w="4819" w:type="dxa"/>
          </w:tcPr>
          <w:p w14:paraId="4460E3D2" w14:textId="77777777" w:rsidR="00F27A79" w:rsidRPr="00F27A79" w:rsidRDefault="00F27A79" w:rsidP="00F27A79">
            <w:pPr>
              <w:jc w:val="both"/>
              <w:rPr>
                <w:rFonts w:cstheme="minorHAnsi"/>
                <w:b/>
                <w:bCs/>
                <w:lang w:val="uk-UA"/>
              </w:rPr>
            </w:pPr>
          </w:p>
        </w:tc>
      </w:tr>
      <w:tr w:rsidR="00F27A79" w:rsidRPr="00F27A79" w14:paraId="09E9F9C2" w14:textId="77777777" w:rsidTr="00751765">
        <w:tc>
          <w:tcPr>
            <w:tcW w:w="421" w:type="dxa"/>
          </w:tcPr>
          <w:p w14:paraId="21267E00" w14:textId="77777777" w:rsidR="00F27A79" w:rsidRPr="00F27A79" w:rsidRDefault="00F27A79" w:rsidP="00F27A79">
            <w:pPr>
              <w:jc w:val="both"/>
              <w:rPr>
                <w:rFonts w:cstheme="minorHAnsi"/>
                <w:lang w:val="uk-UA"/>
              </w:rPr>
            </w:pPr>
            <w:r w:rsidRPr="00F27A79">
              <w:rPr>
                <w:rFonts w:cstheme="minorHAnsi"/>
                <w:lang w:val="uk-UA"/>
              </w:rPr>
              <w:t>7</w:t>
            </w:r>
          </w:p>
        </w:tc>
        <w:tc>
          <w:tcPr>
            <w:tcW w:w="4536" w:type="dxa"/>
          </w:tcPr>
          <w:p w14:paraId="5CBC94D3" w14:textId="77777777" w:rsidR="00F27A79" w:rsidRPr="00F27A79" w:rsidRDefault="00F27A79" w:rsidP="00F27A79">
            <w:pPr>
              <w:jc w:val="both"/>
              <w:rPr>
                <w:rFonts w:cstheme="minorHAnsi"/>
                <w:lang w:val="uk-UA"/>
              </w:rPr>
            </w:pPr>
            <w:r w:rsidRPr="00F27A79">
              <w:rPr>
                <w:rFonts w:cstheme="minorHAnsi"/>
                <w:lang w:val="uk-UA"/>
              </w:rPr>
              <w:t>Культурна поінформованість і компетентність у самовираженні</w:t>
            </w:r>
          </w:p>
        </w:tc>
        <w:tc>
          <w:tcPr>
            <w:tcW w:w="4819" w:type="dxa"/>
          </w:tcPr>
          <w:p w14:paraId="49A63FCA" w14:textId="77777777" w:rsidR="00F27A79" w:rsidRPr="00F27A79" w:rsidRDefault="00F27A79" w:rsidP="00F27A79">
            <w:pPr>
              <w:jc w:val="both"/>
              <w:rPr>
                <w:rFonts w:cstheme="minorHAnsi"/>
                <w:b/>
                <w:bCs/>
                <w:lang w:val="uk-UA"/>
              </w:rPr>
            </w:pPr>
            <w:r w:rsidRPr="00F27A79">
              <w:rPr>
                <w:rFonts w:cstheme="minorHAnsi"/>
                <w:lang w:val="uk-UA"/>
              </w:rPr>
              <w:t>Цінування та повага різноманітності та мультикультурності</w:t>
            </w:r>
          </w:p>
        </w:tc>
      </w:tr>
      <w:tr w:rsidR="00F27A79" w:rsidRPr="00F27A79" w14:paraId="2DE5FD9D" w14:textId="77777777" w:rsidTr="00751765">
        <w:tc>
          <w:tcPr>
            <w:tcW w:w="421" w:type="dxa"/>
          </w:tcPr>
          <w:p w14:paraId="701F44FD" w14:textId="77777777" w:rsidR="00F27A79" w:rsidRPr="00F27A79" w:rsidRDefault="00F27A79" w:rsidP="00F27A79">
            <w:pPr>
              <w:jc w:val="both"/>
              <w:rPr>
                <w:rFonts w:cstheme="minorHAnsi"/>
                <w:lang w:val="uk-UA"/>
              </w:rPr>
            </w:pPr>
            <w:r w:rsidRPr="00F27A79">
              <w:rPr>
                <w:rFonts w:cstheme="minorHAnsi"/>
                <w:lang w:val="uk-UA"/>
              </w:rPr>
              <w:t>8</w:t>
            </w:r>
          </w:p>
        </w:tc>
        <w:tc>
          <w:tcPr>
            <w:tcW w:w="4536" w:type="dxa"/>
          </w:tcPr>
          <w:p w14:paraId="7AA6A2FB" w14:textId="77777777" w:rsidR="00F27A79" w:rsidRPr="00F27A79" w:rsidRDefault="00F27A79" w:rsidP="00F27A79">
            <w:pPr>
              <w:jc w:val="both"/>
              <w:rPr>
                <w:rFonts w:cstheme="minorHAnsi"/>
                <w:lang w:val="uk-UA"/>
              </w:rPr>
            </w:pPr>
            <w:r w:rsidRPr="00F27A79">
              <w:rPr>
                <w:rFonts w:cstheme="minorHAnsi"/>
                <w:lang w:val="uk-UA"/>
              </w:rPr>
              <w:t>Компетентність у лінгвістичному спілкуванні. Включає усну, письмову, жестову або мультимодальну взаємодію</w:t>
            </w:r>
          </w:p>
        </w:tc>
        <w:tc>
          <w:tcPr>
            <w:tcW w:w="4819" w:type="dxa"/>
          </w:tcPr>
          <w:p w14:paraId="65C767CD" w14:textId="77777777" w:rsidR="00F27A79" w:rsidRPr="00F27A79" w:rsidRDefault="00F27A79" w:rsidP="00F27A79">
            <w:pPr>
              <w:jc w:val="both"/>
              <w:rPr>
                <w:rFonts w:cstheme="minorHAnsi"/>
                <w:b/>
                <w:bCs/>
                <w:lang w:val="uk-UA"/>
              </w:rPr>
            </w:pPr>
          </w:p>
        </w:tc>
      </w:tr>
      <w:tr w:rsidR="00F27A79" w:rsidRPr="00B533CC" w14:paraId="0E898A6F" w14:textId="77777777" w:rsidTr="00751765">
        <w:tc>
          <w:tcPr>
            <w:tcW w:w="421" w:type="dxa"/>
          </w:tcPr>
          <w:p w14:paraId="6B3F3737" w14:textId="77777777" w:rsidR="00F27A79" w:rsidRPr="00F27A79" w:rsidRDefault="00F27A79" w:rsidP="00F27A79">
            <w:pPr>
              <w:jc w:val="both"/>
              <w:rPr>
                <w:rFonts w:cstheme="minorHAnsi"/>
                <w:lang w:val="uk-UA"/>
              </w:rPr>
            </w:pPr>
            <w:r w:rsidRPr="00F27A79">
              <w:rPr>
                <w:rFonts w:cstheme="minorHAnsi"/>
                <w:lang w:val="uk-UA"/>
              </w:rPr>
              <w:t>9</w:t>
            </w:r>
          </w:p>
        </w:tc>
        <w:tc>
          <w:tcPr>
            <w:tcW w:w="4536" w:type="dxa"/>
          </w:tcPr>
          <w:p w14:paraId="7336283F" w14:textId="77777777" w:rsidR="00F27A79" w:rsidRPr="00F27A79" w:rsidRDefault="00F27A79" w:rsidP="00F27A79">
            <w:pPr>
              <w:jc w:val="both"/>
              <w:rPr>
                <w:rFonts w:cstheme="minorHAnsi"/>
                <w:lang w:val="uk-UA"/>
              </w:rPr>
            </w:pPr>
            <w:r w:rsidRPr="00F27A79">
              <w:rPr>
                <w:rFonts w:cstheme="minorHAnsi"/>
                <w:lang w:val="uk-UA"/>
              </w:rPr>
              <w:t>Підприємницька компетентність передбачає розвиток життєвого підходу, спрямованого використання можливостей та ідей, використання конкретних знань, необхідні отримання цінних результатів іншим людям</w:t>
            </w:r>
          </w:p>
        </w:tc>
        <w:tc>
          <w:tcPr>
            <w:tcW w:w="4819" w:type="dxa"/>
          </w:tcPr>
          <w:p w14:paraId="7FB2EF0C" w14:textId="77777777" w:rsidR="00F27A79" w:rsidRPr="00F27A79" w:rsidRDefault="00F27A79" w:rsidP="00F27A79">
            <w:pPr>
              <w:jc w:val="both"/>
              <w:rPr>
                <w:rFonts w:cstheme="minorHAnsi"/>
                <w:b/>
                <w:bCs/>
                <w:lang w:val="uk-UA"/>
              </w:rPr>
            </w:pPr>
            <w:r w:rsidRPr="00F27A79">
              <w:rPr>
                <w:rFonts w:cstheme="minorHAnsi"/>
                <w:lang w:val="uk-UA"/>
              </w:rPr>
              <w:t>Здатність досягати успіху в професійній кар’єрі, розробляти та представляти візуальні презентації, портфоліо власних творів, володіти підприємницькими навичками для провадження дизайн-діяльності</w:t>
            </w:r>
          </w:p>
        </w:tc>
      </w:tr>
      <w:tr w:rsidR="00F27A79" w:rsidRPr="00F27A79" w14:paraId="4E019568" w14:textId="77777777" w:rsidTr="00751765">
        <w:tc>
          <w:tcPr>
            <w:tcW w:w="421" w:type="dxa"/>
          </w:tcPr>
          <w:p w14:paraId="4D908D87" w14:textId="77777777" w:rsidR="00F27A79" w:rsidRPr="00F27A79" w:rsidRDefault="00F27A79" w:rsidP="00F27A79">
            <w:pPr>
              <w:jc w:val="both"/>
              <w:rPr>
                <w:rFonts w:cstheme="minorHAnsi"/>
                <w:lang w:val="uk-UA"/>
              </w:rPr>
            </w:pPr>
            <w:r w:rsidRPr="00F27A79">
              <w:rPr>
                <w:rFonts w:cstheme="minorHAnsi"/>
                <w:lang w:val="uk-UA"/>
              </w:rPr>
              <w:t>10</w:t>
            </w:r>
          </w:p>
        </w:tc>
        <w:tc>
          <w:tcPr>
            <w:tcW w:w="4536" w:type="dxa"/>
          </w:tcPr>
          <w:p w14:paraId="3D925FA4" w14:textId="77777777" w:rsidR="00F27A79" w:rsidRPr="00F27A79" w:rsidRDefault="00F27A79" w:rsidP="00F27A79">
            <w:pPr>
              <w:jc w:val="both"/>
              <w:rPr>
                <w:rFonts w:cstheme="minorHAnsi"/>
                <w:lang w:val="uk-UA"/>
              </w:rPr>
            </w:pPr>
            <w:r w:rsidRPr="00F27A79">
              <w:rPr>
                <w:rFonts w:cstheme="minorHAnsi"/>
                <w:lang w:val="uk-UA"/>
              </w:rPr>
              <w:t>Ефективна співпраця в робочих групах, приймаючи керівні обов'язки та функції та сприяючи колективному вдосконаленню та розвитку</w:t>
            </w:r>
          </w:p>
        </w:tc>
        <w:tc>
          <w:tcPr>
            <w:tcW w:w="4819" w:type="dxa"/>
          </w:tcPr>
          <w:p w14:paraId="336BEA20" w14:textId="77777777" w:rsidR="00F27A79" w:rsidRPr="00F27A79" w:rsidRDefault="00F27A79" w:rsidP="00F27A79">
            <w:pPr>
              <w:jc w:val="both"/>
              <w:rPr>
                <w:rFonts w:cstheme="minorHAnsi"/>
                <w:lang w:val="uk-UA"/>
              </w:rPr>
            </w:pPr>
            <w:r w:rsidRPr="00F27A79">
              <w:rPr>
                <w:rFonts w:cstheme="minorHAnsi"/>
                <w:lang w:val="uk-UA"/>
              </w:rPr>
              <w:t>Здатність працювати в команді</w:t>
            </w:r>
          </w:p>
        </w:tc>
      </w:tr>
      <w:tr w:rsidR="00F27A79" w:rsidRPr="00F27A79" w14:paraId="0F0427ED" w14:textId="77777777" w:rsidTr="00751765">
        <w:tc>
          <w:tcPr>
            <w:tcW w:w="421" w:type="dxa"/>
          </w:tcPr>
          <w:p w14:paraId="2DCD9112" w14:textId="77777777" w:rsidR="00F27A79" w:rsidRPr="00F27A79" w:rsidRDefault="00F27A79" w:rsidP="00F27A79">
            <w:pPr>
              <w:jc w:val="both"/>
              <w:rPr>
                <w:rFonts w:cstheme="minorHAnsi"/>
                <w:lang w:val="uk-UA"/>
              </w:rPr>
            </w:pPr>
            <w:r w:rsidRPr="00F27A79">
              <w:rPr>
                <w:rFonts w:cstheme="minorHAnsi"/>
                <w:lang w:val="uk-UA"/>
              </w:rPr>
              <w:t>11</w:t>
            </w:r>
          </w:p>
        </w:tc>
        <w:tc>
          <w:tcPr>
            <w:tcW w:w="4536" w:type="dxa"/>
          </w:tcPr>
          <w:p w14:paraId="424334A8" w14:textId="77777777" w:rsidR="00F27A79" w:rsidRPr="00F27A79" w:rsidRDefault="00F27A79" w:rsidP="00F27A79">
            <w:pPr>
              <w:jc w:val="both"/>
              <w:rPr>
                <w:rFonts w:cstheme="minorHAnsi"/>
                <w:lang w:val="uk-UA"/>
              </w:rPr>
            </w:pPr>
            <w:r w:rsidRPr="00F27A79">
              <w:rPr>
                <w:rFonts w:cstheme="minorHAnsi"/>
                <w:lang w:val="uk-UA"/>
              </w:rPr>
              <w:t xml:space="preserve">Знання промислової </w:t>
            </w:r>
            <w:proofErr w:type="spellStart"/>
            <w:r w:rsidRPr="00F27A79">
              <w:rPr>
                <w:rFonts w:cstheme="minorHAnsi"/>
                <w:lang w:val="uk-UA"/>
              </w:rPr>
              <w:t>реальноті</w:t>
            </w:r>
            <w:proofErr w:type="spellEnd"/>
            <w:r w:rsidRPr="00F27A79">
              <w:rPr>
                <w:rFonts w:cstheme="minorHAnsi"/>
                <w:lang w:val="uk-UA"/>
              </w:rPr>
              <w:t xml:space="preserve"> і, зокрема, концепції додатків для дизайну</w:t>
            </w:r>
          </w:p>
        </w:tc>
        <w:tc>
          <w:tcPr>
            <w:tcW w:w="4819" w:type="dxa"/>
          </w:tcPr>
          <w:p w14:paraId="2747F80F" w14:textId="77777777" w:rsidR="00F27A79" w:rsidRPr="00F27A79" w:rsidRDefault="00F27A79" w:rsidP="00F27A79">
            <w:pPr>
              <w:jc w:val="both"/>
              <w:rPr>
                <w:rFonts w:eastAsia="Times New Roman" w:cstheme="minorHAnsi"/>
                <w:lang w:val="uk-UA" w:eastAsia="ru-RU"/>
              </w:rPr>
            </w:pPr>
            <w:r w:rsidRPr="00F27A79">
              <w:rPr>
                <w:rFonts w:cstheme="minorHAnsi"/>
                <w:lang w:val="uk-UA"/>
              </w:rPr>
              <w:t>Знання та розуміння предметної області та розуміння професійної діяльності</w:t>
            </w:r>
          </w:p>
        </w:tc>
      </w:tr>
      <w:tr w:rsidR="00F27A79" w:rsidRPr="00B533CC" w14:paraId="144C28FE" w14:textId="77777777" w:rsidTr="00751765">
        <w:tc>
          <w:tcPr>
            <w:tcW w:w="421" w:type="dxa"/>
          </w:tcPr>
          <w:p w14:paraId="2D7C65B9" w14:textId="77777777" w:rsidR="00F27A79" w:rsidRPr="00F27A79" w:rsidRDefault="00F27A79" w:rsidP="00F27A79">
            <w:pPr>
              <w:jc w:val="both"/>
              <w:rPr>
                <w:rFonts w:cstheme="minorHAnsi"/>
                <w:lang w:val="uk-UA"/>
              </w:rPr>
            </w:pPr>
            <w:r w:rsidRPr="00F27A79">
              <w:rPr>
                <w:rFonts w:cstheme="minorHAnsi"/>
                <w:lang w:val="uk-UA"/>
              </w:rPr>
              <w:t>12</w:t>
            </w:r>
          </w:p>
        </w:tc>
        <w:tc>
          <w:tcPr>
            <w:tcW w:w="4536" w:type="dxa"/>
          </w:tcPr>
          <w:p w14:paraId="18572DA5" w14:textId="77777777" w:rsidR="00F27A79" w:rsidRPr="00F27A79" w:rsidRDefault="00F27A79" w:rsidP="00F27A79">
            <w:pPr>
              <w:jc w:val="both"/>
              <w:rPr>
                <w:rFonts w:cstheme="minorHAnsi"/>
                <w:lang w:val="uk-UA"/>
              </w:rPr>
            </w:pPr>
            <w:r w:rsidRPr="00F27A79">
              <w:rPr>
                <w:rFonts w:cstheme="minorHAnsi"/>
                <w:lang w:val="uk-UA"/>
              </w:rPr>
              <w:t>Застосування відповідного Законодавства</w:t>
            </w:r>
          </w:p>
        </w:tc>
        <w:tc>
          <w:tcPr>
            <w:tcW w:w="4819" w:type="dxa"/>
          </w:tcPr>
          <w:p w14:paraId="637ED8B3" w14:textId="77777777" w:rsidR="00F27A79" w:rsidRPr="00F27A79" w:rsidRDefault="00F27A79" w:rsidP="00F27A79">
            <w:pPr>
              <w:jc w:val="both"/>
              <w:rPr>
                <w:rFonts w:cstheme="minorHAnsi"/>
                <w:lang w:val="uk-UA"/>
              </w:rPr>
            </w:pPr>
            <w:r w:rsidRPr="00F27A79">
              <w:rPr>
                <w:rFonts w:cstheme="minorHAnsi"/>
                <w:lang w:val="uk-UA"/>
              </w:rPr>
              <w:t>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w:t>
            </w:r>
          </w:p>
        </w:tc>
      </w:tr>
      <w:tr w:rsidR="00F27A79" w:rsidRPr="00F27A79" w14:paraId="1CA1FF3D" w14:textId="77777777" w:rsidTr="00751765">
        <w:trPr>
          <w:trHeight w:val="596"/>
        </w:trPr>
        <w:tc>
          <w:tcPr>
            <w:tcW w:w="421" w:type="dxa"/>
            <w:vMerge w:val="restart"/>
          </w:tcPr>
          <w:p w14:paraId="48CD4335" w14:textId="77777777" w:rsidR="00F27A79" w:rsidRPr="00F27A79" w:rsidRDefault="00F27A79" w:rsidP="00F27A79">
            <w:pPr>
              <w:jc w:val="both"/>
              <w:rPr>
                <w:rFonts w:cstheme="minorHAnsi"/>
                <w:lang w:val="uk-UA"/>
              </w:rPr>
            </w:pPr>
            <w:r w:rsidRPr="00F27A79">
              <w:rPr>
                <w:rFonts w:cstheme="minorHAnsi"/>
                <w:lang w:val="uk-UA"/>
              </w:rPr>
              <w:t>13</w:t>
            </w:r>
          </w:p>
        </w:tc>
        <w:tc>
          <w:tcPr>
            <w:tcW w:w="4536" w:type="dxa"/>
            <w:vMerge w:val="restart"/>
            <w:tcBorders>
              <w:bottom w:val="single" w:sz="4" w:space="0" w:color="auto"/>
            </w:tcBorders>
          </w:tcPr>
          <w:p w14:paraId="0598252B" w14:textId="77777777" w:rsidR="00F27A79" w:rsidRPr="00F27A79" w:rsidRDefault="00F27A79" w:rsidP="00F27A79">
            <w:pPr>
              <w:jc w:val="both"/>
              <w:rPr>
                <w:rFonts w:cstheme="minorHAnsi"/>
                <w:lang w:val="uk-UA"/>
              </w:rPr>
            </w:pPr>
            <w:r w:rsidRPr="00F27A79">
              <w:rPr>
                <w:rFonts w:cstheme="minorHAnsi"/>
                <w:lang w:val="uk-UA"/>
              </w:rPr>
              <w:t>Застосовувати відповідні методи ручного та комп'ютерного графічного подання</w:t>
            </w:r>
          </w:p>
        </w:tc>
        <w:tc>
          <w:tcPr>
            <w:tcW w:w="4819" w:type="dxa"/>
            <w:tcBorders>
              <w:bottom w:val="single" w:sz="4" w:space="0" w:color="auto"/>
            </w:tcBorders>
          </w:tcPr>
          <w:p w14:paraId="38D69F17"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сучасні методики проектування одиничних, комплексних, багатофункціональних об’єктів дизайну</w:t>
            </w:r>
          </w:p>
        </w:tc>
      </w:tr>
      <w:tr w:rsidR="00F27A79" w:rsidRPr="00F27A79" w14:paraId="602CA2EC" w14:textId="77777777" w:rsidTr="00751765">
        <w:tc>
          <w:tcPr>
            <w:tcW w:w="421" w:type="dxa"/>
            <w:vMerge/>
          </w:tcPr>
          <w:p w14:paraId="0DC97E63" w14:textId="77777777" w:rsidR="00F27A79" w:rsidRPr="00F27A79" w:rsidRDefault="00F27A79" w:rsidP="00F27A79">
            <w:pPr>
              <w:jc w:val="both"/>
              <w:rPr>
                <w:rFonts w:cstheme="minorHAnsi"/>
                <w:lang w:val="uk-UA"/>
              </w:rPr>
            </w:pPr>
          </w:p>
        </w:tc>
        <w:tc>
          <w:tcPr>
            <w:tcW w:w="4536" w:type="dxa"/>
            <w:vMerge/>
          </w:tcPr>
          <w:p w14:paraId="06024A6D" w14:textId="77777777" w:rsidR="00F27A79" w:rsidRPr="00F27A79" w:rsidRDefault="00F27A79" w:rsidP="00F27A79">
            <w:pPr>
              <w:jc w:val="both"/>
              <w:rPr>
                <w:rFonts w:cstheme="minorHAnsi"/>
                <w:lang w:val="uk-UA"/>
              </w:rPr>
            </w:pPr>
          </w:p>
        </w:tc>
        <w:tc>
          <w:tcPr>
            <w:tcW w:w="4819" w:type="dxa"/>
          </w:tcPr>
          <w:p w14:paraId="20EDDC64"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навички проектної графіки у професійній діяльності</w:t>
            </w:r>
          </w:p>
        </w:tc>
      </w:tr>
      <w:tr w:rsidR="00F27A79" w:rsidRPr="00F27A79" w14:paraId="3DDF5002" w14:textId="77777777" w:rsidTr="00751765">
        <w:tc>
          <w:tcPr>
            <w:tcW w:w="421" w:type="dxa"/>
            <w:vMerge/>
          </w:tcPr>
          <w:p w14:paraId="2B731339" w14:textId="77777777" w:rsidR="00F27A79" w:rsidRPr="00F27A79" w:rsidRDefault="00F27A79" w:rsidP="00F27A79">
            <w:pPr>
              <w:jc w:val="both"/>
              <w:rPr>
                <w:rFonts w:cstheme="minorHAnsi"/>
                <w:lang w:val="uk-UA"/>
              </w:rPr>
            </w:pPr>
          </w:p>
        </w:tc>
        <w:tc>
          <w:tcPr>
            <w:tcW w:w="4536" w:type="dxa"/>
            <w:vMerge/>
          </w:tcPr>
          <w:p w14:paraId="78B5433A" w14:textId="77777777" w:rsidR="00F27A79" w:rsidRPr="00F27A79" w:rsidRDefault="00F27A79" w:rsidP="00F27A79">
            <w:pPr>
              <w:jc w:val="both"/>
              <w:rPr>
                <w:rFonts w:cstheme="minorHAnsi"/>
                <w:lang w:val="uk-UA"/>
              </w:rPr>
            </w:pPr>
          </w:p>
        </w:tc>
        <w:tc>
          <w:tcPr>
            <w:tcW w:w="4819" w:type="dxa"/>
          </w:tcPr>
          <w:p w14:paraId="5CE0F9E3" w14:textId="77777777" w:rsidR="00F27A79" w:rsidRPr="00F27A79" w:rsidRDefault="00F27A79" w:rsidP="00F27A79">
            <w:pPr>
              <w:jc w:val="both"/>
              <w:rPr>
                <w:rFonts w:cstheme="minorHAnsi"/>
                <w:lang w:val="uk-UA"/>
              </w:rPr>
            </w:pPr>
            <w:r w:rsidRPr="00F27A79">
              <w:rPr>
                <w:rFonts w:cstheme="minorHAnsi"/>
                <w:lang w:val="uk-UA"/>
              </w:rPr>
              <w:t>Здатність використовувати сучасне програмне забезпечення для створення об’єктів дизайну</w:t>
            </w:r>
          </w:p>
        </w:tc>
      </w:tr>
      <w:tr w:rsidR="00F27A79" w:rsidRPr="00B533CC" w14:paraId="3B46AF24" w14:textId="77777777" w:rsidTr="00751765">
        <w:tc>
          <w:tcPr>
            <w:tcW w:w="421" w:type="dxa"/>
            <w:vMerge/>
          </w:tcPr>
          <w:p w14:paraId="3B0D2EB3" w14:textId="77777777" w:rsidR="00F27A79" w:rsidRPr="00F27A79" w:rsidRDefault="00F27A79" w:rsidP="00F27A79">
            <w:pPr>
              <w:jc w:val="both"/>
              <w:rPr>
                <w:rFonts w:cstheme="minorHAnsi"/>
                <w:lang w:val="uk-UA"/>
              </w:rPr>
            </w:pPr>
          </w:p>
        </w:tc>
        <w:tc>
          <w:tcPr>
            <w:tcW w:w="4536" w:type="dxa"/>
            <w:vMerge/>
          </w:tcPr>
          <w:p w14:paraId="03C557EE" w14:textId="77777777" w:rsidR="00F27A79" w:rsidRPr="00F27A79" w:rsidRDefault="00F27A79" w:rsidP="00F27A79">
            <w:pPr>
              <w:jc w:val="both"/>
              <w:rPr>
                <w:rFonts w:cstheme="minorHAnsi"/>
                <w:lang w:val="uk-UA"/>
              </w:rPr>
            </w:pPr>
          </w:p>
        </w:tc>
        <w:tc>
          <w:tcPr>
            <w:tcW w:w="4819" w:type="dxa"/>
          </w:tcPr>
          <w:p w14:paraId="44CB0334" w14:textId="77777777" w:rsidR="00F27A79" w:rsidRPr="00F27A79" w:rsidRDefault="00F27A79" w:rsidP="00F27A79">
            <w:pPr>
              <w:jc w:val="both"/>
              <w:rPr>
                <w:rFonts w:cstheme="minorHAnsi"/>
                <w:lang w:val="uk-UA"/>
              </w:rPr>
            </w:pPr>
            <w:r w:rsidRPr="00F27A79">
              <w:rPr>
                <w:rFonts w:cstheme="minorHAnsi"/>
                <w:lang w:val="uk-UA"/>
              </w:rPr>
              <w:t>Здатність володіти засобами геометричних розрахунків та методикою конструювання і проектування механічних об’єктів, модульних систем та об'єктів-</w:t>
            </w:r>
            <w:proofErr w:type="spellStart"/>
            <w:r w:rsidRPr="00F27A79">
              <w:rPr>
                <w:rFonts w:cstheme="minorHAnsi"/>
                <w:lang w:val="uk-UA"/>
              </w:rPr>
              <w:t>трансформерів</w:t>
            </w:r>
            <w:proofErr w:type="spellEnd"/>
          </w:p>
        </w:tc>
      </w:tr>
      <w:tr w:rsidR="00F27A79" w:rsidRPr="00B533CC" w14:paraId="7DEE795F" w14:textId="77777777" w:rsidTr="00751765">
        <w:tc>
          <w:tcPr>
            <w:tcW w:w="421" w:type="dxa"/>
            <w:vMerge/>
          </w:tcPr>
          <w:p w14:paraId="21B9DC56" w14:textId="77777777" w:rsidR="00F27A79" w:rsidRPr="00F27A79" w:rsidRDefault="00F27A79" w:rsidP="00F27A79">
            <w:pPr>
              <w:jc w:val="both"/>
              <w:rPr>
                <w:rFonts w:cstheme="minorHAnsi"/>
                <w:lang w:val="uk-UA"/>
              </w:rPr>
            </w:pPr>
          </w:p>
        </w:tc>
        <w:tc>
          <w:tcPr>
            <w:tcW w:w="4536" w:type="dxa"/>
            <w:vMerge/>
          </w:tcPr>
          <w:p w14:paraId="72468410" w14:textId="77777777" w:rsidR="00F27A79" w:rsidRPr="00F27A79" w:rsidRDefault="00F27A79" w:rsidP="00F27A79">
            <w:pPr>
              <w:jc w:val="both"/>
              <w:rPr>
                <w:rFonts w:cstheme="minorHAnsi"/>
                <w:lang w:val="uk-UA"/>
              </w:rPr>
            </w:pPr>
          </w:p>
        </w:tc>
        <w:tc>
          <w:tcPr>
            <w:tcW w:w="4819" w:type="dxa"/>
          </w:tcPr>
          <w:p w14:paraId="16455C31" w14:textId="77777777" w:rsidR="00F27A79" w:rsidRPr="00F27A79" w:rsidRDefault="00F27A79" w:rsidP="00F27A79">
            <w:pPr>
              <w:jc w:val="both"/>
              <w:rPr>
                <w:rFonts w:cstheme="minorHAnsi"/>
                <w:lang w:val="uk-UA"/>
              </w:rPr>
            </w:pPr>
            <w:r w:rsidRPr="00F27A79">
              <w:rPr>
                <w:rFonts w:cstheme="minorHAnsi"/>
                <w:lang w:val="uk-UA"/>
              </w:rPr>
              <w:t>Здатність обирати і застосовувати інформаційні технології у пошуках образного вирішення об’єкту проектування та його графічної візуалізації</w:t>
            </w:r>
          </w:p>
        </w:tc>
      </w:tr>
      <w:tr w:rsidR="00F27A79" w:rsidRPr="00B533CC" w14:paraId="2C85A2C7" w14:textId="77777777" w:rsidTr="00751765">
        <w:tc>
          <w:tcPr>
            <w:tcW w:w="421" w:type="dxa"/>
          </w:tcPr>
          <w:p w14:paraId="40B32CD8" w14:textId="77777777" w:rsidR="00F27A79" w:rsidRPr="00F27A79" w:rsidRDefault="00F27A79" w:rsidP="00F27A79">
            <w:pPr>
              <w:jc w:val="both"/>
              <w:rPr>
                <w:rFonts w:cstheme="minorHAnsi"/>
                <w:lang w:val="uk-UA"/>
              </w:rPr>
            </w:pPr>
            <w:r w:rsidRPr="00F27A79">
              <w:rPr>
                <w:rFonts w:cstheme="minorHAnsi"/>
                <w:lang w:val="uk-UA"/>
              </w:rPr>
              <w:t>14</w:t>
            </w:r>
          </w:p>
        </w:tc>
        <w:tc>
          <w:tcPr>
            <w:tcW w:w="4536" w:type="dxa"/>
          </w:tcPr>
          <w:p w14:paraId="34CC33B6" w14:textId="77777777" w:rsidR="00F27A79" w:rsidRPr="00F27A79" w:rsidRDefault="00F27A79" w:rsidP="00F27A79">
            <w:pPr>
              <w:jc w:val="both"/>
              <w:rPr>
                <w:rFonts w:cstheme="minorHAnsi"/>
                <w:lang w:val="uk-UA"/>
              </w:rPr>
            </w:pPr>
            <w:r w:rsidRPr="00F27A79">
              <w:rPr>
                <w:rFonts w:cstheme="minorHAnsi"/>
                <w:lang w:val="uk-UA"/>
              </w:rPr>
              <w:t>Підготовка звітів про інновації, зміну та покращення промислових продуктів</w:t>
            </w:r>
          </w:p>
        </w:tc>
        <w:tc>
          <w:tcPr>
            <w:tcW w:w="4819" w:type="dxa"/>
          </w:tcPr>
          <w:p w14:paraId="18E88D69" w14:textId="77777777" w:rsidR="00F27A79" w:rsidRPr="00F27A79" w:rsidRDefault="00F27A79" w:rsidP="00F27A79">
            <w:pPr>
              <w:jc w:val="both"/>
              <w:rPr>
                <w:rFonts w:cstheme="minorHAnsi"/>
                <w:lang w:val="uk-UA"/>
              </w:rPr>
            </w:pPr>
            <w:r w:rsidRPr="00F27A79">
              <w:rPr>
                <w:rFonts w:cstheme="minorHAnsi"/>
                <w:lang w:val="uk-UA"/>
              </w:rPr>
              <w:t xml:space="preserve">Здатність досягати успіху в професійній кар’єрі, розробляти та представляти візуальні </w:t>
            </w:r>
            <w:r w:rsidRPr="00F27A79">
              <w:rPr>
                <w:rFonts w:cstheme="minorHAnsi"/>
                <w:lang w:val="uk-UA"/>
              </w:rPr>
              <w:lastRenderedPageBreak/>
              <w:t>презентації, портфоліо власних творів, володіти підприємницькими навичками для провадження дизайн-діяльності</w:t>
            </w:r>
          </w:p>
        </w:tc>
      </w:tr>
      <w:tr w:rsidR="00F27A79" w:rsidRPr="00F27A79" w14:paraId="28D77181" w14:textId="77777777" w:rsidTr="00751765">
        <w:tc>
          <w:tcPr>
            <w:tcW w:w="421" w:type="dxa"/>
          </w:tcPr>
          <w:p w14:paraId="1DC27786" w14:textId="77777777" w:rsidR="00F27A79" w:rsidRPr="00F27A79" w:rsidRDefault="00F27A79" w:rsidP="00F27A79">
            <w:pPr>
              <w:jc w:val="both"/>
              <w:rPr>
                <w:rFonts w:cstheme="minorHAnsi"/>
                <w:lang w:val="uk-UA"/>
              </w:rPr>
            </w:pPr>
            <w:r w:rsidRPr="00F27A79">
              <w:rPr>
                <w:rFonts w:cstheme="minorHAnsi"/>
                <w:lang w:val="uk-UA"/>
              </w:rPr>
              <w:lastRenderedPageBreak/>
              <w:t>15</w:t>
            </w:r>
          </w:p>
        </w:tc>
        <w:tc>
          <w:tcPr>
            <w:tcW w:w="4536" w:type="dxa"/>
          </w:tcPr>
          <w:p w14:paraId="4870113E"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lang w:val="uk-UA"/>
              </w:rPr>
              <w:t>Підійдіть</w:t>
            </w:r>
            <w:proofErr w:type="spellEnd"/>
            <w:r w:rsidRPr="00F27A79">
              <w:rPr>
                <w:rFonts w:cstheme="minorHAnsi"/>
                <w:lang w:val="uk-UA"/>
              </w:rPr>
              <w:t xml:space="preserve"> до дизайну та розробки продуктів з естетичною чутливістю, характерною для дизайну, та асимілюйте історико-соціальну культуру, типову для промислового дизайну</w:t>
            </w:r>
          </w:p>
        </w:tc>
        <w:tc>
          <w:tcPr>
            <w:tcW w:w="4819" w:type="dxa"/>
          </w:tcPr>
          <w:p w14:paraId="0E524EE5" w14:textId="77777777" w:rsidR="00F27A79" w:rsidRPr="00F27A79" w:rsidRDefault="00F27A79" w:rsidP="00F27A79">
            <w:pPr>
              <w:jc w:val="both"/>
              <w:rPr>
                <w:rFonts w:cstheme="minorHAnsi"/>
                <w:lang w:val="uk-UA"/>
              </w:rPr>
            </w:pPr>
            <w:r w:rsidRPr="00F27A79">
              <w:rPr>
                <w:rFonts w:cstheme="minorHAnsi"/>
                <w:lang w:val="uk-UA"/>
              </w:rPr>
              <w:t>Здатність здійснювати композиційну побудову об’єктів дизайну</w:t>
            </w:r>
          </w:p>
          <w:p w14:paraId="06A952BB"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знання історії українського і зарубіжного мистецтва та дизайну в художньо-проектній діяльності</w:t>
            </w:r>
          </w:p>
        </w:tc>
      </w:tr>
      <w:tr w:rsidR="00F27A79" w:rsidRPr="00B533CC" w14:paraId="47ECF4A6" w14:textId="77777777" w:rsidTr="00751765">
        <w:trPr>
          <w:trHeight w:val="1832"/>
        </w:trPr>
        <w:tc>
          <w:tcPr>
            <w:tcW w:w="421" w:type="dxa"/>
          </w:tcPr>
          <w:p w14:paraId="6C2A23B9" w14:textId="77777777" w:rsidR="00F27A79" w:rsidRPr="00F27A79" w:rsidRDefault="00F27A79" w:rsidP="00F27A79">
            <w:pPr>
              <w:jc w:val="both"/>
              <w:rPr>
                <w:rFonts w:cstheme="minorHAnsi"/>
                <w:lang w:val="uk-UA"/>
              </w:rPr>
            </w:pPr>
            <w:r w:rsidRPr="00F27A79">
              <w:rPr>
                <w:rFonts w:cstheme="minorHAnsi"/>
                <w:lang w:val="uk-UA"/>
              </w:rPr>
              <w:t>16</w:t>
            </w:r>
          </w:p>
        </w:tc>
        <w:tc>
          <w:tcPr>
            <w:tcW w:w="4536" w:type="dxa"/>
          </w:tcPr>
          <w:p w14:paraId="27A96373" w14:textId="77777777" w:rsidR="00F27A79" w:rsidRPr="00F27A79" w:rsidRDefault="00F27A79" w:rsidP="00F27A79">
            <w:pPr>
              <w:jc w:val="both"/>
              <w:rPr>
                <w:rFonts w:cstheme="minorHAnsi"/>
                <w:lang w:val="uk-UA"/>
              </w:rPr>
            </w:pPr>
            <w:r w:rsidRPr="00F27A79">
              <w:rPr>
                <w:rFonts w:cstheme="minorHAnsi"/>
                <w:lang w:val="uk-UA"/>
              </w:rPr>
              <w:t>Дизайн та прямі проекти в галузі промислового дизайну. прийняття критеріїв екологічної стійкості, критичного бачення та творчості</w:t>
            </w:r>
          </w:p>
          <w:p w14:paraId="2858F457" w14:textId="77777777" w:rsidR="00F27A79" w:rsidRPr="00F27A79" w:rsidRDefault="00F27A79" w:rsidP="00F27A79">
            <w:pPr>
              <w:jc w:val="both"/>
              <w:rPr>
                <w:rFonts w:cstheme="minorHAnsi"/>
                <w:lang w:val="uk-UA"/>
              </w:rPr>
            </w:pPr>
            <w:r w:rsidRPr="00F27A79">
              <w:rPr>
                <w:rFonts w:cstheme="minorHAnsi"/>
                <w:lang w:val="uk-UA"/>
              </w:rPr>
              <w:t>Розвинути адекватні графічні навички та просторове бачення для проектування та презентації промислового продукту</w:t>
            </w:r>
          </w:p>
        </w:tc>
        <w:tc>
          <w:tcPr>
            <w:tcW w:w="4819" w:type="dxa"/>
          </w:tcPr>
          <w:p w14:paraId="77A284F8" w14:textId="77777777" w:rsidR="00F27A79" w:rsidRPr="00F27A79" w:rsidRDefault="00F27A79" w:rsidP="00F27A79">
            <w:pPr>
              <w:jc w:val="both"/>
              <w:rPr>
                <w:rFonts w:cstheme="minorHAnsi"/>
                <w:lang w:val="uk-UA"/>
              </w:rPr>
            </w:pPr>
            <w:r w:rsidRPr="00F27A79">
              <w:rPr>
                <w:rFonts w:cstheme="minorHAnsi"/>
                <w:lang w:val="uk-UA"/>
              </w:rPr>
              <w:t>Здатність зображувати об’єкти навколишнього середовища і постаті людини засобами пластичної анатомії, спеціального рисунка та живопису (за спеціалізаціями)</w:t>
            </w:r>
          </w:p>
          <w:p w14:paraId="30D4165B"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у проектно-художній діяльності спеціальні техніки та технології роботи у відповідних матеріалах (за спеціалізаціями)</w:t>
            </w:r>
          </w:p>
          <w:p w14:paraId="536A6910" w14:textId="77777777" w:rsidR="00F27A79" w:rsidRPr="00F27A79" w:rsidRDefault="00F27A79" w:rsidP="00F27A79">
            <w:pPr>
              <w:jc w:val="both"/>
              <w:rPr>
                <w:rFonts w:cstheme="minorHAnsi"/>
                <w:lang w:val="uk-UA"/>
              </w:rPr>
            </w:pPr>
            <w:r w:rsidRPr="00F27A79">
              <w:rPr>
                <w:rFonts w:cstheme="minorHAnsi"/>
                <w:lang w:val="uk-UA"/>
              </w:rPr>
              <w:t>Здатність здійснювати колористичне вирішення майбутнього дизайн-об’єкта</w:t>
            </w:r>
          </w:p>
          <w:p w14:paraId="344D7A02" w14:textId="77777777" w:rsidR="00F27A79" w:rsidRPr="00F27A79" w:rsidRDefault="00F27A79" w:rsidP="00F27A79">
            <w:pPr>
              <w:jc w:val="both"/>
              <w:rPr>
                <w:rFonts w:cstheme="minorHAnsi"/>
                <w:lang w:val="uk-UA"/>
              </w:rPr>
            </w:pPr>
            <w:r w:rsidRPr="00F27A79">
              <w:rPr>
                <w:rFonts w:cstheme="minorHAnsi"/>
                <w:lang w:val="uk-UA"/>
              </w:rPr>
              <w:t>Здатність здійснювати формоутворення, макетування і моделювання об’єктів дизайну</w:t>
            </w:r>
          </w:p>
          <w:p w14:paraId="1B4E677C"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знання та базові навички анімації,  графічного дизайну та засоби шрифтової графіки у професійній діяльності</w:t>
            </w:r>
          </w:p>
          <w:p w14:paraId="29E4C1D6" w14:textId="77777777" w:rsidR="00F27A79" w:rsidRPr="00F27A79" w:rsidRDefault="00F27A79" w:rsidP="00F27A79">
            <w:pPr>
              <w:jc w:val="both"/>
              <w:rPr>
                <w:rFonts w:cstheme="minorHAnsi"/>
                <w:lang w:val="uk-UA"/>
              </w:rPr>
            </w:pPr>
            <w:r w:rsidRPr="00F27A79">
              <w:rPr>
                <w:rFonts w:cstheme="minorHAnsi"/>
                <w:lang w:val="uk-UA"/>
              </w:rPr>
              <w:t xml:space="preserve">Здатність володіти навичками просторової організації об’єктів дизайну та застосовувати знання і навички в дизайні об’єктів ландшафтного простору, встановленні гармонічних структурних </w:t>
            </w:r>
            <w:proofErr w:type="spellStart"/>
            <w:r w:rsidRPr="00F27A79">
              <w:rPr>
                <w:rFonts w:cstheme="minorHAnsi"/>
                <w:lang w:val="uk-UA"/>
              </w:rPr>
              <w:t>зв’язків</w:t>
            </w:r>
            <w:proofErr w:type="spellEnd"/>
            <w:r w:rsidRPr="00F27A79">
              <w:rPr>
                <w:rFonts w:cstheme="minorHAnsi"/>
                <w:lang w:val="uk-UA"/>
              </w:rPr>
              <w:t xml:space="preserve"> між людиною та середовищем</w:t>
            </w:r>
          </w:p>
        </w:tc>
      </w:tr>
      <w:tr w:rsidR="00F27A79" w:rsidRPr="00F27A79" w14:paraId="294C7B31" w14:textId="77777777" w:rsidTr="00751765">
        <w:tc>
          <w:tcPr>
            <w:tcW w:w="421" w:type="dxa"/>
          </w:tcPr>
          <w:p w14:paraId="68727033" w14:textId="77777777" w:rsidR="00F27A79" w:rsidRPr="00F27A79" w:rsidRDefault="00F27A79" w:rsidP="00F27A79">
            <w:pPr>
              <w:jc w:val="both"/>
              <w:rPr>
                <w:rFonts w:cstheme="minorHAnsi"/>
                <w:lang w:val="uk-UA"/>
              </w:rPr>
            </w:pPr>
            <w:r w:rsidRPr="00F27A79">
              <w:rPr>
                <w:rFonts w:cstheme="minorHAnsi"/>
                <w:lang w:val="uk-UA"/>
              </w:rPr>
              <w:t>17</w:t>
            </w:r>
          </w:p>
        </w:tc>
        <w:tc>
          <w:tcPr>
            <w:tcW w:w="4536" w:type="dxa"/>
          </w:tcPr>
          <w:p w14:paraId="094743F3" w14:textId="77777777" w:rsidR="00F27A79" w:rsidRPr="00F27A79" w:rsidRDefault="00F27A79" w:rsidP="00F27A79">
            <w:pPr>
              <w:jc w:val="both"/>
              <w:rPr>
                <w:rFonts w:cstheme="minorHAnsi"/>
                <w:lang w:val="uk-UA"/>
              </w:rPr>
            </w:pPr>
            <w:r w:rsidRPr="00F27A79">
              <w:rPr>
                <w:rFonts w:cstheme="minorHAnsi"/>
                <w:lang w:val="uk-UA"/>
              </w:rPr>
              <w:t xml:space="preserve">Здатність діяти </w:t>
            </w:r>
            <w:proofErr w:type="spellStart"/>
            <w:r w:rsidRPr="00F27A79">
              <w:rPr>
                <w:rFonts w:cstheme="minorHAnsi"/>
                <w:lang w:val="uk-UA"/>
              </w:rPr>
              <w:t>автономно</w:t>
            </w:r>
            <w:proofErr w:type="spellEnd"/>
            <w:r w:rsidRPr="00F27A79">
              <w:rPr>
                <w:rFonts w:cstheme="minorHAnsi"/>
                <w:lang w:val="uk-UA"/>
              </w:rPr>
              <w:t xml:space="preserve"> у навчанні, приймаючи рішення з урахуванням різних контекстів</w:t>
            </w:r>
          </w:p>
        </w:tc>
        <w:tc>
          <w:tcPr>
            <w:tcW w:w="4819" w:type="dxa"/>
          </w:tcPr>
          <w:p w14:paraId="0E067894" w14:textId="77777777" w:rsidR="00F27A79" w:rsidRPr="00F27A79" w:rsidRDefault="00F27A79" w:rsidP="00F27A79">
            <w:pPr>
              <w:jc w:val="both"/>
              <w:rPr>
                <w:rFonts w:cstheme="minorHAnsi"/>
                <w:lang w:val="uk-UA"/>
              </w:rPr>
            </w:pPr>
            <w:r w:rsidRPr="00F27A79">
              <w:rPr>
                <w:rFonts w:cstheme="minorHAnsi"/>
                <w:lang w:val="uk-UA"/>
              </w:rPr>
              <w:t>Здатність оцінювати та забезпечувати якість виконуваних робіт</w:t>
            </w:r>
          </w:p>
        </w:tc>
      </w:tr>
      <w:tr w:rsidR="00F27A79" w:rsidRPr="00F27A79" w14:paraId="5FA3FBC7" w14:textId="77777777" w:rsidTr="00751765">
        <w:tc>
          <w:tcPr>
            <w:tcW w:w="421" w:type="dxa"/>
          </w:tcPr>
          <w:p w14:paraId="761ECDD4" w14:textId="77777777" w:rsidR="00F27A79" w:rsidRPr="00F27A79" w:rsidRDefault="00F27A79" w:rsidP="00F27A79">
            <w:pPr>
              <w:jc w:val="both"/>
              <w:rPr>
                <w:rFonts w:cstheme="minorHAnsi"/>
                <w:lang w:val="uk-UA"/>
              </w:rPr>
            </w:pPr>
            <w:r w:rsidRPr="00F27A79">
              <w:rPr>
                <w:rFonts w:cstheme="minorHAnsi"/>
                <w:lang w:val="uk-UA"/>
              </w:rPr>
              <w:t>18</w:t>
            </w:r>
          </w:p>
        </w:tc>
        <w:tc>
          <w:tcPr>
            <w:tcW w:w="4536" w:type="dxa"/>
          </w:tcPr>
          <w:p w14:paraId="16CB45B7" w14:textId="77777777" w:rsidR="00F27A79" w:rsidRPr="00F27A79" w:rsidRDefault="00F27A79" w:rsidP="00F27A79">
            <w:pPr>
              <w:jc w:val="both"/>
              <w:rPr>
                <w:rFonts w:cstheme="minorHAnsi"/>
                <w:lang w:val="uk-UA"/>
              </w:rPr>
            </w:pPr>
            <w:r w:rsidRPr="00F27A79">
              <w:rPr>
                <w:rFonts w:cstheme="minorHAnsi"/>
                <w:lang w:val="uk-UA"/>
              </w:rPr>
              <w:t>Здатність пропонувати творчі та новаторські рішення складних ситуацій чи проблем, характерних для даної галузі знань</w:t>
            </w:r>
          </w:p>
        </w:tc>
        <w:tc>
          <w:tcPr>
            <w:tcW w:w="4819" w:type="dxa"/>
          </w:tcPr>
          <w:p w14:paraId="0F3E2F29" w14:textId="77777777" w:rsidR="00F27A79" w:rsidRPr="00F27A79" w:rsidRDefault="00F27A79" w:rsidP="00F27A79">
            <w:pPr>
              <w:jc w:val="both"/>
              <w:rPr>
                <w:rFonts w:cstheme="minorHAnsi"/>
                <w:lang w:val="uk-UA"/>
              </w:rPr>
            </w:pPr>
          </w:p>
        </w:tc>
      </w:tr>
      <w:tr w:rsidR="00F27A79" w:rsidRPr="00F27A79" w14:paraId="57D2EE11" w14:textId="77777777" w:rsidTr="00751765">
        <w:tc>
          <w:tcPr>
            <w:tcW w:w="421" w:type="dxa"/>
          </w:tcPr>
          <w:p w14:paraId="30FEF0DD" w14:textId="77777777" w:rsidR="00F27A79" w:rsidRPr="00F27A79" w:rsidRDefault="00F27A79" w:rsidP="00F27A79">
            <w:pPr>
              <w:jc w:val="both"/>
              <w:rPr>
                <w:rFonts w:cstheme="minorHAnsi"/>
                <w:lang w:val="uk-UA"/>
              </w:rPr>
            </w:pPr>
            <w:r w:rsidRPr="00F27A79">
              <w:rPr>
                <w:rFonts w:cstheme="minorHAnsi"/>
                <w:lang w:val="uk-UA"/>
              </w:rPr>
              <w:t>19</w:t>
            </w:r>
          </w:p>
        </w:tc>
        <w:tc>
          <w:tcPr>
            <w:tcW w:w="4536" w:type="dxa"/>
          </w:tcPr>
          <w:p w14:paraId="3F6B1385" w14:textId="77777777" w:rsidR="00F27A79" w:rsidRPr="00F27A79" w:rsidRDefault="00F27A79" w:rsidP="00F27A79">
            <w:pPr>
              <w:jc w:val="both"/>
              <w:rPr>
                <w:rFonts w:eastAsia="Times New Roman" w:cstheme="minorHAnsi"/>
                <w:lang w:val="uk-UA" w:eastAsia="ru-RU"/>
              </w:rPr>
            </w:pPr>
            <w:r w:rsidRPr="00F27A79">
              <w:rPr>
                <w:rFonts w:cstheme="minorHAnsi"/>
                <w:lang w:val="uk-UA"/>
              </w:rPr>
              <w:t>Надання відповідної інформації про промислові продукти, використовуючи формальні, графічні та символічні мови належним чином</w:t>
            </w:r>
          </w:p>
        </w:tc>
        <w:tc>
          <w:tcPr>
            <w:tcW w:w="4819" w:type="dxa"/>
          </w:tcPr>
          <w:p w14:paraId="09D8A8DD" w14:textId="77777777" w:rsidR="00F27A79" w:rsidRPr="00F27A79" w:rsidRDefault="00F27A79" w:rsidP="00F27A79">
            <w:pPr>
              <w:jc w:val="both"/>
              <w:rPr>
                <w:rFonts w:eastAsia="Times New Roman" w:cstheme="minorHAnsi"/>
                <w:lang w:val="uk-UA" w:eastAsia="ru-RU"/>
              </w:rPr>
            </w:pPr>
          </w:p>
        </w:tc>
      </w:tr>
      <w:bookmarkEnd w:id="0"/>
    </w:tbl>
    <w:p w14:paraId="5203DC77" w14:textId="77777777" w:rsidR="00F27A79" w:rsidRPr="00F27A79" w:rsidRDefault="00F27A79" w:rsidP="00F27A79">
      <w:pPr>
        <w:spacing w:after="0" w:line="240" w:lineRule="auto"/>
        <w:jc w:val="both"/>
        <w:rPr>
          <w:rFonts w:cstheme="minorHAnsi"/>
          <w:lang w:val="uk-UA"/>
        </w:rPr>
      </w:pPr>
    </w:p>
    <w:p w14:paraId="792D9659"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В процесі аналізу було зроблено деякі угрупування щоб максимально привести зміст програм підготовки до співставлення. Аналіз наведених </w:t>
      </w:r>
      <w:proofErr w:type="spellStart"/>
      <w:r w:rsidRPr="00F27A79">
        <w:rPr>
          <w:rFonts w:cstheme="minorHAnsi"/>
          <w:lang w:val="uk-UA"/>
        </w:rPr>
        <w:t>компетентностей</w:t>
      </w:r>
      <w:proofErr w:type="spellEnd"/>
      <w:r w:rsidRPr="00F27A79">
        <w:rPr>
          <w:rFonts w:cstheme="minorHAnsi"/>
          <w:lang w:val="uk-UA"/>
        </w:rPr>
        <w:t xml:space="preserve"> демонструє мінімальне розходження за програмами, але це розходження відображається саме у відсутності інженерної складової в ОП України.</w:t>
      </w:r>
    </w:p>
    <w:p w14:paraId="64EDBB5B"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Як що «математичну компетентність» Іспанської ОП ще можна </w:t>
      </w:r>
      <w:proofErr w:type="spellStart"/>
      <w:r w:rsidRPr="00F27A79">
        <w:rPr>
          <w:rFonts w:cstheme="minorHAnsi"/>
          <w:lang w:val="uk-UA"/>
        </w:rPr>
        <w:t>співставити</w:t>
      </w:r>
      <w:proofErr w:type="spellEnd"/>
      <w:r w:rsidRPr="00F27A79">
        <w:rPr>
          <w:rFonts w:cstheme="minorHAnsi"/>
          <w:lang w:val="uk-UA"/>
        </w:rPr>
        <w:t xml:space="preserve"> з наявною в Українській ОП компетентністю «Здатність застосовувати знання прикладних наук у професійній діяльності», то «</w:t>
      </w:r>
      <w:r w:rsidRPr="00F27A79">
        <w:rPr>
          <w:rFonts w:cstheme="minorHAnsi"/>
        </w:rPr>
        <w:t>Компетенция в области технологий и инженерии</w:t>
      </w:r>
      <w:r w:rsidRPr="00F27A79">
        <w:rPr>
          <w:rFonts w:cstheme="minorHAnsi"/>
          <w:lang w:val="uk-UA"/>
        </w:rPr>
        <w:t>» в Україні при підготовці фахівця з промислового дизайну відсутня.</w:t>
      </w:r>
    </w:p>
    <w:p w14:paraId="0F3988F9" w14:textId="77777777" w:rsidR="00F27A79" w:rsidRPr="00F27A79" w:rsidRDefault="00F27A79" w:rsidP="00F27A79">
      <w:pPr>
        <w:spacing w:after="0" w:line="240" w:lineRule="auto"/>
        <w:jc w:val="both"/>
        <w:rPr>
          <w:rFonts w:cstheme="minorHAnsi"/>
          <w:lang w:val="uk-UA"/>
        </w:rPr>
      </w:pPr>
      <w:r w:rsidRPr="00F27A79">
        <w:rPr>
          <w:rFonts w:cstheme="minorHAnsi"/>
          <w:lang w:val="uk-UA"/>
        </w:rPr>
        <w:t>Для більш точного співставлення порівняємо навчальні плани підготовки промислових дизайнерів (табл. 3)</w:t>
      </w:r>
    </w:p>
    <w:p w14:paraId="2D48760D" w14:textId="77777777" w:rsidR="00F27A79" w:rsidRPr="00F27A79" w:rsidRDefault="00F27A79" w:rsidP="00F27A79">
      <w:pPr>
        <w:spacing w:after="0" w:line="240" w:lineRule="auto"/>
        <w:jc w:val="both"/>
        <w:rPr>
          <w:rFonts w:cstheme="minorHAnsi"/>
          <w:lang w:val="uk-UA"/>
        </w:rPr>
      </w:pPr>
    </w:p>
    <w:p w14:paraId="4FE59009" w14:textId="77777777" w:rsidR="00F27A79" w:rsidRPr="00F27A79" w:rsidRDefault="00F27A79" w:rsidP="00F27A79">
      <w:pPr>
        <w:spacing w:after="0" w:line="240" w:lineRule="auto"/>
        <w:jc w:val="both"/>
        <w:rPr>
          <w:rFonts w:cstheme="minorHAnsi"/>
          <w:lang w:val="uk-UA"/>
        </w:rPr>
      </w:pPr>
      <w:bookmarkStart w:id="1" w:name="_Hlk137474299"/>
      <w:r w:rsidRPr="00F27A79">
        <w:rPr>
          <w:rFonts w:cstheme="minorHAnsi"/>
          <w:lang w:val="uk-UA"/>
        </w:rPr>
        <w:t xml:space="preserve">Таблиця 3 – Порівняння навчальних планів підготовки бакалаврів промислового дизайну в UPV (Іспанія) та </w:t>
      </w:r>
      <w:hyperlink r:id="rId27" w:history="1">
        <w:r w:rsidRPr="00F27A79">
          <w:rPr>
            <w:rFonts w:cstheme="minorHAnsi"/>
            <w:shd w:val="clear" w:color="auto" w:fill="FFFFFF"/>
            <w:lang w:val="en-US"/>
          </w:rPr>
          <w:t>KSADA</w:t>
        </w:r>
      </w:hyperlink>
      <w:r w:rsidRPr="00F27A79">
        <w:rPr>
          <w:rFonts w:cstheme="minorHAnsi"/>
          <w:lang w:val="uk-UA"/>
        </w:rPr>
        <w:t xml:space="preserve"> (Україна)</w:t>
      </w:r>
    </w:p>
    <w:tbl>
      <w:tblPr>
        <w:tblStyle w:val="a8"/>
        <w:tblW w:w="0" w:type="auto"/>
        <w:tblLook w:val="04A0" w:firstRow="1" w:lastRow="0" w:firstColumn="1" w:lastColumn="0" w:noHBand="0" w:noVBand="1"/>
      </w:tblPr>
      <w:tblGrid>
        <w:gridCol w:w="4701"/>
        <w:gridCol w:w="4927"/>
      </w:tblGrid>
      <w:tr w:rsidR="00F27A79" w:rsidRPr="00F27A79" w14:paraId="181328A3" w14:textId="77777777" w:rsidTr="00751765">
        <w:tc>
          <w:tcPr>
            <w:tcW w:w="4701" w:type="dxa"/>
          </w:tcPr>
          <w:p w14:paraId="34D395C4" w14:textId="77777777" w:rsidR="00F27A79" w:rsidRPr="00F27A79" w:rsidRDefault="006E30FD" w:rsidP="00F27A79">
            <w:pPr>
              <w:jc w:val="both"/>
              <w:rPr>
                <w:rFonts w:cstheme="minorHAnsi"/>
                <w:lang w:val="uk-UA"/>
              </w:rPr>
            </w:pPr>
            <w:hyperlink r:id="rId28" w:history="1">
              <w:r w:rsidR="00F27A79" w:rsidRPr="00F27A79">
                <w:rPr>
                  <w:rFonts w:cstheme="minorHAnsi"/>
                  <w:shd w:val="clear" w:color="auto" w:fill="FFFFFF"/>
                  <w:lang w:val="uk-UA"/>
                </w:rPr>
                <w:t>KSADA</w:t>
              </w:r>
            </w:hyperlink>
            <w:r w:rsidR="00F27A79" w:rsidRPr="00F27A79">
              <w:rPr>
                <w:rFonts w:cstheme="minorHAnsi"/>
                <w:lang w:val="uk-UA"/>
              </w:rPr>
              <w:t xml:space="preserve"> (Україна)</w:t>
            </w:r>
          </w:p>
        </w:tc>
        <w:tc>
          <w:tcPr>
            <w:tcW w:w="4927" w:type="dxa"/>
          </w:tcPr>
          <w:p w14:paraId="34255AA5" w14:textId="77777777" w:rsidR="00F27A79" w:rsidRPr="00F27A79" w:rsidRDefault="00F27A79" w:rsidP="00F27A79">
            <w:pPr>
              <w:jc w:val="both"/>
              <w:rPr>
                <w:rFonts w:cstheme="minorHAnsi"/>
                <w:lang w:val="uk-UA"/>
              </w:rPr>
            </w:pPr>
            <w:r w:rsidRPr="00F27A79">
              <w:rPr>
                <w:rFonts w:cstheme="minorHAnsi"/>
                <w:lang w:val="uk-UA"/>
              </w:rPr>
              <w:t>UPV (Іспанія)</w:t>
            </w:r>
          </w:p>
        </w:tc>
      </w:tr>
      <w:tr w:rsidR="00F27A79" w:rsidRPr="00F27A79" w14:paraId="5EB41770" w14:textId="77777777" w:rsidTr="00751765">
        <w:tc>
          <w:tcPr>
            <w:tcW w:w="9628" w:type="dxa"/>
            <w:gridSpan w:val="2"/>
          </w:tcPr>
          <w:p w14:paraId="320AADA3" w14:textId="77777777" w:rsidR="00F27A79" w:rsidRPr="00F27A79" w:rsidRDefault="00F27A79" w:rsidP="00F27A79">
            <w:pPr>
              <w:jc w:val="both"/>
              <w:rPr>
                <w:rFonts w:cstheme="minorHAnsi"/>
                <w:lang w:val="uk-UA"/>
              </w:rPr>
            </w:pPr>
            <w:r w:rsidRPr="00F27A79">
              <w:rPr>
                <w:rFonts w:cstheme="minorHAnsi"/>
                <w:lang w:val="uk-UA"/>
              </w:rPr>
              <w:lastRenderedPageBreak/>
              <w:t>Нормативна складова</w:t>
            </w:r>
          </w:p>
        </w:tc>
      </w:tr>
      <w:tr w:rsidR="00F27A79" w:rsidRPr="00F27A79" w14:paraId="00FEC48F" w14:textId="77777777" w:rsidTr="00751765">
        <w:tc>
          <w:tcPr>
            <w:tcW w:w="4701" w:type="dxa"/>
          </w:tcPr>
          <w:p w14:paraId="3DF3F9A1" w14:textId="77777777" w:rsidR="00F27A79" w:rsidRPr="00F27A79" w:rsidRDefault="00F27A79" w:rsidP="00F27A79">
            <w:pPr>
              <w:jc w:val="both"/>
              <w:rPr>
                <w:rFonts w:cstheme="minorHAnsi"/>
                <w:lang w:val="uk-UA"/>
              </w:rPr>
            </w:pPr>
          </w:p>
        </w:tc>
        <w:tc>
          <w:tcPr>
            <w:tcW w:w="4927" w:type="dxa"/>
          </w:tcPr>
          <w:p w14:paraId="53BC7C70" w14:textId="77777777" w:rsidR="00F27A79" w:rsidRPr="00F27A79" w:rsidRDefault="006E30FD" w:rsidP="00F27A79">
            <w:pPr>
              <w:jc w:val="both"/>
              <w:rPr>
                <w:rFonts w:cstheme="minorHAnsi"/>
                <w:lang w:val="uk-UA"/>
              </w:rPr>
            </w:pPr>
            <w:hyperlink r:id="rId29" w:history="1">
              <w:r w:rsidR="00F27A79" w:rsidRPr="00F27A79">
                <w:rPr>
                  <w:rStyle w:val="a5"/>
                  <w:rFonts w:cstheme="minorHAnsi"/>
                  <w:color w:val="auto"/>
                  <w:lang w:val="uk-UA"/>
                </w:rPr>
                <w:t>Математика </w:t>
              </w:r>
            </w:hyperlink>
          </w:p>
        </w:tc>
      </w:tr>
      <w:tr w:rsidR="00F27A79" w:rsidRPr="00F27A79" w14:paraId="45135FDD" w14:textId="77777777" w:rsidTr="00751765">
        <w:tc>
          <w:tcPr>
            <w:tcW w:w="4701" w:type="dxa"/>
          </w:tcPr>
          <w:p w14:paraId="48C75CB1" w14:textId="77777777" w:rsidR="00F27A79" w:rsidRPr="00F27A79" w:rsidRDefault="00F27A79" w:rsidP="00F27A79">
            <w:pPr>
              <w:jc w:val="both"/>
              <w:rPr>
                <w:rFonts w:cstheme="minorHAnsi"/>
                <w:lang w:val="uk-UA"/>
              </w:rPr>
            </w:pPr>
            <w:r w:rsidRPr="00F27A79">
              <w:rPr>
                <w:rFonts w:cstheme="minorHAnsi"/>
                <w:lang w:val="uk-UA"/>
              </w:rPr>
              <w:t>Академічний живопис</w:t>
            </w:r>
          </w:p>
          <w:p w14:paraId="233BDBBA" w14:textId="77777777" w:rsidR="00F27A79" w:rsidRPr="00F27A79" w:rsidRDefault="00F27A79" w:rsidP="00F27A79">
            <w:pPr>
              <w:jc w:val="both"/>
              <w:rPr>
                <w:rFonts w:cstheme="minorHAnsi"/>
                <w:lang w:val="uk-UA"/>
              </w:rPr>
            </w:pPr>
            <w:proofErr w:type="spellStart"/>
            <w:r w:rsidRPr="00F27A79">
              <w:rPr>
                <w:rFonts w:cstheme="minorHAnsi"/>
                <w:lang w:val="uk-UA"/>
              </w:rPr>
              <w:t>Скетчинг</w:t>
            </w:r>
            <w:proofErr w:type="spellEnd"/>
          </w:p>
          <w:p w14:paraId="4A694350" w14:textId="77777777" w:rsidR="00F27A79" w:rsidRPr="00F27A79" w:rsidRDefault="00F27A79" w:rsidP="00F27A79">
            <w:pPr>
              <w:jc w:val="both"/>
              <w:rPr>
                <w:rFonts w:cstheme="minorHAnsi"/>
                <w:lang w:val="uk-UA"/>
              </w:rPr>
            </w:pPr>
            <w:r w:rsidRPr="00F27A79">
              <w:rPr>
                <w:rFonts w:cstheme="minorHAnsi"/>
                <w:lang w:val="uk-UA"/>
              </w:rPr>
              <w:t>Академічний рисунок (Вибіркова)</w:t>
            </w:r>
          </w:p>
        </w:tc>
        <w:tc>
          <w:tcPr>
            <w:tcW w:w="4927" w:type="dxa"/>
          </w:tcPr>
          <w:p w14:paraId="43483E9C" w14:textId="77777777" w:rsidR="00F27A79" w:rsidRPr="00F27A79" w:rsidRDefault="006E30FD" w:rsidP="00F27A79">
            <w:pPr>
              <w:jc w:val="both"/>
              <w:rPr>
                <w:rFonts w:cstheme="minorHAnsi"/>
                <w:lang w:val="uk-UA"/>
              </w:rPr>
            </w:pPr>
            <w:hyperlink r:id="rId30" w:history="1">
              <w:proofErr w:type="spellStart"/>
              <w:r w:rsidR="00F27A79" w:rsidRPr="00F27A79">
                <w:rPr>
                  <w:rStyle w:val="a5"/>
                  <w:rFonts w:cstheme="minorHAnsi"/>
                  <w:color w:val="auto"/>
                  <w:lang w:val="uk-UA"/>
                </w:rPr>
                <w:t>Художественное</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выражение</w:t>
              </w:r>
              <w:proofErr w:type="spellEnd"/>
            </w:hyperlink>
          </w:p>
          <w:p w14:paraId="4596CBC0" w14:textId="77777777" w:rsidR="00F27A79" w:rsidRPr="00F27A79" w:rsidRDefault="006E30FD" w:rsidP="00F27A79">
            <w:pPr>
              <w:jc w:val="both"/>
              <w:rPr>
                <w:rFonts w:cstheme="minorHAnsi"/>
                <w:lang w:val="uk-UA"/>
              </w:rPr>
            </w:pPr>
            <w:hyperlink r:id="rId31" w:history="1">
              <w:proofErr w:type="spellStart"/>
              <w:r w:rsidR="00F27A79" w:rsidRPr="00F27A79">
                <w:rPr>
                  <w:rStyle w:val="a5"/>
                  <w:rFonts w:cstheme="minorHAnsi"/>
                  <w:color w:val="auto"/>
                  <w:lang w:val="uk-UA"/>
                </w:rPr>
                <w:t>Expresión</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Artística</w:t>
              </w:r>
              <w:proofErr w:type="spellEnd"/>
            </w:hyperlink>
          </w:p>
        </w:tc>
      </w:tr>
      <w:tr w:rsidR="00F27A79" w:rsidRPr="00F27A79" w14:paraId="7A2DDC34" w14:textId="77777777" w:rsidTr="00751765">
        <w:tc>
          <w:tcPr>
            <w:tcW w:w="4701" w:type="dxa"/>
          </w:tcPr>
          <w:p w14:paraId="13517655" w14:textId="77777777" w:rsidR="00F27A79" w:rsidRPr="00F27A79" w:rsidRDefault="00F27A79" w:rsidP="00F27A79">
            <w:pPr>
              <w:jc w:val="both"/>
              <w:rPr>
                <w:rFonts w:cstheme="minorHAnsi"/>
                <w:lang w:val="uk-UA"/>
              </w:rPr>
            </w:pPr>
            <w:r w:rsidRPr="00F27A79">
              <w:rPr>
                <w:rFonts w:cstheme="minorHAnsi"/>
                <w:lang w:val="uk-UA"/>
              </w:rPr>
              <w:t>Основи композиції і проектної графіки</w:t>
            </w:r>
          </w:p>
          <w:p w14:paraId="37355493" w14:textId="77777777" w:rsidR="00F27A79" w:rsidRPr="00F27A79" w:rsidRDefault="00F27A79" w:rsidP="00F27A79">
            <w:pPr>
              <w:jc w:val="both"/>
              <w:rPr>
                <w:rFonts w:cstheme="minorHAnsi"/>
                <w:lang w:val="uk-UA"/>
              </w:rPr>
            </w:pPr>
            <w:r w:rsidRPr="00F27A79">
              <w:rPr>
                <w:rFonts w:cstheme="minorHAnsi"/>
                <w:lang w:val="uk-UA"/>
              </w:rPr>
              <w:t>Інженерна графіка (Вибіркова)</w:t>
            </w:r>
          </w:p>
        </w:tc>
        <w:tc>
          <w:tcPr>
            <w:tcW w:w="4927" w:type="dxa"/>
          </w:tcPr>
          <w:p w14:paraId="13FA6000" w14:textId="77777777" w:rsidR="00F27A79" w:rsidRPr="00F27A79" w:rsidRDefault="006E30FD" w:rsidP="00F27A79">
            <w:pPr>
              <w:jc w:val="both"/>
              <w:rPr>
                <w:rFonts w:cstheme="minorHAnsi"/>
                <w:lang w:val="uk-UA"/>
              </w:rPr>
            </w:pPr>
            <w:hyperlink r:id="rId32" w:history="1">
              <w:proofErr w:type="spellStart"/>
              <w:r w:rsidR="00F27A79" w:rsidRPr="00F27A79">
                <w:rPr>
                  <w:rStyle w:val="a5"/>
                  <w:rFonts w:cstheme="minorHAnsi"/>
                  <w:color w:val="auto"/>
                  <w:lang w:val="uk-UA"/>
                </w:rPr>
                <w:t>Графическое</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выражение</w:t>
              </w:r>
              <w:proofErr w:type="spellEnd"/>
              <w:r w:rsidR="00F27A79" w:rsidRPr="00F27A79">
                <w:rPr>
                  <w:rStyle w:val="a5"/>
                  <w:rFonts w:cstheme="minorHAnsi"/>
                  <w:color w:val="auto"/>
                  <w:lang w:val="uk-UA"/>
                </w:rPr>
                <w:t xml:space="preserve"> </w:t>
              </w:r>
            </w:hyperlink>
          </w:p>
          <w:p w14:paraId="07419640" w14:textId="77777777" w:rsidR="00F27A79" w:rsidRPr="00F27A79" w:rsidRDefault="006E30FD" w:rsidP="00F27A79">
            <w:pPr>
              <w:jc w:val="both"/>
              <w:rPr>
                <w:rFonts w:cstheme="minorHAnsi"/>
                <w:lang w:val="uk-UA"/>
              </w:rPr>
            </w:pPr>
            <w:hyperlink r:id="rId33" w:history="1">
              <w:proofErr w:type="spellStart"/>
              <w:r w:rsidR="00F27A79" w:rsidRPr="00F27A79">
                <w:rPr>
                  <w:rStyle w:val="a5"/>
                  <w:rFonts w:cstheme="minorHAnsi"/>
                  <w:color w:val="auto"/>
                  <w:lang w:val="uk-UA"/>
                </w:rPr>
                <w:t>Expresión</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Gráfica</w:t>
              </w:r>
              <w:proofErr w:type="spellEnd"/>
              <w:r w:rsidR="00F27A79" w:rsidRPr="00F27A79">
                <w:rPr>
                  <w:rStyle w:val="a5"/>
                  <w:rFonts w:cstheme="minorHAnsi"/>
                  <w:color w:val="auto"/>
                  <w:lang w:val="uk-UA"/>
                </w:rPr>
                <w:t> </w:t>
              </w:r>
            </w:hyperlink>
          </w:p>
        </w:tc>
      </w:tr>
      <w:tr w:rsidR="00F27A79" w:rsidRPr="00F27A79" w14:paraId="00B8ABB3" w14:textId="77777777" w:rsidTr="00751765">
        <w:tc>
          <w:tcPr>
            <w:tcW w:w="4701" w:type="dxa"/>
          </w:tcPr>
          <w:p w14:paraId="4C65B79E" w14:textId="77777777" w:rsidR="00F27A79" w:rsidRPr="00F27A79" w:rsidRDefault="00F27A79" w:rsidP="00F27A79">
            <w:pPr>
              <w:jc w:val="both"/>
              <w:rPr>
                <w:rFonts w:cstheme="minorHAnsi"/>
                <w:lang w:val="uk-UA"/>
              </w:rPr>
            </w:pPr>
          </w:p>
        </w:tc>
        <w:tc>
          <w:tcPr>
            <w:tcW w:w="4927" w:type="dxa"/>
          </w:tcPr>
          <w:p w14:paraId="754204A2" w14:textId="77777777" w:rsidR="00F27A79" w:rsidRPr="00F27A79" w:rsidRDefault="006E30FD" w:rsidP="00F27A79">
            <w:pPr>
              <w:jc w:val="both"/>
              <w:rPr>
                <w:rFonts w:cstheme="minorHAnsi"/>
                <w:lang w:val="uk-UA"/>
              </w:rPr>
            </w:pPr>
            <w:hyperlink r:id="rId34" w:history="1">
              <w:proofErr w:type="spellStart"/>
              <w:r w:rsidR="00F27A79" w:rsidRPr="00F27A79">
                <w:rPr>
                  <w:rStyle w:val="a5"/>
                  <w:rFonts w:cstheme="minorHAnsi"/>
                  <w:color w:val="auto"/>
                  <w:lang w:val="uk-UA"/>
                </w:rPr>
                <w:t>Empresa</w:t>
              </w:r>
              <w:proofErr w:type="spellEnd"/>
            </w:hyperlink>
          </w:p>
        </w:tc>
      </w:tr>
      <w:tr w:rsidR="00F27A79" w:rsidRPr="00F27A79" w14:paraId="38E6788D" w14:textId="77777777" w:rsidTr="00751765">
        <w:tc>
          <w:tcPr>
            <w:tcW w:w="4701" w:type="dxa"/>
          </w:tcPr>
          <w:p w14:paraId="479F946B" w14:textId="77777777" w:rsidR="00F27A79" w:rsidRPr="00F27A79" w:rsidRDefault="00F27A79" w:rsidP="00F27A79">
            <w:pPr>
              <w:jc w:val="both"/>
              <w:rPr>
                <w:rFonts w:cstheme="minorHAnsi"/>
                <w:lang w:val="uk-UA"/>
              </w:rPr>
            </w:pPr>
          </w:p>
        </w:tc>
        <w:tc>
          <w:tcPr>
            <w:tcW w:w="4927" w:type="dxa"/>
          </w:tcPr>
          <w:p w14:paraId="500DB506" w14:textId="77777777" w:rsidR="00F27A79" w:rsidRPr="00F27A79" w:rsidRDefault="006E30FD" w:rsidP="00F27A79">
            <w:pPr>
              <w:jc w:val="both"/>
              <w:rPr>
                <w:rFonts w:cstheme="minorHAnsi"/>
                <w:lang w:val="uk-UA"/>
              </w:rPr>
            </w:pPr>
            <w:hyperlink r:id="rId35" w:history="1">
              <w:proofErr w:type="spellStart"/>
              <w:r w:rsidR="00F27A79" w:rsidRPr="00F27A79">
                <w:rPr>
                  <w:rStyle w:val="a5"/>
                  <w:rFonts w:cstheme="minorHAnsi"/>
                  <w:color w:val="auto"/>
                  <w:lang w:val="uk-UA"/>
                </w:rPr>
                <w:t>Informática</w:t>
              </w:r>
              <w:proofErr w:type="spellEnd"/>
            </w:hyperlink>
          </w:p>
        </w:tc>
      </w:tr>
      <w:tr w:rsidR="00F27A79" w:rsidRPr="00F27A79" w14:paraId="25E941C9" w14:textId="77777777" w:rsidTr="00751765">
        <w:tc>
          <w:tcPr>
            <w:tcW w:w="4701" w:type="dxa"/>
          </w:tcPr>
          <w:p w14:paraId="7CAB9D19" w14:textId="77777777" w:rsidR="00F27A79" w:rsidRPr="00F27A79" w:rsidRDefault="00F27A79" w:rsidP="00F27A79">
            <w:pPr>
              <w:jc w:val="both"/>
              <w:rPr>
                <w:rFonts w:cstheme="minorHAnsi"/>
                <w:lang w:val="uk-UA"/>
              </w:rPr>
            </w:pPr>
          </w:p>
        </w:tc>
        <w:tc>
          <w:tcPr>
            <w:tcW w:w="4927" w:type="dxa"/>
          </w:tcPr>
          <w:p w14:paraId="5EB6CD27" w14:textId="77777777" w:rsidR="00F27A79" w:rsidRPr="00F27A79" w:rsidRDefault="006E30FD" w:rsidP="00F27A79">
            <w:pPr>
              <w:jc w:val="both"/>
              <w:rPr>
                <w:rFonts w:cstheme="minorHAnsi"/>
                <w:lang w:val="uk-UA"/>
              </w:rPr>
            </w:pPr>
            <w:hyperlink r:id="rId36" w:history="1">
              <w:proofErr w:type="spellStart"/>
              <w:r w:rsidR="00F27A79" w:rsidRPr="00F27A79">
                <w:rPr>
                  <w:rStyle w:val="a5"/>
                  <w:rFonts w:cstheme="minorHAnsi"/>
                  <w:color w:val="auto"/>
                  <w:lang w:val="uk-UA"/>
                </w:rPr>
                <w:t>Física</w:t>
              </w:r>
              <w:proofErr w:type="spellEnd"/>
            </w:hyperlink>
          </w:p>
        </w:tc>
      </w:tr>
      <w:tr w:rsidR="00F27A79" w:rsidRPr="00F27A79" w14:paraId="3299E048" w14:textId="77777777" w:rsidTr="00751765">
        <w:tc>
          <w:tcPr>
            <w:tcW w:w="4701" w:type="dxa"/>
          </w:tcPr>
          <w:p w14:paraId="008D9616" w14:textId="77777777" w:rsidR="00F27A79" w:rsidRPr="00F27A79" w:rsidRDefault="00F27A79" w:rsidP="00F27A79">
            <w:pPr>
              <w:jc w:val="both"/>
              <w:rPr>
                <w:rFonts w:cstheme="minorHAnsi"/>
                <w:lang w:val="uk-UA"/>
              </w:rPr>
            </w:pPr>
            <w:r w:rsidRPr="00F27A79">
              <w:rPr>
                <w:rFonts w:cstheme="minorHAnsi"/>
                <w:lang w:val="uk-UA"/>
              </w:rPr>
              <w:t>Технологія матеріалів</w:t>
            </w:r>
          </w:p>
        </w:tc>
        <w:tc>
          <w:tcPr>
            <w:tcW w:w="4927" w:type="dxa"/>
          </w:tcPr>
          <w:p w14:paraId="52C38A34" w14:textId="77777777" w:rsidR="00F27A79" w:rsidRPr="00F27A79" w:rsidRDefault="006E30FD" w:rsidP="00F27A79">
            <w:pPr>
              <w:jc w:val="both"/>
              <w:rPr>
                <w:rFonts w:cstheme="minorHAnsi"/>
                <w:lang w:val="uk-UA"/>
              </w:rPr>
            </w:pPr>
            <w:hyperlink r:id="rId37" w:history="1">
              <w:proofErr w:type="spellStart"/>
              <w:r w:rsidR="00F27A79" w:rsidRPr="00F27A79">
                <w:rPr>
                  <w:rStyle w:val="a5"/>
                  <w:rFonts w:cstheme="minorHAnsi"/>
                  <w:color w:val="auto"/>
                  <w:lang w:val="uk-UA"/>
                </w:rPr>
                <w:t>Materiales</w:t>
              </w:r>
              <w:proofErr w:type="spellEnd"/>
            </w:hyperlink>
          </w:p>
        </w:tc>
      </w:tr>
      <w:tr w:rsidR="00F27A79" w:rsidRPr="00B533CC" w14:paraId="534D53AB" w14:textId="77777777" w:rsidTr="00751765">
        <w:tc>
          <w:tcPr>
            <w:tcW w:w="4701" w:type="dxa"/>
          </w:tcPr>
          <w:p w14:paraId="543E04F8" w14:textId="77777777" w:rsidR="00F27A79" w:rsidRPr="00F27A79" w:rsidRDefault="00F27A79" w:rsidP="00F27A79">
            <w:pPr>
              <w:jc w:val="both"/>
              <w:rPr>
                <w:rFonts w:cstheme="minorHAnsi"/>
                <w:lang w:val="uk-UA"/>
              </w:rPr>
            </w:pPr>
            <w:r w:rsidRPr="00F27A79">
              <w:rPr>
                <w:rFonts w:cstheme="minorHAnsi"/>
                <w:lang w:val="uk-UA"/>
              </w:rPr>
              <w:t>Механіка і конструювання (Вибіркова)</w:t>
            </w:r>
          </w:p>
        </w:tc>
        <w:tc>
          <w:tcPr>
            <w:tcW w:w="4927" w:type="dxa"/>
          </w:tcPr>
          <w:p w14:paraId="6A517DA0" w14:textId="77777777" w:rsidR="00F27A79" w:rsidRPr="00F27A79" w:rsidRDefault="006E30FD" w:rsidP="00F27A79">
            <w:pPr>
              <w:jc w:val="both"/>
              <w:rPr>
                <w:rFonts w:cstheme="minorHAnsi"/>
                <w:lang w:val="uk-UA"/>
              </w:rPr>
            </w:pPr>
            <w:hyperlink r:id="rId38" w:history="1">
              <w:proofErr w:type="spellStart"/>
              <w:r w:rsidR="00F27A79" w:rsidRPr="00F27A79">
                <w:rPr>
                  <w:rStyle w:val="a5"/>
                  <w:rFonts w:cstheme="minorHAnsi"/>
                  <w:color w:val="auto"/>
                  <w:shd w:val="clear" w:color="auto" w:fill="EDEDED"/>
                  <w:lang w:val="uk-UA"/>
                </w:rPr>
                <w:t>Mecánica</w:t>
              </w:r>
              <w:proofErr w:type="spellEnd"/>
              <w:r w:rsidR="00F27A79" w:rsidRPr="00F27A79">
                <w:rPr>
                  <w:rStyle w:val="a5"/>
                  <w:rFonts w:cstheme="minorHAnsi"/>
                  <w:color w:val="auto"/>
                  <w:shd w:val="clear" w:color="auto" w:fill="EDEDED"/>
                  <w:lang w:val="uk-UA"/>
                </w:rPr>
                <w:t xml:space="preserve"> y </w:t>
              </w:r>
              <w:proofErr w:type="spellStart"/>
              <w:r w:rsidR="00F27A79" w:rsidRPr="00F27A79">
                <w:rPr>
                  <w:rStyle w:val="a5"/>
                  <w:rFonts w:cstheme="minorHAnsi"/>
                  <w:color w:val="auto"/>
                  <w:shd w:val="clear" w:color="auto" w:fill="EDEDED"/>
                  <w:lang w:val="uk-UA"/>
                </w:rPr>
                <w:t>Teoría</w:t>
              </w:r>
              <w:proofErr w:type="spellEnd"/>
              <w:r w:rsidR="00F27A79" w:rsidRPr="00F27A79">
                <w:rPr>
                  <w:rStyle w:val="a5"/>
                  <w:rFonts w:cstheme="minorHAnsi"/>
                  <w:color w:val="auto"/>
                  <w:shd w:val="clear" w:color="auto" w:fill="EDEDED"/>
                  <w:lang w:val="uk-UA"/>
                </w:rPr>
                <w:t xml:space="preserve"> </w:t>
              </w:r>
              <w:proofErr w:type="spellStart"/>
              <w:r w:rsidR="00F27A79" w:rsidRPr="00F27A79">
                <w:rPr>
                  <w:rStyle w:val="a5"/>
                  <w:rFonts w:cstheme="minorHAnsi"/>
                  <w:color w:val="auto"/>
                  <w:shd w:val="clear" w:color="auto" w:fill="EDEDED"/>
                  <w:lang w:val="uk-UA"/>
                </w:rPr>
                <w:t>de</w:t>
              </w:r>
              <w:proofErr w:type="spellEnd"/>
              <w:r w:rsidR="00F27A79" w:rsidRPr="00F27A79">
                <w:rPr>
                  <w:rStyle w:val="a5"/>
                  <w:rFonts w:cstheme="minorHAnsi"/>
                  <w:color w:val="auto"/>
                  <w:shd w:val="clear" w:color="auto" w:fill="EDEDED"/>
                  <w:lang w:val="uk-UA"/>
                </w:rPr>
                <w:t xml:space="preserve"> </w:t>
              </w:r>
              <w:proofErr w:type="spellStart"/>
              <w:r w:rsidR="00F27A79" w:rsidRPr="00F27A79">
                <w:rPr>
                  <w:rStyle w:val="a5"/>
                  <w:rFonts w:cstheme="minorHAnsi"/>
                  <w:color w:val="auto"/>
                  <w:shd w:val="clear" w:color="auto" w:fill="EDEDED"/>
                  <w:lang w:val="uk-UA"/>
                </w:rPr>
                <w:t>Mecanismos</w:t>
              </w:r>
              <w:proofErr w:type="spellEnd"/>
            </w:hyperlink>
          </w:p>
        </w:tc>
      </w:tr>
      <w:tr w:rsidR="00F27A79" w:rsidRPr="00F27A79" w14:paraId="093851DE" w14:textId="77777777" w:rsidTr="00751765">
        <w:tc>
          <w:tcPr>
            <w:tcW w:w="4701" w:type="dxa"/>
          </w:tcPr>
          <w:p w14:paraId="588F9A37" w14:textId="77777777" w:rsidR="00F27A79" w:rsidRPr="00F27A79" w:rsidRDefault="00F27A79" w:rsidP="00F27A79">
            <w:pPr>
              <w:jc w:val="both"/>
              <w:rPr>
                <w:rFonts w:cstheme="minorHAnsi"/>
                <w:lang w:val="uk-UA"/>
              </w:rPr>
            </w:pPr>
            <w:r w:rsidRPr="00F27A79">
              <w:rPr>
                <w:rFonts w:cstheme="minorHAnsi"/>
                <w:lang w:val="uk-UA"/>
              </w:rPr>
              <w:t>Робота в матеріалі</w:t>
            </w:r>
          </w:p>
        </w:tc>
        <w:tc>
          <w:tcPr>
            <w:tcW w:w="4927" w:type="dxa"/>
          </w:tcPr>
          <w:p w14:paraId="181C1AAE" w14:textId="77777777" w:rsidR="00F27A79" w:rsidRPr="00F27A79" w:rsidRDefault="006E30FD" w:rsidP="00F27A79">
            <w:pPr>
              <w:jc w:val="both"/>
              <w:rPr>
                <w:rFonts w:cstheme="minorHAnsi"/>
                <w:lang w:val="uk-UA"/>
              </w:rPr>
            </w:pPr>
            <w:hyperlink r:id="rId39" w:history="1">
              <w:proofErr w:type="spellStart"/>
              <w:r w:rsidR="00F27A79" w:rsidRPr="00F27A79">
                <w:rPr>
                  <w:rStyle w:val="a5"/>
                  <w:rFonts w:cstheme="minorHAnsi"/>
                  <w:color w:val="auto"/>
                  <w:lang w:val="uk-UA"/>
                </w:rPr>
                <w:t>Resistencia</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de</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Materiales</w:t>
              </w:r>
              <w:proofErr w:type="spellEnd"/>
            </w:hyperlink>
          </w:p>
        </w:tc>
      </w:tr>
      <w:tr w:rsidR="00F27A79" w:rsidRPr="00F27A79" w14:paraId="3DC91B2B" w14:textId="77777777" w:rsidTr="00751765">
        <w:tc>
          <w:tcPr>
            <w:tcW w:w="4701" w:type="dxa"/>
          </w:tcPr>
          <w:p w14:paraId="50A95E28" w14:textId="77777777" w:rsidR="00F27A79" w:rsidRPr="00F27A79" w:rsidRDefault="00F27A79" w:rsidP="00F27A79">
            <w:pPr>
              <w:jc w:val="both"/>
              <w:rPr>
                <w:rFonts w:cstheme="minorHAnsi"/>
                <w:lang w:val="uk-UA"/>
              </w:rPr>
            </w:pPr>
          </w:p>
        </w:tc>
        <w:tc>
          <w:tcPr>
            <w:tcW w:w="4927" w:type="dxa"/>
          </w:tcPr>
          <w:p w14:paraId="0C8DFA54" w14:textId="77777777" w:rsidR="00F27A79" w:rsidRPr="00F27A79" w:rsidRDefault="006E30FD" w:rsidP="00F27A79">
            <w:pPr>
              <w:jc w:val="both"/>
              <w:rPr>
                <w:rFonts w:cstheme="minorHAnsi"/>
                <w:lang w:val="uk-UA"/>
              </w:rPr>
            </w:pPr>
            <w:hyperlink r:id="rId40" w:history="1">
              <w:proofErr w:type="spellStart"/>
              <w:r w:rsidR="00F27A79" w:rsidRPr="00F27A79">
                <w:rPr>
                  <w:rStyle w:val="a5"/>
                  <w:rFonts w:cstheme="minorHAnsi"/>
                  <w:color w:val="auto"/>
                  <w:shd w:val="clear" w:color="auto" w:fill="EDEDED"/>
                  <w:lang w:val="uk-UA"/>
                </w:rPr>
                <w:t>Tecnología</w:t>
              </w:r>
              <w:proofErr w:type="spellEnd"/>
              <w:r w:rsidR="00F27A79" w:rsidRPr="00F27A79">
                <w:rPr>
                  <w:rStyle w:val="a5"/>
                  <w:rFonts w:cstheme="minorHAnsi"/>
                  <w:color w:val="auto"/>
                  <w:shd w:val="clear" w:color="auto" w:fill="EDEDED"/>
                  <w:lang w:val="uk-UA"/>
                </w:rPr>
                <w:t xml:space="preserve"> </w:t>
              </w:r>
              <w:proofErr w:type="spellStart"/>
              <w:r w:rsidR="00F27A79" w:rsidRPr="00F27A79">
                <w:rPr>
                  <w:rStyle w:val="a5"/>
                  <w:rFonts w:cstheme="minorHAnsi"/>
                  <w:color w:val="auto"/>
                  <w:shd w:val="clear" w:color="auto" w:fill="EDEDED"/>
                  <w:lang w:val="uk-UA"/>
                </w:rPr>
                <w:t>Eléctrica</w:t>
              </w:r>
              <w:proofErr w:type="spellEnd"/>
              <w:r w:rsidR="00F27A79" w:rsidRPr="00F27A79">
                <w:rPr>
                  <w:rStyle w:val="a5"/>
                  <w:rFonts w:cstheme="minorHAnsi"/>
                  <w:color w:val="auto"/>
                  <w:shd w:val="clear" w:color="auto" w:fill="EDEDED"/>
                  <w:lang w:val="uk-UA"/>
                </w:rPr>
                <w:t xml:space="preserve"> / </w:t>
              </w:r>
              <w:proofErr w:type="spellStart"/>
              <w:r w:rsidR="00F27A79" w:rsidRPr="00F27A79">
                <w:rPr>
                  <w:rStyle w:val="a5"/>
                  <w:rFonts w:cstheme="minorHAnsi"/>
                  <w:color w:val="auto"/>
                  <w:shd w:val="clear" w:color="auto" w:fill="EDEDED"/>
                  <w:lang w:val="uk-UA"/>
                </w:rPr>
                <w:t>Electrónica</w:t>
              </w:r>
              <w:proofErr w:type="spellEnd"/>
            </w:hyperlink>
          </w:p>
        </w:tc>
      </w:tr>
      <w:tr w:rsidR="00F27A79" w:rsidRPr="00F27A79" w14:paraId="32902C1D" w14:textId="77777777" w:rsidTr="00751765">
        <w:tc>
          <w:tcPr>
            <w:tcW w:w="4701" w:type="dxa"/>
          </w:tcPr>
          <w:p w14:paraId="6724125E" w14:textId="77777777" w:rsidR="00F27A79" w:rsidRPr="00F27A79" w:rsidRDefault="00F27A79" w:rsidP="00F27A79">
            <w:pPr>
              <w:jc w:val="both"/>
              <w:rPr>
                <w:rFonts w:cstheme="minorHAnsi"/>
                <w:lang w:val="uk-UA"/>
              </w:rPr>
            </w:pPr>
            <w:r w:rsidRPr="00F27A79">
              <w:rPr>
                <w:rFonts w:cstheme="minorHAnsi"/>
                <w:lang w:val="uk-UA"/>
              </w:rPr>
              <w:t>Основи підприємництва та організації бізнесу</w:t>
            </w:r>
          </w:p>
          <w:p w14:paraId="6DE18081" w14:textId="77777777" w:rsidR="00F27A79" w:rsidRPr="00F27A79" w:rsidRDefault="00F27A79" w:rsidP="00F27A79">
            <w:pPr>
              <w:jc w:val="both"/>
              <w:rPr>
                <w:rFonts w:cstheme="minorHAnsi"/>
                <w:lang w:val="uk-UA"/>
              </w:rPr>
            </w:pPr>
            <w:r w:rsidRPr="00F27A79">
              <w:rPr>
                <w:rFonts w:cstheme="minorHAnsi"/>
                <w:lang w:val="uk-UA"/>
              </w:rPr>
              <w:t>Правознавство</w:t>
            </w:r>
          </w:p>
          <w:p w14:paraId="7F0BC554" w14:textId="77777777" w:rsidR="00F27A79" w:rsidRPr="00F27A79" w:rsidRDefault="00F27A79" w:rsidP="00F27A79">
            <w:pPr>
              <w:jc w:val="both"/>
              <w:rPr>
                <w:rFonts w:cstheme="minorHAnsi"/>
                <w:lang w:val="uk-UA"/>
              </w:rPr>
            </w:pPr>
            <w:r w:rsidRPr="00F27A79">
              <w:rPr>
                <w:rFonts w:cstheme="minorHAnsi"/>
                <w:lang w:val="uk-UA"/>
              </w:rPr>
              <w:t>Брендинг і маркетингові технології (Вибіркова)</w:t>
            </w:r>
          </w:p>
        </w:tc>
        <w:tc>
          <w:tcPr>
            <w:tcW w:w="4927" w:type="dxa"/>
          </w:tcPr>
          <w:p w14:paraId="019E1A16" w14:textId="77777777" w:rsidR="00F27A79" w:rsidRPr="00F27A79" w:rsidRDefault="006E30FD" w:rsidP="00F27A79">
            <w:pPr>
              <w:jc w:val="both"/>
              <w:rPr>
                <w:rFonts w:cstheme="minorHAnsi"/>
                <w:lang w:val="uk-UA"/>
              </w:rPr>
            </w:pPr>
            <w:hyperlink r:id="rId41" w:history="1">
              <w:proofErr w:type="spellStart"/>
              <w:r w:rsidR="00F27A79" w:rsidRPr="00F27A79">
                <w:rPr>
                  <w:rStyle w:val="a5"/>
                  <w:rFonts w:cstheme="minorHAnsi"/>
                  <w:color w:val="auto"/>
                  <w:lang w:val="uk-UA"/>
                </w:rPr>
                <w:t>Mercadotecnia</w:t>
              </w:r>
              <w:proofErr w:type="spellEnd"/>
              <w:r w:rsidR="00F27A79" w:rsidRPr="00F27A79">
                <w:rPr>
                  <w:rStyle w:val="a5"/>
                  <w:rFonts w:cstheme="minorHAnsi"/>
                  <w:color w:val="auto"/>
                  <w:lang w:val="uk-UA"/>
                </w:rPr>
                <w:t xml:space="preserve"> y </w:t>
              </w:r>
              <w:proofErr w:type="spellStart"/>
              <w:r w:rsidR="00F27A79" w:rsidRPr="00F27A79">
                <w:rPr>
                  <w:rStyle w:val="a5"/>
                  <w:rFonts w:cstheme="minorHAnsi"/>
                  <w:color w:val="auto"/>
                  <w:lang w:val="uk-UA"/>
                </w:rPr>
                <w:t>Aspectos</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Legales</w:t>
              </w:r>
              <w:proofErr w:type="spellEnd"/>
            </w:hyperlink>
            <w:r w:rsidR="00F27A79" w:rsidRPr="00F27A79">
              <w:rPr>
                <w:rFonts w:cstheme="minorHAnsi"/>
                <w:lang w:val="uk-UA"/>
              </w:rPr>
              <w:t xml:space="preserve">  </w:t>
            </w:r>
          </w:p>
          <w:p w14:paraId="295B6721" w14:textId="77777777" w:rsidR="00F27A79" w:rsidRPr="00F27A79" w:rsidRDefault="006E30FD" w:rsidP="00F27A79">
            <w:pPr>
              <w:jc w:val="both"/>
              <w:rPr>
                <w:rFonts w:cstheme="minorHAnsi"/>
                <w:lang w:val="uk-UA"/>
              </w:rPr>
            </w:pPr>
            <w:hyperlink r:id="rId42" w:history="1">
              <w:proofErr w:type="spellStart"/>
              <w:r w:rsidR="00F27A79" w:rsidRPr="00F27A79">
                <w:rPr>
                  <w:rStyle w:val="a5"/>
                  <w:rFonts w:cstheme="minorHAnsi"/>
                  <w:color w:val="auto"/>
                  <w:lang w:val="uk-UA"/>
                </w:rPr>
                <w:t>Маркетинговые</w:t>
              </w:r>
              <w:proofErr w:type="spellEnd"/>
              <w:r w:rsidR="00F27A79" w:rsidRPr="00F27A79">
                <w:rPr>
                  <w:rStyle w:val="a5"/>
                  <w:rFonts w:cstheme="minorHAnsi"/>
                  <w:color w:val="auto"/>
                  <w:lang w:val="uk-UA"/>
                </w:rPr>
                <w:t xml:space="preserve"> и </w:t>
              </w:r>
              <w:proofErr w:type="spellStart"/>
              <w:r w:rsidR="00F27A79" w:rsidRPr="00F27A79">
                <w:rPr>
                  <w:rStyle w:val="a5"/>
                  <w:rFonts w:cstheme="minorHAnsi"/>
                  <w:color w:val="auto"/>
                  <w:lang w:val="uk-UA"/>
                </w:rPr>
                <w:t>юридические</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аспекты</w:t>
              </w:r>
              <w:proofErr w:type="spellEnd"/>
            </w:hyperlink>
          </w:p>
        </w:tc>
      </w:tr>
      <w:tr w:rsidR="00F27A79" w:rsidRPr="00F27A79" w14:paraId="66279EEC" w14:textId="77777777" w:rsidTr="00751765">
        <w:tc>
          <w:tcPr>
            <w:tcW w:w="4701" w:type="dxa"/>
          </w:tcPr>
          <w:p w14:paraId="5FF932AE" w14:textId="77777777" w:rsidR="00F27A79" w:rsidRPr="00F27A79" w:rsidRDefault="00F27A79" w:rsidP="00F27A79">
            <w:pPr>
              <w:jc w:val="both"/>
              <w:rPr>
                <w:rFonts w:cstheme="minorHAnsi"/>
                <w:lang w:val="uk-UA"/>
              </w:rPr>
            </w:pPr>
          </w:p>
        </w:tc>
        <w:tc>
          <w:tcPr>
            <w:tcW w:w="4927" w:type="dxa"/>
          </w:tcPr>
          <w:p w14:paraId="761A331C" w14:textId="77777777" w:rsidR="00F27A79" w:rsidRPr="00F27A79" w:rsidRDefault="006E30FD" w:rsidP="00F27A79">
            <w:pPr>
              <w:jc w:val="both"/>
              <w:rPr>
                <w:rFonts w:cstheme="minorHAnsi"/>
                <w:lang w:val="uk-UA"/>
              </w:rPr>
            </w:pPr>
            <w:hyperlink r:id="rId43" w:history="1">
              <w:proofErr w:type="spellStart"/>
              <w:r w:rsidR="00F27A79" w:rsidRPr="00F27A79">
                <w:rPr>
                  <w:rStyle w:val="a5"/>
                  <w:rFonts w:cstheme="minorHAnsi"/>
                  <w:color w:val="auto"/>
                  <w:shd w:val="clear" w:color="auto" w:fill="EDEDED"/>
                  <w:lang w:val="uk-UA"/>
                </w:rPr>
                <w:t>Oficina</w:t>
              </w:r>
              <w:proofErr w:type="spellEnd"/>
              <w:r w:rsidR="00F27A79" w:rsidRPr="00F27A79">
                <w:rPr>
                  <w:rStyle w:val="a5"/>
                  <w:rFonts w:cstheme="minorHAnsi"/>
                  <w:color w:val="auto"/>
                  <w:shd w:val="clear" w:color="auto" w:fill="EDEDED"/>
                  <w:lang w:val="uk-UA"/>
                </w:rPr>
                <w:t xml:space="preserve"> </w:t>
              </w:r>
              <w:proofErr w:type="spellStart"/>
              <w:r w:rsidR="00F27A79" w:rsidRPr="00F27A79">
                <w:rPr>
                  <w:rStyle w:val="a5"/>
                  <w:rFonts w:cstheme="minorHAnsi"/>
                  <w:color w:val="auto"/>
                  <w:shd w:val="clear" w:color="auto" w:fill="EDEDED"/>
                  <w:lang w:val="uk-UA"/>
                </w:rPr>
                <w:t>Técnica</w:t>
              </w:r>
              <w:proofErr w:type="spellEnd"/>
            </w:hyperlink>
          </w:p>
        </w:tc>
      </w:tr>
      <w:tr w:rsidR="00F27A79" w:rsidRPr="00F27A79" w14:paraId="4127ED4C" w14:textId="77777777" w:rsidTr="00751765">
        <w:tc>
          <w:tcPr>
            <w:tcW w:w="4701" w:type="dxa"/>
          </w:tcPr>
          <w:p w14:paraId="1908B75A" w14:textId="77777777" w:rsidR="00F27A79" w:rsidRPr="00F27A79" w:rsidRDefault="00F27A79" w:rsidP="00F27A79">
            <w:pPr>
              <w:jc w:val="both"/>
              <w:rPr>
                <w:rFonts w:cstheme="minorHAnsi"/>
                <w:lang w:val="uk-UA"/>
              </w:rPr>
            </w:pPr>
          </w:p>
        </w:tc>
        <w:tc>
          <w:tcPr>
            <w:tcW w:w="4927" w:type="dxa"/>
          </w:tcPr>
          <w:p w14:paraId="7E6EB595" w14:textId="77777777" w:rsidR="00F27A79" w:rsidRPr="00F27A79" w:rsidRDefault="006E30FD" w:rsidP="00F27A79">
            <w:pPr>
              <w:jc w:val="both"/>
              <w:rPr>
                <w:rFonts w:cstheme="minorHAnsi"/>
                <w:lang w:val="uk-UA"/>
              </w:rPr>
            </w:pPr>
            <w:hyperlink r:id="rId44" w:history="1">
              <w:proofErr w:type="spellStart"/>
              <w:r w:rsidR="00F27A79" w:rsidRPr="00F27A79">
                <w:rPr>
                  <w:rStyle w:val="a5"/>
                  <w:rFonts w:cstheme="minorHAnsi"/>
                  <w:color w:val="auto"/>
                  <w:lang w:val="uk-UA"/>
                </w:rPr>
                <w:t>Procesos</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Industriales</w:t>
              </w:r>
              <w:proofErr w:type="spellEnd"/>
            </w:hyperlink>
            <w:r w:rsidR="00F27A79" w:rsidRPr="00F27A79">
              <w:rPr>
                <w:rFonts w:cstheme="minorHAnsi"/>
                <w:lang w:val="uk-UA"/>
              </w:rPr>
              <w:t xml:space="preserve">   </w:t>
            </w:r>
          </w:p>
          <w:p w14:paraId="783916AD" w14:textId="77777777" w:rsidR="00F27A79" w:rsidRPr="00F27A79" w:rsidRDefault="006E30FD" w:rsidP="00F27A79">
            <w:pPr>
              <w:jc w:val="both"/>
              <w:rPr>
                <w:rFonts w:cstheme="minorHAnsi"/>
                <w:lang w:val="uk-UA"/>
              </w:rPr>
            </w:pPr>
            <w:hyperlink r:id="rId45" w:history="1">
              <w:proofErr w:type="spellStart"/>
              <w:r w:rsidR="00F27A79" w:rsidRPr="00F27A79">
                <w:rPr>
                  <w:rStyle w:val="a5"/>
                  <w:rFonts w:cstheme="minorHAnsi"/>
                  <w:color w:val="auto"/>
                  <w:lang w:val="uk-UA"/>
                </w:rPr>
                <w:t>Промышленные</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процессы</w:t>
              </w:r>
              <w:proofErr w:type="spellEnd"/>
            </w:hyperlink>
          </w:p>
        </w:tc>
      </w:tr>
      <w:tr w:rsidR="00F27A79" w:rsidRPr="00B533CC" w14:paraId="4BC2FC96" w14:textId="77777777" w:rsidTr="00751765">
        <w:tc>
          <w:tcPr>
            <w:tcW w:w="4701" w:type="dxa"/>
          </w:tcPr>
          <w:p w14:paraId="33C75F97" w14:textId="77777777" w:rsidR="00F27A79" w:rsidRPr="00F27A79" w:rsidRDefault="00F27A79" w:rsidP="00F27A79">
            <w:pPr>
              <w:jc w:val="both"/>
              <w:rPr>
                <w:rFonts w:cstheme="minorHAnsi"/>
                <w:lang w:val="uk-UA"/>
              </w:rPr>
            </w:pPr>
          </w:p>
        </w:tc>
        <w:tc>
          <w:tcPr>
            <w:tcW w:w="4927" w:type="dxa"/>
          </w:tcPr>
          <w:p w14:paraId="02AAFBAD" w14:textId="77777777" w:rsidR="00F27A79" w:rsidRPr="00F27A79" w:rsidRDefault="006E30FD" w:rsidP="00F27A79">
            <w:pPr>
              <w:jc w:val="both"/>
              <w:rPr>
                <w:rFonts w:cstheme="minorHAnsi"/>
                <w:lang w:val="uk-UA"/>
              </w:rPr>
            </w:pPr>
            <w:hyperlink r:id="rId46" w:history="1">
              <w:proofErr w:type="spellStart"/>
              <w:r w:rsidR="00F27A79" w:rsidRPr="00F27A79">
                <w:rPr>
                  <w:rStyle w:val="a5"/>
                  <w:rFonts w:cstheme="minorHAnsi"/>
                  <w:color w:val="auto"/>
                  <w:lang w:val="uk-UA"/>
                </w:rPr>
                <w:t>Diseño</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Asistido</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por</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Ordenador</w:t>
              </w:r>
              <w:proofErr w:type="spellEnd"/>
            </w:hyperlink>
            <w:r w:rsidR="00F27A79" w:rsidRPr="00F27A79">
              <w:rPr>
                <w:rFonts w:cstheme="minorHAnsi"/>
                <w:lang w:val="uk-UA"/>
              </w:rPr>
              <w:t xml:space="preserve">  </w:t>
            </w:r>
          </w:p>
          <w:p w14:paraId="7485CAD3" w14:textId="77777777" w:rsidR="00F27A79" w:rsidRPr="00F27A79" w:rsidRDefault="006E30FD" w:rsidP="00F27A79">
            <w:pPr>
              <w:jc w:val="both"/>
              <w:rPr>
                <w:rFonts w:cstheme="minorHAnsi"/>
                <w:lang w:val="uk-UA"/>
              </w:rPr>
            </w:pPr>
            <w:hyperlink r:id="rId47" w:history="1">
              <w:r w:rsidR="00F27A79" w:rsidRPr="00F27A79">
                <w:rPr>
                  <w:rStyle w:val="a5"/>
                  <w:rFonts w:cstheme="minorHAnsi"/>
                  <w:color w:val="auto"/>
                  <w:lang w:val="uk-UA"/>
                </w:rPr>
                <w:t xml:space="preserve">Дизайн с </w:t>
              </w:r>
              <w:proofErr w:type="spellStart"/>
              <w:r w:rsidR="00F27A79" w:rsidRPr="00F27A79">
                <w:rPr>
                  <w:rStyle w:val="a5"/>
                  <w:rFonts w:cstheme="minorHAnsi"/>
                  <w:color w:val="auto"/>
                  <w:lang w:val="uk-UA"/>
                </w:rPr>
                <w:t>помощью</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компьютера</w:t>
              </w:r>
              <w:proofErr w:type="spellEnd"/>
            </w:hyperlink>
          </w:p>
        </w:tc>
      </w:tr>
      <w:tr w:rsidR="00F27A79" w:rsidRPr="00F27A79" w14:paraId="12E1E2A6" w14:textId="77777777" w:rsidTr="00751765">
        <w:tc>
          <w:tcPr>
            <w:tcW w:w="4701" w:type="dxa"/>
          </w:tcPr>
          <w:p w14:paraId="1260E1AF" w14:textId="77777777" w:rsidR="00F27A79" w:rsidRPr="00F27A79" w:rsidRDefault="00F27A79" w:rsidP="00F27A79">
            <w:pPr>
              <w:jc w:val="both"/>
              <w:rPr>
                <w:rFonts w:cstheme="minorHAnsi"/>
                <w:lang w:val="uk-UA"/>
              </w:rPr>
            </w:pPr>
            <w:r w:rsidRPr="00F27A79">
              <w:rPr>
                <w:rFonts w:cstheme="minorHAnsi"/>
                <w:lang w:val="uk-UA"/>
              </w:rPr>
              <w:t>Методика проектної діяльності в дизайні</w:t>
            </w:r>
          </w:p>
        </w:tc>
        <w:tc>
          <w:tcPr>
            <w:tcW w:w="4927" w:type="dxa"/>
          </w:tcPr>
          <w:p w14:paraId="29BEAC39" w14:textId="77777777" w:rsidR="00F27A79" w:rsidRPr="00F27A79" w:rsidRDefault="006E30FD" w:rsidP="00F27A79">
            <w:pPr>
              <w:jc w:val="both"/>
              <w:rPr>
                <w:rFonts w:cstheme="minorHAnsi"/>
                <w:lang w:val="uk-UA"/>
              </w:rPr>
            </w:pPr>
            <w:hyperlink r:id="rId48" w:history="1">
              <w:proofErr w:type="spellStart"/>
              <w:r w:rsidR="00F27A79" w:rsidRPr="00F27A79">
                <w:rPr>
                  <w:rStyle w:val="a5"/>
                  <w:rFonts w:cstheme="minorHAnsi"/>
                  <w:color w:val="auto"/>
                  <w:shd w:val="clear" w:color="auto" w:fill="EDEDED"/>
                  <w:lang w:val="uk-UA"/>
                </w:rPr>
                <w:t>Metodología</w:t>
              </w:r>
              <w:proofErr w:type="spellEnd"/>
              <w:r w:rsidR="00F27A79" w:rsidRPr="00F27A79">
                <w:rPr>
                  <w:rStyle w:val="a5"/>
                  <w:rFonts w:cstheme="minorHAnsi"/>
                  <w:color w:val="auto"/>
                  <w:shd w:val="clear" w:color="auto" w:fill="EDEDED"/>
                  <w:lang w:val="uk-UA"/>
                </w:rPr>
                <w:t xml:space="preserve"> </w:t>
              </w:r>
              <w:proofErr w:type="spellStart"/>
              <w:r w:rsidR="00F27A79" w:rsidRPr="00F27A79">
                <w:rPr>
                  <w:rStyle w:val="a5"/>
                  <w:rFonts w:cstheme="minorHAnsi"/>
                  <w:color w:val="auto"/>
                  <w:shd w:val="clear" w:color="auto" w:fill="EDEDED"/>
                  <w:lang w:val="uk-UA"/>
                </w:rPr>
                <w:t>del</w:t>
              </w:r>
              <w:proofErr w:type="spellEnd"/>
              <w:r w:rsidR="00F27A79" w:rsidRPr="00F27A79">
                <w:rPr>
                  <w:rStyle w:val="a5"/>
                  <w:rFonts w:cstheme="minorHAnsi"/>
                  <w:color w:val="auto"/>
                  <w:shd w:val="clear" w:color="auto" w:fill="EDEDED"/>
                  <w:lang w:val="uk-UA"/>
                </w:rPr>
                <w:t xml:space="preserve"> </w:t>
              </w:r>
              <w:proofErr w:type="spellStart"/>
              <w:r w:rsidR="00F27A79" w:rsidRPr="00F27A79">
                <w:rPr>
                  <w:rStyle w:val="a5"/>
                  <w:rFonts w:cstheme="minorHAnsi"/>
                  <w:color w:val="auto"/>
                  <w:shd w:val="clear" w:color="auto" w:fill="EDEDED"/>
                  <w:lang w:val="uk-UA"/>
                </w:rPr>
                <w:t>Diseño</w:t>
              </w:r>
              <w:proofErr w:type="spellEnd"/>
            </w:hyperlink>
          </w:p>
        </w:tc>
      </w:tr>
      <w:tr w:rsidR="00F27A79" w:rsidRPr="00B533CC" w14:paraId="1D2F6333" w14:textId="77777777" w:rsidTr="00751765">
        <w:tc>
          <w:tcPr>
            <w:tcW w:w="4701" w:type="dxa"/>
          </w:tcPr>
          <w:p w14:paraId="7EC0A8E8" w14:textId="77777777" w:rsidR="00F27A79" w:rsidRPr="00F27A79" w:rsidRDefault="00F27A79" w:rsidP="00F27A79">
            <w:pPr>
              <w:jc w:val="both"/>
              <w:rPr>
                <w:rFonts w:cstheme="minorHAnsi"/>
                <w:lang w:val="uk-UA"/>
              </w:rPr>
            </w:pPr>
            <w:proofErr w:type="spellStart"/>
            <w:r w:rsidRPr="00F27A79">
              <w:rPr>
                <w:rFonts w:cstheme="minorHAnsi"/>
                <w:lang w:val="uk-UA"/>
              </w:rPr>
              <w:t>Кольорознавство</w:t>
            </w:r>
            <w:proofErr w:type="spellEnd"/>
          </w:p>
        </w:tc>
        <w:tc>
          <w:tcPr>
            <w:tcW w:w="4927" w:type="dxa"/>
          </w:tcPr>
          <w:p w14:paraId="401CCBBC" w14:textId="77777777" w:rsidR="00F27A79" w:rsidRPr="00F27A79" w:rsidRDefault="006E30FD" w:rsidP="00F27A79">
            <w:pPr>
              <w:jc w:val="both"/>
              <w:rPr>
                <w:rFonts w:cstheme="minorHAnsi"/>
                <w:lang w:val="uk-UA"/>
              </w:rPr>
            </w:pPr>
            <w:hyperlink r:id="rId49" w:history="1">
              <w:proofErr w:type="spellStart"/>
              <w:r w:rsidR="00F27A79" w:rsidRPr="00F27A79">
                <w:rPr>
                  <w:rStyle w:val="a5"/>
                  <w:rFonts w:cstheme="minorHAnsi"/>
                  <w:color w:val="auto"/>
                  <w:lang w:val="uk-UA"/>
                </w:rPr>
                <w:t>Diseño</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Básico</w:t>
              </w:r>
              <w:proofErr w:type="spellEnd"/>
              <w:r w:rsidR="00F27A79" w:rsidRPr="00F27A79">
                <w:rPr>
                  <w:rStyle w:val="a5"/>
                  <w:rFonts w:cstheme="minorHAnsi"/>
                  <w:color w:val="auto"/>
                  <w:lang w:val="uk-UA"/>
                </w:rPr>
                <w:t xml:space="preserve"> y </w:t>
              </w:r>
              <w:proofErr w:type="spellStart"/>
              <w:r w:rsidR="00F27A79" w:rsidRPr="00F27A79">
                <w:rPr>
                  <w:rStyle w:val="a5"/>
                  <w:rFonts w:cstheme="minorHAnsi"/>
                  <w:color w:val="auto"/>
                  <w:lang w:val="uk-UA"/>
                </w:rPr>
                <w:t>Creatividad</w:t>
              </w:r>
              <w:proofErr w:type="spellEnd"/>
            </w:hyperlink>
            <w:r w:rsidR="00F27A79" w:rsidRPr="00F27A79">
              <w:rPr>
                <w:rFonts w:cstheme="minorHAnsi"/>
                <w:lang w:val="uk-UA"/>
              </w:rPr>
              <w:t xml:space="preserve">  </w:t>
            </w:r>
          </w:p>
          <w:p w14:paraId="2BC0C417" w14:textId="77777777" w:rsidR="00F27A79" w:rsidRPr="00F27A79" w:rsidRDefault="006E30FD" w:rsidP="00F27A79">
            <w:pPr>
              <w:jc w:val="both"/>
              <w:rPr>
                <w:rFonts w:cstheme="minorHAnsi"/>
                <w:lang w:val="uk-UA"/>
              </w:rPr>
            </w:pPr>
            <w:hyperlink r:id="rId50" w:history="1">
              <w:proofErr w:type="spellStart"/>
              <w:r w:rsidR="00F27A79" w:rsidRPr="00F27A79">
                <w:rPr>
                  <w:rStyle w:val="a5"/>
                  <w:rFonts w:cstheme="minorHAnsi"/>
                  <w:color w:val="auto"/>
                  <w:lang w:val="uk-UA"/>
                </w:rPr>
                <w:t>Базовый</w:t>
              </w:r>
              <w:proofErr w:type="spellEnd"/>
              <w:r w:rsidR="00F27A79" w:rsidRPr="00F27A79">
                <w:rPr>
                  <w:rStyle w:val="a5"/>
                  <w:rFonts w:cstheme="minorHAnsi"/>
                  <w:color w:val="auto"/>
                  <w:lang w:val="uk-UA"/>
                </w:rPr>
                <w:t xml:space="preserve"> дизайн и </w:t>
              </w:r>
              <w:proofErr w:type="spellStart"/>
              <w:r w:rsidR="00F27A79" w:rsidRPr="00F27A79">
                <w:rPr>
                  <w:rStyle w:val="a5"/>
                  <w:rFonts w:cstheme="minorHAnsi"/>
                  <w:color w:val="auto"/>
                  <w:lang w:val="uk-UA"/>
                </w:rPr>
                <w:t>творчество</w:t>
              </w:r>
              <w:proofErr w:type="spellEnd"/>
            </w:hyperlink>
          </w:p>
        </w:tc>
      </w:tr>
      <w:tr w:rsidR="00F27A79" w:rsidRPr="00F27A79" w14:paraId="5ACA81B7" w14:textId="77777777" w:rsidTr="00751765">
        <w:tc>
          <w:tcPr>
            <w:tcW w:w="4701" w:type="dxa"/>
          </w:tcPr>
          <w:p w14:paraId="3DFD61E3" w14:textId="77777777" w:rsidR="00F27A79" w:rsidRPr="00F27A79" w:rsidRDefault="00F27A79" w:rsidP="00F27A79">
            <w:pPr>
              <w:jc w:val="both"/>
              <w:rPr>
                <w:rFonts w:cstheme="minorHAnsi"/>
                <w:lang w:val="uk-UA"/>
              </w:rPr>
            </w:pPr>
            <w:r w:rsidRPr="00F27A79">
              <w:rPr>
                <w:rFonts w:cstheme="minorHAnsi"/>
                <w:lang w:val="uk-UA"/>
              </w:rPr>
              <w:t>Візуальні комунікації в дизайні</w:t>
            </w:r>
          </w:p>
        </w:tc>
        <w:tc>
          <w:tcPr>
            <w:tcW w:w="4927" w:type="dxa"/>
          </w:tcPr>
          <w:p w14:paraId="3CA10A72" w14:textId="77777777" w:rsidR="00F27A79" w:rsidRPr="00F27A79" w:rsidRDefault="006E30FD" w:rsidP="00F27A79">
            <w:pPr>
              <w:jc w:val="both"/>
              <w:rPr>
                <w:rFonts w:cstheme="minorHAnsi"/>
                <w:lang w:val="uk-UA"/>
              </w:rPr>
            </w:pPr>
            <w:hyperlink r:id="rId51" w:history="1">
              <w:proofErr w:type="spellStart"/>
              <w:r w:rsidR="00F27A79" w:rsidRPr="00F27A79">
                <w:rPr>
                  <w:rStyle w:val="a5"/>
                  <w:rFonts w:cstheme="minorHAnsi"/>
                  <w:color w:val="auto"/>
                  <w:shd w:val="clear" w:color="auto" w:fill="EDEDED"/>
                  <w:lang w:val="uk-UA"/>
                </w:rPr>
                <w:t>Diseño</w:t>
              </w:r>
              <w:proofErr w:type="spellEnd"/>
              <w:r w:rsidR="00F27A79" w:rsidRPr="00F27A79">
                <w:rPr>
                  <w:rStyle w:val="a5"/>
                  <w:rFonts w:cstheme="minorHAnsi"/>
                  <w:color w:val="auto"/>
                  <w:shd w:val="clear" w:color="auto" w:fill="EDEDED"/>
                  <w:lang w:val="uk-UA"/>
                </w:rPr>
                <w:t xml:space="preserve"> </w:t>
              </w:r>
              <w:proofErr w:type="spellStart"/>
              <w:r w:rsidR="00F27A79" w:rsidRPr="00F27A79">
                <w:rPr>
                  <w:rStyle w:val="a5"/>
                  <w:rFonts w:cstheme="minorHAnsi"/>
                  <w:color w:val="auto"/>
                  <w:shd w:val="clear" w:color="auto" w:fill="EDEDED"/>
                  <w:lang w:val="uk-UA"/>
                </w:rPr>
                <w:t>Gráfico</w:t>
              </w:r>
              <w:proofErr w:type="spellEnd"/>
              <w:r w:rsidR="00F27A79" w:rsidRPr="00F27A79">
                <w:rPr>
                  <w:rStyle w:val="a5"/>
                  <w:rFonts w:cstheme="minorHAnsi"/>
                  <w:color w:val="auto"/>
                  <w:shd w:val="clear" w:color="auto" w:fill="EDEDED"/>
                  <w:lang w:val="uk-UA"/>
                </w:rPr>
                <w:t xml:space="preserve"> y </w:t>
              </w:r>
              <w:proofErr w:type="spellStart"/>
              <w:r w:rsidR="00F27A79" w:rsidRPr="00F27A79">
                <w:rPr>
                  <w:rStyle w:val="a5"/>
                  <w:rFonts w:cstheme="minorHAnsi"/>
                  <w:color w:val="auto"/>
                  <w:shd w:val="clear" w:color="auto" w:fill="EDEDED"/>
                  <w:lang w:val="uk-UA"/>
                </w:rPr>
                <w:t>Comunicacion</w:t>
              </w:r>
              <w:proofErr w:type="spellEnd"/>
            </w:hyperlink>
            <w:r w:rsidR="00F27A79" w:rsidRPr="00F27A79">
              <w:rPr>
                <w:rFonts w:cstheme="minorHAnsi"/>
                <w:lang w:val="uk-UA"/>
              </w:rPr>
              <w:t xml:space="preserve">   </w:t>
            </w:r>
          </w:p>
          <w:p w14:paraId="091A8E1C" w14:textId="77777777" w:rsidR="00F27A79" w:rsidRPr="00F27A79" w:rsidRDefault="006E30FD" w:rsidP="00F27A79">
            <w:pPr>
              <w:jc w:val="both"/>
              <w:rPr>
                <w:rFonts w:cstheme="minorHAnsi"/>
                <w:lang w:val="uk-UA"/>
              </w:rPr>
            </w:pPr>
            <w:hyperlink r:id="rId52" w:history="1">
              <w:proofErr w:type="spellStart"/>
              <w:r w:rsidR="00F27A79" w:rsidRPr="00F27A79">
                <w:rPr>
                  <w:rStyle w:val="a5"/>
                  <w:rFonts w:cstheme="minorHAnsi"/>
                  <w:color w:val="auto"/>
                  <w:shd w:val="clear" w:color="auto" w:fill="EDEDED"/>
                  <w:lang w:val="uk-UA"/>
                </w:rPr>
                <w:t>Графический</w:t>
              </w:r>
              <w:proofErr w:type="spellEnd"/>
              <w:r w:rsidR="00F27A79" w:rsidRPr="00F27A79">
                <w:rPr>
                  <w:rStyle w:val="a5"/>
                  <w:rFonts w:cstheme="minorHAnsi"/>
                  <w:color w:val="auto"/>
                  <w:shd w:val="clear" w:color="auto" w:fill="EDEDED"/>
                  <w:lang w:val="uk-UA"/>
                </w:rPr>
                <w:t xml:space="preserve"> дизайн и </w:t>
              </w:r>
              <w:proofErr w:type="spellStart"/>
              <w:r w:rsidR="00F27A79" w:rsidRPr="00F27A79">
                <w:rPr>
                  <w:rStyle w:val="a5"/>
                  <w:rFonts w:cstheme="minorHAnsi"/>
                  <w:color w:val="auto"/>
                  <w:shd w:val="clear" w:color="auto" w:fill="EDEDED"/>
                  <w:lang w:val="uk-UA"/>
                </w:rPr>
                <w:t>коммуникации</w:t>
              </w:r>
              <w:proofErr w:type="spellEnd"/>
            </w:hyperlink>
          </w:p>
        </w:tc>
      </w:tr>
      <w:tr w:rsidR="00F27A79" w:rsidRPr="00F27A79" w14:paraId="28073030" w14:textId="77777777" w:rsidTr="00751765">
        <w:tc>
          <w:tcPr>
            <w:tcW w:w="4701" w:type="dxa"/>
          </w:tcPr>
          <w:p w14:paraId="25DF3681" w14:textId="77777777" w:rsidR="00F27A79" w:rsidRPr="00F27A79" w:rsidRDefault="00F27A79" w:rsidP="00F27A79">
            <w:pPr>
              <w:jc w:val="both"/>
              <w:rPr>
                <w:rFonts w:cstheme="minorHAnsi"/>
                <w:lang w:val="uk-UA"/>
              </w:rPr>
            </w:pPr>
          </w:p>
        </w:tc>
        <w:tc>
          <w:tcPr>
            <w:tcW w:w="4927" w:type="dxa"/>
          </w:tcPr>
          <w:p w14:paraId="7F3AB15A" w14:textId="77777777" w:rsidR="00F27A79" w:rsidRPr="00F27A79" w:rsidRDefault="006E30FD" w:rsidP="00F27A79">
            <w:pPr>
              <w:jc w:val="both"/>
              <w:rPr>
                <w:rFonts w:cstheme="minorHAnsi"/>
                <w:lang w:val="uk-UA"/>
              </w:rPr>
            </w:pPr>
            <w:hyperlink r:id="rId53" w:history="1">
              <w:proofErr w:type="spellStart"/>
              <w:r w:rsidR="00F27A79" w:rsidRPr="00F27A79">
                <w:rPr>
                  <w:rStyle w:val="a5"/>
                  <w:rFonts w:cstheme="minorHAnsi"/>
                  <w:color w:val="auto"/>
                  <w:lang w:val="uk-UA"/>
                </w:rPr>
                <w:t>Envase</w:t>
              </w:r>
              <w:proofErr w:type="spellEnd"/>
              <w:r w:rsidR="00F27A79" w:rsidRPr="00F27A79">
                <w:rPr>
                  <w:rStyle w:val="a5"/>
                  <w:rFonts w:cstheme="minorHAnsi"/>
                  <w:color w:val="auto"/>
                  <w:lang w:val="uk-UA"/>
                </w:rPr>
                <w:t xml:space="preserve"> y </w:t>
              </w:r>
              <w:proofErr w:type="spellStart"/>
              <w:r w:rsidR="00F27A79" w:rsidRPr="00F27A79">
                <w:rPr>
                  <w:rStyle w:val="a5"/>
                  <w:rFonts w:cstheme="minorHAnsi"/>
                  <w:color w:val="auto"/>
                  <w:lang w:val="uk-UA"/>
                </w:rPr>
                <w:t>Embalaje</w:t>
              </w:r>
              <w:proofErr w:type="spellEnd"/>
            </w:hyperlink>
            <w:r w:rsidR="00F27A79" w:rsidRPr="00F27A79">
              <w:rPr>
                <w:rFonts w:cstheme="minorHAnsi"/>
                <w:lang w:val="uk-UA"/>
              </w:rPr>
              <w:t xml:space="preserve">  </w:t>
            </w:r>
          </w:p>
          <w:p w14:paraId="09B2B645" w14:textId="77777777" w:rsidR="00F27A79" w:rsidRPr="00F27A79" w:rsidRDefault="006E30FD" w:rsidP="00F27A79">
            <w:pPr>
              <w:jc w:val="both"/>
              <w:rPr>
                <w:rFonts w:cstheme="minorHAnsi"/>
                <w:lang w:val="uk-UA"/>
              </w:rPr>
            </w:pPr>
            <w:hyperlink r:id="rId54" w:history="1">
              <w:r w:rsidR="00F27A79" w:rsidRPr="00F27A79">
                <w:rPr>
                  <w:rStyle w:val="a5"/>
                  <w:rFonts w:cstheme="minorHAnsi"/>
                  <w:color w:val="auto"/>
                  <w:lang w:val="uk-UA"/>
                </w:rPr>
                <w:t>Упаковка</w:t>
              </w:r>
            </w:hyperlink>
          </w:p>
        </w:tc>
      </w:tr>
      <w:tr w:rsidR="00F27A79" w:rsidRPr="00F27A79" w14:paraId="74F692FF" w14:textId="77777777" w:rsidTr="00751765">
        <w:tc>
          <w:tcPr>
            <w:tcW w:w="4701" w:type="dxa"/>
          </w:tcPr>
          <w:p w14:paraId="36D060FA" w14:textId="77777777" w:rsidR="00F27A79" w:rsidRPr="00F27A79" w:rsidRDefault="00F27A79" w:rsidP="00F27A79">
            <w:pPr>
              <w:jc w:val="both"/>
              <w:rPr>
                <w:rFonts w:cstheme="minorHAnsi"/>
                <w:lang w:val="uk-UA"/>
              </w:rPr>
            </w:pPr>
            <w:r w:rsidRPr="00F27A79">
              <w:rPr>
                <w:rFonts w:cstheme="minorHAnsi"/>
                <w:lang w:val="uk-UA"/>
              </w:rPr>
              <w:t>Ергономіка</w:t>
            </w:r>
          </w:p>
        </w:tc>
        <w:tc>
          <w:tcPr>
            <w:tcW w:w="4927" w:type="dxa"/>
          </w:tcPr>
          <w:p w14:paraId="732531DB" w14:textId="77777777" w:rsidR="00F27A79" w:rsidRPr="00F27A79" w:rsidRDefault="006E30FD" w:rsidP="00F27A79">
            <w:pPr>
              <w:jc w:val="both"/>
              <w:rPr>
                <w:rFonts w:cstheme="minorHAnsi"/>
                <w:lang w:val="uk-UA"/>
              </w:rPr>
            </w:pPr>
            <w:hyperlink r:id="rId55" w:history="1">
              <w:proofErr w:type="spellStart"/>
              <w:r w:rsidR="00F27A79" w:rsidRPr="00F27A79">
                <w:rPr>
                  <w:rStyle w:val="a5"/>
                  <w:rFonts w:cstheme="minorHAnsi"/>
                  <w:color w:val="auto"/>
                  <w:shd w:val="clear" w:color="auto" w:fill="EDEDED"/>
                  <w:lang w:val="uk-UA"/>
                </w:rPr>
                <w:t>Ergonomía</w:t>
              </w:r>
              <w:proofErr w:type="spellEnd"/>
            </w:hyperlink>
          </w:p>
        </w:tc>
      </w:tr>
      <w:tr w:rsidR="00F27A79" w:rsidRPr="00B533CC" w14:paraId="73E97E38" w14:textId="77777777" w:rsidTr="00751765">
        <w:tc>
          <w:tcPr>
            <w:tcW w:w="4701" w:type="dxa"/>
          </w:tcPr>
          <w:p w14:paraId="327224F8" w14:textId="77777777" w:rsidR="00F27A79" w:rsidRPr="00F27A79" w:rsidRDefault="00F27A79" w:rsidP="00F27A79">
            <w:pPr>
              <w:jc w:val="both"/>
              <w:rPr>
                <w:rFonts w:cstheme="minorHAnsi"/>
                <w:lang w:val="uk-UA"/>
              </w:rPr>
            </w:pPr>
            <w:r w:rsidRPr="00F27A79">
              <w:rPr>
                <w:rFonts w:cstheme="minorHAnsi"/>
                <w:lang w:val="uk-UA"/>
              </w:rPr>
              <w:t>Історія зарубіжного мистецтва</w:t>
            </w:r>
          </w:p>
          <w:p w14:paraId="6000F9F6" w14:textId="77777777" w:rsidR="00F27A79" w:rsidRPr="00F27A79" w:rsidRDefault="00F27A79" w:rsidP="00F27A79">
            <w:pPr>
              <w:jc w:val="both"/>
              <w:rPr>
                <w:rFonts w:cstheme="minorHAnsi"/>
                <w:lang w:val="uk-UA"/>
              </w:rPr>
            </w:pPr>
            <w:r w:rsidRPr="00F27A79">
              <w:rPr>
                <w:rFonts w:cstheme="minorHAnsi"/>
                <w:lang w:val="uk-UA"/>
              </w:rPr>
              <w:t>Історія української культури і мистецтва</w:t>
            </w:r>
          </w:p>
          <w:p w14:paraId="2082313B" w14:textId="77777777" w:rsidR="00F27A79" w:rsidRPr="00F27A79" w:rsidRDefault="00F27A79" w:rsidP="00F27A79">
            <w:pPr>
              <w:jc w:val="both"/>
              <w:rPr>
                <w:rFonts w:cstheme="minorHAnsi"/>
                <w:lang w:val="uk-UA"/>
              </w:rPr>
            </w:pPr>
            <w:r w:rsidRPr="00F27A79">
              <w:rPr>
                <w:rFonts w:cstheme="minorHAnsi"/>
                <w:lang w:val="uk-UA"/>
              </w:rPr>
              <w:t xml:space="preserve">Історія дизайну (за </w:t>
            </w:r>
            <w:proofErr w:type="spellStart"/>
            <w:r w:rsidRPr="00F27A79">
              <w:rPr>
                <w:rFonts w:cstheme="minorHAnsi"/>
                <w:lang w:val="uk-UA"/>
              </w:rPr>
              <w:t>профспрямуванням</w:t>
            </w:r>
            <w:proofErr w:type="spellEnd"/>
            <w:r w:rsidRPr="00F27A79">
              <w:rPr>
                <w:rFonts w:cstheme="minorHAnsi"/>
                <w:lang w:val="uk-UA"/>
              </w:rPr>
              <w:t>)</w:t>
            </w:r>
          </w:p>
        </w:tc>
        <w:tc>
          <w:tcPr>
            <w:tcW w:w="4927" w:type="dxa"/>
          </w:tcPr>
          <w:p w14:paraId="3DA75643" w14:textId="77777777" w:rsidR="00F27A79" w:rsidRPr="00F27A79" w:rsidRDefault="006E30FD" w:rsidP="00F27A79">
            <w:pPr>
              <w:jc w:val="both"/>
              <w:rPr>
                <w:rFonts w:cstheme="minorHAnsi"/>
                <w:lang w:val="uk-UA"/>
              </w:rPr>
            </w:pPr>
            <w:hyperlink r:id="rId56" w:history="1">
              <w:proofErr w:type="spellStart"/>
              <w:r w:rsidR="00F27A79" w:rsidRPr="00F27A79">
                <w:rPr>
                  <w:rStyle w:val="a5"/>
                  <w:rFonts w:cstheme="minorHAnsi"/>
                  <w:color w:val="auto"/>
                  <w:lang w:val="uk-UA"/>
                </w:rPr>
                <w:t>Estética</w:t>
              </w:r>
              <w:proofErr w:type="spellEnd"/>
              <w:r w:rsidR="00F27A79" w:rsidRPr="00F27A79">
                <w:rPr>
                  <w:rStyle w:val="a5"/>
                  <w:rFonts w:cstheme="minorHAnsi"/>
                  <w:color w:val="auto"/>
                  <w:lang w:val="uk-UA"/>
                </w:rPr>
                <w:t xml:space="preserve"> e </w:t>
              </w:r>
              <w:proofErr w:type="spellStart"/>
              <w:r w:rsidR="00F27A79" w:rsidRPr="00F27A79">
                <w:rPr>
                  <w:rStyle w:val="a5"/>
                  <w:rFonts w:cstheme="minorHAnsi"/>
                  <w:color w:val="auto"/>
                  <w:lang w:val="uk-UA"/>
                </w:rPr>
                <w:t>Historia</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del</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Diseño</w:t>
              </w:r>
              <w:proofErr w:type="spellEnd"/>
            </w:hyperlink>
            <w:r w:rsidR="00F27A79" w:rsidRPr="00F27A79">
              <w:rPr>
                <w:rFonts w:cstheme="minorHAnsi"/>
                <w:lang w:val="uk-UA"/>
              </w:rPr>
              <w:t xml:space="preserve">  </w:t>
            </w:r>
          </w:p>
          <w:p w14:paraId="57A51A29" w14:textId="77777777" w:rsidR="00F27A79" w:rsidRPr="00F27A79" w:rsidRDefault="006E30FD" w:rsidP="00F27A79">
            <w:pPr>
              <w:jc w:val="both"/>
              <w:rPr>
                <w:rFonts w:cstheme="minorHAnsi"/>
                <w:lang w:val="uk-UA"/>
              </w:rPr>
            </w:pPr>
            <w:hyperlink r:id="rId57" w:history="1">
              <w:proofErr w:type="spellStart"/>
              <w:r w:rsidR="00F27A79" w:rsidRPr="00F27A79">
                <w:rPr>
                  <w:rStyle w:val="a5"/>
                  <w:rFonts w:cstheme="minorHAnsi"/>
                  <w:color w:val="auto"/>
                  <w:lang w:val="uk-UA"/>
                </w:rPr>
                <w:t>Эстетика</w:t>
              </w:r>
              <w:proofErr w:type="spellEnd"/>
              <w:r w:rsidR="00F27A79" w:rsidRPr="00F27A79">
                <w:rPr>
                  <w:rStyle w:val="a5"/>
                  <w:rFonts w:cstheme="minorHAnsi"/>
                  <w:color w:val="auto"/>
                  <w:lang w:val="uk-UA"/>
                </w:rPr>
                <w:t xml:space="preserve"> и </w:t>
              </w:r>
              <w:proofErr w:type="spellStart"/>
              <w:r w:rsidR="00F27A79" w:rsidRPr="00F27A79">
                <w:rPr>
                  <w:rStyle w:val="a5"/>
                  <w:rFonts w:cstheme="minorHAnsi"/>
                  <w:color w:val="auto"/>
                  <w:lang w:val="uk-UA"/>
                </w:rPr>
                <w:t>история</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дизайна</w:t>
              </w:r>
              <w:proofErr w:type="spellEnd"/>
            </w:hyperlink>
          </w:p>
        </w:tc>
      </w:tr>
      <w:tr w:rsidR="00F27A79" w:rsidRPr="00B533CC" w14:paraId="658B259C" w14:textId="77777777" w:rsidTr="00751765">
        <w:tc>
          <w:tcPr>
            <w:tcW w:w="4701" w:type="dxa"/>
          </w:tcPr>
          <w:p w14:paraId="5F9C16B0" w14:textId="77777777" w:rsidR="00F27A79" w:rsidRPr="00F27A79" w:rsidRDefault="00F27A79" w:rsidP="00F27A79">
            <w:pPr>
              <w:jc w:val="both"/>
              <w:rPr>
                <w:rFonts w:cstheme="minorHAnsi"/>
                <w:lang w:val="uk-UA"/>
              </w:rPr>
            </w:pPr>
            <w:r w:rsidRPr="00F27A79">
              <w:rPr>
                <w:rFonts w:cstheme="minorHAnsi"/>
                <w:lang w:val="uk-UA"/>
              </w:rPr>
              <w:t>Основи формоутворення</w:t>
            </w:r>
          </w:p>
          <w:p w14:paraId="021F50F5" w14:textId="77777777" w:rsidR="00F27A79" w:rsidRPr="00F27A79" w:rsidRDefault="00F27A79" w:rsidP="00F27A79">
            <w:pPr>
              <w:jc w:val="both"/>
              <w:rPr>
                <w:rFonts w:cstheme="minorHAnsi"/>
                <w:lang w:val="uk-UA"/>
              </w:rPr>
            </w:pPr>
            <w:r w:rsidRPr="00F27A79">
              <w:rPr>
                <w:rFonts w:cstheme="minorHAnsi"/>
                <w:lang w:val="uk-UA"/>
              </w:rPr>
              <w:t>Основи конструювання</w:t>
            </w:r>
          </w:p>
          <w:p w14:paraId="06717384" w14:textId="77777777" w:rsidR="00F27A79" w:rsidRPr="00F27A79" w:rsidRDefault="00F27A79" w:rsidP="00F27A79">
            <w:pPr>
              <w:jc w:val="both"/>
              <w:rPr>
                <w:rFonts w:cstheme="minorHAnsi"/>
                <w:lang w:val="uk-UA"/>
              </w:rPr>
            </w:pPr>
            <w:r w:rsidRPr="00F27A79">
              <w:rPr>
                <w:rFonts w:cstheme="minorHAnsi"/>
                <w:lang w:val="uk-UA"/>
              </w:rPr>
              <w:t>Пластична анатомія</w:t>
            </w:r>
          </w:p>
        </w:tc>
        <w:tc>
          <w:tcPr>
            <w:tcW w:w="4927" w:type="dxa"/>
          </w:tcPr>
          <w:p w14:paraId="49693E63" w14:textId="77777777" w:rsidR="00F27A79" w:rsidRPr="00F27A79" w:rsidRDefault="006E30FD" w:rsidP="00F27A79">
            <w:pPr>
              <w:jc w:val="both"/>
              <w:rPr>
                <w:rFonts w:cstheme="minorHAnsi"/>
                <w:lang w:val="uk-UA"/>
              </w:rPr>
            </w:pPr>
            <w:hyperlink r:id="rId58" w:history="1">
              <w:proofErr w:type="spellStart"/>
              <w:r w:rsidR="00F27A79" w:rsidRPr="00F27A79">
                <w:rPr>
                  <w:rStyle w:val="a5"/>
                  <w:rFonts w:cstheme="minorHAnsi"/>
                  <w:color w:val="auto"/>
                  <w:lang w:val="uk-UA"/>
                </w:rPr>
                <w:t>Taller</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de</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Diseño</w:t>
              </w:r>
              <w:proofErr w:type="spellEnd"/>
              <w:r w:rsidR="00F27A79" w:rsidRPr="00F27A79">
                <w:rPr>
                  <w:rStyle w:val="a5"/>
                  <w:rFonts w:cstheme="minorHAnsi"/>
                  <w:color w:val="auto"/>
                  <w:lang w:val="uk-UA"/>
                </w:rPr>
                <w:t> </w:t>
              </w:r>
            </w:hyperlink>
            <w:r w:rsidR="00F27A79" w:rsidRPr="00F27A79">
              <w:rPr>
                <w:rFonts w:cstheme="minorHAnsi"/>
                <w:lang w:val="uk-UA"/>
              </w:rPr>
              <w:t xml:space="preserve"> </w:t>
            </w:r>
            <w:proofErr w:type="spellStart"/>
            <w:r w:rsidR="00F27A79" w:rsidRPr="00F27A79">
              <w:rPr>
                <w:rFonts w:cstheme="minorHAnsi"/>
                <w:lang w:val="uk-UA"/>
              </w:rPr>
              <w:t>Мастерская</w:t>
            </w:r>
            <w:proofErr w:type="spellEnd"/>
            <w:r w:rsidR="00F27A79" w:rsidRPr="00F27A79">
              <w:rPr>
                <w:rFonts w:cstheme="minorHAnsi"/>
                <w:lang w:val="uk-UA"/>
              </w:rPr>
              <w:t xml:space="preserve"> </w:t>
            </w:r>
            <w:proofErr w:type="spellStart"/>
            <w:r w:rsidR="00F27A79" w:rsidRPr="00F27A79">
              <w:rPr>
                <w:rFonts w:cstheme="minorHAnsi"/>
                <w:lang w:val="uk-UA"/>
              </w:rPr>
              <w:t>дизайна</w:t>
            </w:r>
            <w:proofErr w:type="spellEnd"/>
          </w:p>
        </w:tc>
      </w:tr>
      <w:tr w:rsidR="00F27A79" w:rsidRPr="00F27A79" w14:paraId="109AAD2E" w14:textId="77777777" w:rsidTr="00751765">
        <w:tc>
          <w:tcPr>
            <w:tcW w:w="4701" w:type="dxa"/>
          </w:tcPr>
          <w:p w14:paraId="262EB16F" w14:textId="77777777" w:rsidR="00F27A79" w:rsidRPr="00F27A79" w:rsidRDefault="00F27A79" w:rsidP="00F27A79">
            <w:pPr>
              <w:jc w:val="both"/>
              <w:rPr>
                <w:rFonts w:cstheme="minorHAnsi"/>
                <w:lang w:val="uk-UA"/>
              </w:rPr>
            </w:pPr>
          </w:p>
        </w:tc>
        <w:tc>
          <w:tcPr>
            <w:tcW w:w="4927" w:type="dxa"/>
          </w:tcPr>
          <w:p w14:paraId="6859A80B" w14:textId="77777777" w:rsidR="00F27A79" w:rsidRPr="00F27A79" w:rsidRDefault="006E30FD" w:rsidP="00F27A79">
            <w:pPr>
              <w:jc w:val="both"/>
              <w:rPr>
                <w:rFonts w:cstheme="minorHAnsi"/>
                <w:lang w:val="uk-UA"/>
              </w:rPr>
            </w:pPr>
            <w:hyperlink r:id="rId59" w:history="1">
              <w:proofErr w:type="spellStart"/>
              <w:r w:rsidR="00F27A79" w:rsidRPr="00F27A79">
                <w:rPr>
                  <w:rStyle w:val="a5"/>
                  <w:rFonts w:cstheme="minorHAnsi"/>
                  <w:color w:val="auto"/>
                  <w:lang w:val="uk-UA"/>
                </w:rPr>
                <w:t>Diseño</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conceptual</w:t>
              </w:r>
              <w:proofErr w:type="spellEnd"/>
            </w:hyperlink>
            <w:r w:rsidR="00F27A79" w:rsidRPr="00F27A79">
              <w:rPr>
                <w:rFonts w:cstheme="minorHAnsi"/>
                <w:lang w:val="uk-UA"/>
              </w:rPr>
              <w:t xml:space="preserve">  </w:t>
            </w:r>
          </w:p>
          <w:p w14:paraId="52909B17" w14:textId="77777777" w:rsidR="00F27A79" w:rsidRPr="00F27A79" w:rsidRDefault="006E30FD" w:rsidP="00F27A79">
            <w:pPr>
              <w:jc w:val="both"/>
              <w:rPr>
                <w:rFonts w:cstheme="minorHAnsi"/>
                <w:lang w:val="uk-UA"/>
              </w:rPr>
            </w:pPr>
            <w:hyperlink r:id="rId60" w:history="1">
              <w:proofErr w:type="spellStart"/>
              <w:r w:rsidR="00F27A79" w:rsidRPr="00F27A79">
                <w:rPr>
                  <w:rStyle w:val="a5"/>
                  <w:rFonts w:cstheme="minorHAnsi"/>
                  <w:color w:val="auto"/>
                  <w:lang w:val="uk-UA"/>
                </w:rPr>
                <w:t>Концептуальный</w:t>
              </w:r>
              <w:proofErr w:type="spellEnd"/>
              <w:r w:rsidR="00F27A79" w:rsidRPr="00F27A79">
                <w:rPr>
                  <w:rStyle w:val="a5"/>
                  <w:rFonts w:cstheme="minorHAnsi"/>
                  <w:color w:val="auto"/>
                  <w:lang w:val="uk-UA"/>
                </w:rPr>
                <w:t xml:space="preserve"> дизайн</w:t>
              </w:r>
            </w:hyperlink>
          </w:p>
        </w:tc>
      </w:tr>
      <w:tr w:rsidR="00F27A79" w:rsidRPr="00F27A79" w14:paraId="6635740D" w14:textId="77777777" w:rsidTr="00751765">
        <w:tc>
          <w:tcPr>
            <w:tcW w:w="4701" w:type="dxa"/>
          </w:tcPr>
          <w:p w14:paraId="18F27FCD" w14:textId="77777777" w:rsidR="00F27A79" w:rsidRPr="00F27A79" w:rsidRDefault="00F27A79" w:rsidP="00F27A79">
            <w:pPr>
              <w:jc w:val="both"/>
              <w:rPr>
                <w:rFonts w:cstheme="minorHAnsi"/>
                <w:lang w:val="uk-UA"/>
              </w:rPr>
            </w:pPr>
            <w:r w:rsidRPr="00F27A79">
              <w:rPr>
                <w:rFonts w:cstheme="minorHAnsi"/>
                <w:lang w:val="uk-UA"/>
              </w:rPr>
              <w:t>Проектування</w:t>
            </w:r>
          </w:p>
          <w:p w14:paraId="2A1D96E4" w14:textId="77777777" w:rsidR="00F27A79" w:rsidRPr="00F27A79" w:rsidRDefault="00F27A79" w:rsidP="00F27A79">
            <w:pPr>
              <w:jc w:val="both"/>
              <w:rPr>
                <w:rFonts w:cstheme="minorHAnsi"/>
                <w:lang w:val="uk-UA"/>
              </w:rPr>
            </w:pPr>
            <w:r w:rsidRPr="00F27A79">
              <w:rPr>
                <w:rFonts w:cstheme="minorHAnsi"/>
                <w:lang w:val="uk-UA"/>
              </w:rPr>
              <w:t xml:space="preserve">2D моделювання </w:t>
            </w:r>
          </w:p>
          <w:p w14:paraId="4C32843D" w14:textId="77777777" w:rsidR="00F27A79" w:rsidRPr="00F27A79" w:rsidRDefault="00F27A79" w:rsidP="00F27A79">
            <w:pPr>
              <w:jc w:val="both"/>
              <w:rPr>
                <w:rFonts w:cstheme="minorHAnsi"/>
                <w:lang w:val="uk-UA"/>
              </w:rPr>
            </w:pPr>
            <w:r w:rsidRPr="00F27A79">
              <w:rPr>
                <w:rFonts w:cstheme="minorHAnsi"/>
                <w:lang w:val="uk-UA"/>
              </w:rPr>
              <w:t xml:space="preserve">3D моделювання </w:t>
            </w:r>
          </w:p>
          <w:p w14:paraId="49080914" w14:textId="77777777" w:rsidR="00F27A79" w:rsidRPr="00F27A79" w:rsidRDefault="00F27A79" w:rsidP="00F27A79">
            <w:pPr>
              <w:jc w:val="both"/>
              <w:rPr>
                <w:rFonts w:cstheme="minorHAnsi"/>
                <w:lang w:val="uk-UA"/>
              </w:rPr>
            </w:pPr>
            <w:r w:rsidRPr="00F27A79">
              <w:rPr>
                <w:rFonts w:cstheme="minorHAnsi"/>
                <w:lang w:val="uk-UA"/>
              </w:rPr>
              <w:t>Макетування</w:t>
            </w:r>
          </w:p>
        </w:tc>
        <w:tc>
          <w:tcPr>
            <w:tcW w:w="4927" w:type="dxa"/>
          </w:tcPr>
          <w:p w14:paraId="545113D7" w14:textId="77777777" w:rsidR="00F27A79" w:rsidRPr="00F27A79" w:rsidRDefault="006E30FD" w:rsidP="00F27A79">
            <w:pPr>
              <w:jc w:val="both"/>
              <w:rPr>
                <w:rFonts w:cstheme="minorHAnsi"/>
                <w:lang w:val="uk-UA"/>
              </w:rPr>
            </w:pPr>
            <w:hyperlink r:id="rId61" w:history="1">
              <w:proofErr w:type="spellStart"/>
              <w:r w:rsidR="00F27A79" w:rsidRPr="00F27A79">
                <w:rPr>
                  <w:rStyle w:val="a5"/>
                  <w:rFonts w:cstheme="minorHAnsi"/>
                  <w:color w:val="auto"/>
                  <w:shd w:val="clear" w:color="auto" w:fill="EDEDED"/>
                  <w:lang w:val="uk-UA"/>
                </w:rPr>
                <w:t>Taller</w:t>
              </w:r>
              <w:proofErr w:type="spellEnd"/>
              <w:r w:rsidR="00F27A79" w:rsidRPr="00F27A79">
                <w:rPr>
                  <w:rStyle w:val="a5"/>
                  <w:rFonts w:cstheme="minorHAnsi"/>
                  <w:color w:val="auto"/>
                  <w:shd w:val="clear" w:color="auto" w:fill="EDEDED"/>
                  <w:lang w:val="uk-UA"/>
                </w:rPr>
                <w:t xml:space="preserve"> </w:t>
              </w:r>
              <w:proofErr w:type="spellStart"/>
              <w:r w:rsidR="00F27A79" w:rsidRPr="00F27A79">
                <w:rPr>
                  <w:rStyle w:val="a5"/>
                  <w:rFonts w:cstheme="minorHAnsi"/>
                  <w:color w:val="auto"/>
                  <w:shd w:val="clear" w:color="auto" w:fill="EDEDED"/>
                  <w:lang w:val="uk-UA"/>
                </w:rPr>
                <w:t>de</w:t>
              </w:r>
              <w:proofErr w:type="spellEnd"/>
              <w:r w:rsidR="00F27A79" w:rsidRPr="00F27A79">
                <w:rPr>
                  <w:rStyle w:val="a5"/>
                  <w:rFonts w:cstheme="minorHAnsi"/>
                  <w:color w:val="auto"/>
                  <w:shd w:val="clear" w:color="auto" w:fill="EDEDED"/>
                  <w:lang w:val="uk-UA"/>
                </w:rPr>
                <w:t xml:space="preserve"> </w:t>
              </w:r>
              <w:proofErr w:type="spellStart"/>
              <w:r w:rsidR="00F27A79" w:rsidRPr="00F27A79">
                <w:rPr>
                  <w:rStyle w:val="a5"/>
                  <w:rFonts w:cstheme="minorHAnsi"/>
                  <w:color w:val="auto"/>
                  <w:shd w:val="clear" w:color="auto" w:fill="EDEDED"/>
                  <w:lang w:val="uk-UA"/>
                </w:rPr>
                <w:t>modelos</w:t>
              </w:r>
              <w:proofErr w:type="spellEnd"/>
              <w:r w:rsidR="00F27A79" w:rsidRPr="00F27A79">
                <w:rPr>
                  <w:rStyle w:val="a5"/>
                  <w:rFonts w:cstheme="minorHAnsi"/>
                  <w:color w:val="auto"/>
                  <w:shd w:val="clear" w:color="auto" w:fill="EDEDED"/>
                  <w:lang w:val="uk-UA"/>
                </w:rPr>
                <w:t xml:space="preserve"> y </w:t>
              </w:r>
              <w:proofErr w:type="spellStart"/>
              <w:r w:rsidR="00F27A79" w:rsidRPr="00F27A79">
                <w:rPr>
                  <w:rStyle w:val="a5"/>
                  <w:rFonts w:cstheme="minorHAnsi"/>
                  <w:color w:val="auto"/>
                  <w:shd w:val="clear" w:color="auto" w:fill="EDEDED"/>
                  <w:lang w:val="uk-UA"/>
                </w:rPr>
                <w:t>prototipos</w:t>
              </w:r>
              <w:proofErr w:type="spellEnd"/>
            </w:hyperlink>
            <w:r w:rsidR="00F27A79" w:rsidRPr="00F27A79">
              <w:rPr>
                <w:rFonts w:cstheme="minorHAnsi"/>
                <w:lang w:val="uk-UA"/>
              </w:rPr>
              <w:t xml:space="preserve">  </w:t>
            </w:r>
          </w:p>
          <w:p w14:paraId="4572F533" w14:textId="77777777" w:rsidR="00F27A79" w:rsidRPr="00F27A79" w:rsidRDefault="006E30FD" w:rsidP="00F27A79">
            <w:pPr>
              <w:jc w:val="both"/>
              <w:rPr>
                <w:rFonts w:cstheme="minorHAnsi"/>
                <w:lang w:val="uk-UA"/>
              </w:rPr>
            </w:pPr>
            <w:hyperlink r:id="rId62" w:history="1">
              <w:proofErr w:type="spellStart"/>
              <w:r w:rsidR="00F27A79" w:rsidRPr="00F27A79">
                <w:rPr>
                  <w:rStyle w:val="a5"/>
                  <w:rFonts w:cstheme="minorHAnsi"/>
                  <w:color w:val="auto"/>
                  <w:shd w:val="clear" w:color="auto" w:fill="EDEDED"/>
                  <w:lang w:val="uk-UA"/>
                </w:rPr>
                <w:t>Мастерская</w:t>
              </w:r>
              <w:proofErr w:type="spellEnd"/>
              <w:r w:rsidR="00F27A79" w:rsidRPr="00F27A79">
                <w:rPr>
                  <w:rStyle w:val="a5"/>
                  <w:rFonts w:cstheme="minorHAnsi"/>
                  <w:color w:val="auto"/>
                  <w:shd w:val="clear" w:color="auto" w:fill="EDEDED"/>
                  <w:lang w:val="uk-UA"/>
                </w:rPr>
                <w:t xml:space="preserve"> моделей и </w:t>
              </w:r>
              <w:proofErr w:type="spellStart"/>
              <w:r w:rsidR="00F27A79" w:rsidRPr="00F27A79">
                <w:rPr>
                  <w:rStyle w:val="a5"/>
                  <w:rFonts w:cstheme="minorHAnsi"/>
                  <w:color w:val="auto"/>
                  <w:shd w:val="clear" w:color="auto" w:fill="EDEDED"/>
                  <w:lang w:val="uk-UA"/>
                </w:rPr>
                <w:t>прототипов</w:t>
              </w:r>
              <w:proofErr w:type="spellEnd"/>
            </w:hyperlink>
          </w:p>
        </w:tc>
      </w:tr>
      <w:tr w:rsidR="00F27A79" w:rsidRPr="00F27A79" w14:paraId="1130D9D2" w14:textId="77777777" w:rsidTr="00751765">
        <w:tc>
          <w:tcPr>
            <w:tcW w:w="4701" w:type="dxa"/>
          </w:tcPr>
          <w:p w14:paraId="2BB1FE5A" w14:textId="77777777" w:rsidR="00F27A79" w:rsidRPr="00F27A79" w:rsidRDefault="00F27A79" w:rsidP="00F27A79">
            <w:pPr>
              <w:jc w:val="both"/>
              <w:rPr>
                <w:rFonts w:cstheme="minorHAnsi"/>
                <w:lang w:val="uk-UA"/>
              </w:rPr>
            </w:pPr>
            <w:r w:rsidRPr="00F27A79">
              <w:rPr>
                <w:rFonts w:cstheme="minorHAnsi"/>
                <w:lang w:val="uk-UA"/>
              </w:rPr>
              <w:t>Філософія</w:t>
            </w:r>
          </w:p>
        </w:tc>
        <w:tc>
          <w:tcPr>
            <w:tcW w:w="4927" w:type="dxa"/>
          </w:tcPr>
          <w:p w14:paraId="66777E30" w14:textId="77777777" w:rsidR="00F27A79" w:rsidRPr="00F27A79" w:rsidRDefault="00F27A79" w:rsidP="00F27A79">
            <w:pPr>
              <w:jc w:val="both"/>
              <w:rPr>
                <w:rFonts w:cstheme="minorHAnsi"/>
                <w:lang w:val="uk-UA"/>
              </w:rPr>
            </w:pPr>
          </w:p>
        </w:tc>
      </w:tr>
      <w:tr w:rsidR="00F27A79" w:rsidRPr="00F27A79" w14:paraId="24343216" w14:textId="77777777" w:rsidTr="00751765">
        <w:tc>
          <w:tcPr>
            <w:tcW w:w="4701" w:type="dxa"/>
          </w:tcPr>
          <w:p w14:paraId="1A2113B9" w14:textId="77777777" w:rsidR="00F27A79" w:rsidRPr="00F27A79" w:rsidRDefault="00F27A79" w:rsidP="00F27A79">
            <w:pPr>
              <w:jc w:val="both"/>
              <w:rPr>
                <w:rFonts w:cstheme="minorHAnsi"/>
                <w:lang w:val="uk-UA"/>
              </w:rPr>
            </w:pPr>
            <w:r w:rsidRPr="00F27A79">
              <w:rPr>
                <w:rFonts w:cstheme="minorHAnsi"/>
                <w:lang w:val="uk-UA"/>
              </w:rPr>
              <w:t>Українська мова (Нормативна)</w:t>
            </w:r>
          </w:p>
          <w:p w14:paraId="01FE7029" w14:textId="77777777" w:rsidR="00F27A79" w:rsidRPr="00F27A79" w:rsidRDefault="00F27A79" w:rsidP="00F27A79">
            <w:pPr>
              <w:jc w:val="both"/>
              <w:rPr>
                <w:rFonts w:cstheme="minorHAnsi"/>
                <w:lang w:val="uk-UA"/>
              </w:rPr>
            </w:pPr>
            <w:r w:rsidRPr="00F27A79">
              <w:rPr>
                <w:rFonts w:cstheme="minorHAnsi"/>
                <w:lang w:val="uk-UA"/>
              </w:rPr>
              <w:t>Іноземна мова (Нормативна)</w:t>
            </w:r>
          </w:p>
        </w:tc>
        <w:tc>
          <w:tcPr>
            <w:tcW w:w="4927" w:type="dxa"/>
          </w:tcPr>
          <w:p w14:paraId="1921811B" w14:textId="77777777" w:rsidR="00F27A79" w:rsidRPr="00F27A79" w:rsidRDefault="006E30FD" w:rsidP="00F27A79">
            <w:pPr>
              <w:jc w:val="both"/>
              <w:rPr>
                <w:rStyle w:val="a5"/>
                <w:rFonts w:cstheme="minorHAnsi"/>
                <w:color w:val="auto"/>
                <w:lang w:val="uk-UA"/>
              </w:rPr>
            </w:pPr>
            <w:hyperlink r:id="rId63" w:history="1">
              <w:proofErr w:type="spellStart"/>
              <w:r w:rsidR="00F27A79" w:rsidRPr="00F27A79">
                <w:rPr>
                  <w:rStyle w:val="a5"/>
                  <w:rFonts w:cstheme="minorHAnsi"/>
                  <w:color w:val="auto"/>
                  <w:lang w:val="uk-UA"/>
                </w:rPr>
                <w:t>Академический</w:t>
              </w:r>
              <w:proofErr w:type="spellEnd"/>
              <w:r w:rsidR="00F27A79" w:rsidRPr="00F27A79">
                <w:rPr>
                  <w:rStyle w:val="a5"/>
                  <w:rFonts w:cstheme="minorHAnsi"/>
                  <w:color w:val="auto"/>
                  <w:lang w:val="uk-UA"/>
                </w:rPr>
                <w:t xml:space="preserve"> и </w:t>
              </w:r>
              <w:proofErr w:type="spellStart"/>
              <w:r w:rsidR="00F27A79" w:rsidRPr="00F27A79">
                <w:rPr>
                  <w:rStyle w:val="a5"/>
                  <w:rFonts w:cstheme="minorHAnsi"/>
                  <w:color w:val="auto"/>
                  <w:lang w:val="uk-UA"/>
                </w:rPr>
                <w:t>профессиональный</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немецкий</w:t>
              </w:r>
              <w:proofErr w:type="spellEnd"/>
            </w:hyperlink>
            <w:r w:rsidR="00F27A79" w:rsidRPr="00F27A79">
              <w:rPr>
                <w:rStyle w:val="a5"/>
                <w:rFonts w:cstheme="minorHAnsi"/>
                <w:color w:val="auto"/>
                <w:lang w:val="uk-UA"/>
              </w:rPr>
              <w:t xml:space="preserve"> </w:t>
            </w:r>
            <w:r w:rsidR="00F27A79" w:rsidRPr="00F27A79">
              <w:rPr>
                <w:rFonts w:cstheme="minorHAnsi"/>
                <w:lang w:val="uk-UA"/>
              </w:rPr>
              <w:t>(Вибіркова)</w:t>
            </w:r>
          </w:p>
          <w:p w14:paraId="3562A2BB" w14:textId="77777777" w:rsidR="00F27A79" w:rsidRPr="00F27A79" w:rsidRDefault="00F27A79" w:rsidP="00F27A79">
            <w:pPr>
              <w:jc w:val="both"/>
              <w:rPr>
                <w:rFonts w:cstheme="minorHAnsi"/>
                <w:lang w:val="uk-UA"/>
              </w:rPr>
            </w:pPr>
            <w:proofErr w:type="spellStart"/>
            <w:r w:rsidRPr="00F27A79">
              <w:rPr>
                <w:rFonts w:cstheme="minorHAnsi"/>
                <w:lang w:val="uk-UA"/>
              </w:rPr>
              <w:t>Валенсия</w:t>
            </w:r>
            <w:proofErr w:type="spellEnd"/>
            <w:r w:rsidRPr="00F27A79">
              <w:rPr>
                <w:rFonts w:cstheme="minorHAnsi"/>
                <w:lang w:val="uk-UA"/>
              </w:rPr>
              <w:t xml:space="preserve"> </w:t>
            </w:r>
            <w:proofErr w:type="spellStart"/>
            <w:r w:rsidRPr="00F27A79">
              <w:rPr>
                <w:rFonts w:cstheme="minorHAnsi"/>
                <w:lang w:val="uk-UA"/>
              </w:rPr>
              <w:t>технический</w:t>
            </w:r>
            <w:proofErr w:type="spellEnd"/>
            <w:r w:rsidRPr="00F27A79">
              <w:rPr>
                <w:rFonts w:cstheme="minorHAnsi"/>
                <w:lang w:val="uk-UA"/>
              </w:rPr>
              <w:t xml:space="preserve"> (Вибіркова)</w:t>
            </w:r>
          </w:p>
          <w:p w14:paraId="2409BA13" w14:textId="77777777" w:rsidR="00F27A79" w:rsidRPr="00F27A79" w:rsidRDefault="00F27A79" w:rsidP="00F27A79">
            <w:pPr>
              <w:jc w:val="both"/>
              <w:rPr>
                <w:rFonts w:cstheme="minorHAnsi"/>
                <w:lang w:val="uk-UA"/>
              </w:rPr>
            </w:pPr>
            <w:proofErr w:type="spellStart"/>
            <w:r w:rsidRPr="00F27A79">
              <w:rPr>
                <w:rFonts w:cstheme="minorHAnsi"/>
                <w:lang w:val="uk-UA"/>
              </w:rPr>
              <w:t>Итальянский</w:t>
            </w:r>
            <w:proofErr w:type="spellEnd"/>
            <w:r w:rsidRPr="00F27A79">
              <w:rPr>
                <w:rFonts w:cstheme="minorHAnsi"/>
                <w:lang w:val="uk-UA"/>
              </w:rPr>
              <w:t xml:space="preserve"> (Вибіркова)</w:t>
            </w:r>
          </w:p>
        </w:tc>
      </w:tr>
      <w:bookmarkEnd w:id="1"/>
    </w:tbl>
    <w:p w14:paraId="01723EE7" w14:textId="77777777" w:rsidR="00F27A79" w:rsidRPr="00F27A79" w:rsidRDefault="00F27A79" w:rsidP="00F27A79">
      <w:pPr>
        <w:spacing w:after="0" w:line="240" w:lineRule="auto"/>
        <w:jc w:val="both"/>
        <w:rPr>
          <w:rFonts w:cstheme="minorHAnsi"/>
          <w:lang w:val="uk-UA"/>
        </w:rPr>
      </w:pPr>
    </w:p>
    <w:p w14:paraId="16E3CD48" w14:textId="77777777" w:rsidR="00F27A79" w:rsidRPr="00F27A79" w:rsidRDefault="00F27A79" w:rsidP="00F27A79">
      <w:pPr>
        <w:spacing w:after="0" w:line="240" w:lineRule="auto"/>
        <w:jc w:val="both"/>
        <w:rPr>
          <w:rFonts w:cstheme="minorHAnsi"/>
          <w:lang w:val="uk-UA"/>
        </w:rPr>
      </w:pPr>
      <w:r w:rsidRPr="00F27A79">
        <w:rPr>
          <w:rFonts w:cstheme="minorHAnsi"/>
          <w:lang w:val="uk-UA"/>
        </w:rPr>
        <w:t>Перелік вибіркових дисциплін представлений навчальними закладами достатньо широко, але нас цікавила саме нормативна складова підготовки яка є гарантованою для кожного випускника. І все ж деякі дисципліни вибіркової складової використано для порівняння в кожному з наведених навчальних планів.</w:t>
      </w:r>
    </w:p>
    <w:p w14:paraId="3C4700D3" w14:textId="77777777" w:rsidR="00F27A79" w:rsidRPr="00F27A79" w:rsidRDefault="00F27A79" w:rsidP="00F27A79">
      <w:pPr>
        <w:spacing w:after="0" w:line="240" w:lineRule="auto"/>
        <w:jc w:val="both"/>
        <w:rPr>
          <w:rFonts w:cstheme="minorHAnsi"/>
          <w:lang w:val="uk-UA"/>
        </w:rPr>
      </w:pPr>
      <w:r w:rsidRPr="00F27A79">
        <w:rPr>
          <w:rFonts w:cstheme="minorHAnsi"/>
          <w:lang w:val="uk-UA"/>
        </w:rPr>
        <w:lastRenderedPageBreak/>
        <w:t xml:space="preserve">Аналіз навчального плану також підтверджує розбіжності в підготовці фахівців з промислового дизайну в університетах Іспанії і України. В Україні відсутня підготовка промислових дизайнерів за такими важливими для інженера дисциплінами як Математика, Фізика, Інформатика, Промисловими процесами. Це і </w:t>
      </w:r>
      <w:proofErr w:type="spellStart"/>
      <w:r w:rsidRPr="00F27A79">
        <w:rPr>
          <w:rFonts w:cstheme="minorHAnsi"/>
          <w:lang w:val="uk-UA"/>
        </w:rPr>
        <w:t>логічно</w:t>
      </w:r>
      <w:proofErr w:type="spellEnd"/>
      <w:r w:rsidRPr="00F27A79">
        <w:rPr>
          <w:rFonts w:cstheme="minorHAnsi"/>
          <w:lang w:val="uk-UA"/>
        </w:rPr>
        <w:t xml:space="preserve">, зважаючи на те, що спеціалізація «Промисловий дизайн» в Українському освітньому законодавстві знаходиться в галузі 2 Культура і мистецтво </w:t>
      </w:r>
      <w:r w:rsidRPr="00F27A79">
        <w:rPr>
          <w:rFonts w:cstheme="minorHAnsi"/>
        </w:rPr>
        <w:t>[</w:t>
      </w:r>
      <w:r w:rsidRPr="00F27A79">
        <w:rPr>
          <w:rFonts w:cstheme="minorHAnsi"/>
          <w:lang w:val="uk-UA"/>
        </w:rPr>
        <w:t>29</w:t>
      </w:r>
      <w:r w:rsidRPr="00F27A79">
        <w:rPr>
          <w:rFonts w:cstheme="minorHAnsi"/>
        </w:rPr>
        <w:t>]</w:t>
      </w:r>
      <w:r w:rsidRPr="00F27A79">
        <w:rPr>
          <w:rFonts w:cstheme="minorHAnsi"/>
          <w:lang w:val="uk-UA"/>
        </w:rPr>
        <w:t>.</w:t>
      </w:r>
    </w:p>
    <w:p w14:paraId="0AF77071"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В Іспанії підготовка фахівців з промислового дизайну </w:t>
      </w:r>
      <w:proofErr w:type="spellStart"/>
      <w:r w:rsidRPr="00F27A79">
        <w:rPr>
          <w:rFonts w:cstheme="minorHAnsi"/>
          <w:lang w:val="uk-UA"/>
        </w:rPr>
        <w:t>Grado</w:t>
      </w:r>
      <w:proofErr w:type="spellEnd"/>
      <w:r w:rsidRPr="00F27A79">
        <w:rPr>
          <w:rFonts w:cstheme="minorHAnsi"/>
          <w:lang w:val="uk-UA"/>
        </w:rPr>
        <w:t xml:space="preserve"> </w:t>
      </w:r>
      <w:proofErr w:type="spellStart"/>
      <w:r w:rsidRPr="00F27A79">
        <w:rPr>
          <w:rFonts w:cstheme="minorHAnsi"/>
          <w:lang w:val="uk-UA"/>
        </w:rPr>
        <w:t>en</w:t>
      </w:r>
      <w:proofErr w:type="spellEnd"/>
      <w:r w:rsidRPr="00F27A79">
        <w:rPr>
          <w:rFonts w:cstheme="minorHAnsi"/>
          <w:lang w:val="uk-UA"/>
        </w:rPr>
        <w:t xml:space="preserve"> </w:t>
      </w:r>
      <w:proofErr w:type="spellStart"/>
      <w:r w:rsidRPr="00F27A79">
        <w:rPr>
          <w:rFonts w:cstheme="minorHAnsi"/>
          <w:lang w:val="uk-UA"/>
        </w:rPr>
        <w:t>Ingeniería</w:t>
      </w:r>
      <w:proofErr w:type="spellEnd"/>
      <w:r w:rsidRPr="00F27A79">
        <w:rPr>
          <w:rFonts w:cstheme="minorHAnsi"/>
          <w:lang w:val="uk-UA"/>
        </w:rPr>
        <w:t xml:space="preserve"> </w:t>
      </w:r>
      <w:proofErr w:type="spellStart"/>
      <w:r w:rsidRPr="00F27A79">
        <w:rPr>
          <w:rFonts w:cstheme="minorHAnsi"/>
          <w:lang w:val="uk-UA"/>
        </w:rPr>
        <w:t>en</w:t>
      </w:r>
      <w:proofErr w:type="spellEnd"/>
      <w:r w:rsidRPr="00F27A79">
        <w:rPr>
          <w:rFonts w:cstheme="minorHAnsi"/>
          <w:lang w:val="uk-UA"/>
        </w:rPr>
        <w:t xml:space="preserve"> </w:t>
      </w:r>
      <w:proofErr w:type="spellStart"/>
      <w:r w:rsidRPr="00F27A79">
        <w:rPr>
          <w:rFonts w:cstheme="minorHAnsi"/>
          <w:lang w:val="uk-UA"/>
        </w:rPr>
        <w:t>Diseño</w:t>
      </w:r>
      <w:proofErr w:type="spellEnd"/>
      <w:r w:rsidRPr="00F27A79">
        <w:rPr>
          <w:rFonts w:cstheme="minorHAnsi"/>
          <w:lang w:val="uk-UA"/>
        </w:rPr>
        <w:t xml:space="preserve"> </w:t>
      </w:r>
      <w:proofErr w:type="spellStart"/>
      <w:r w:rsidRPr="00F27A79">
        <w:rPr>
          <w:rFonts w:cstheme="minorHAnsi"/>
          <w:lang w:val="uk-UA"/>
        </w:rPr>
        <w:t>Industrial</w:t>
      </w:r>
      <w:proofErr w:type="spellEnd"/>
      <w:r w:rsidRPr="00F27A79">
        <w:rPr>
          <w:rFonts w:cstheme="minorHAnsi"/>
          <w:lang w:val="uk-UA"/>
        </w:rPr>
        <w:t xml:space="preserve"> y </w:t>
      </w:r>
      <w:proofErr w:type="spellStart"/>
      <w:r w:rsidRPr="00F27A79">
        <w:rPr>
          <w:rFonts w:cstheme="minorHAnsi"/>
          <w:lang w:val="uk-UA"/>
        </w:rPr>
        <w:t>Desarrollo</w:t>
      </w:r>
      <w:proofErr w:type="spellEnd"/>
      <w:r w:rsidRPr="00F27A79">
        <w:rPr>
          <w:rFonts w:cstheme="minorHAnsi"/>
          <w:lang w:val="uk-UA"/>
        </w:rPr>
        <w:t xml:space="preserve"> </w:t>
      </w:r>
      <w:proofErr w:type="spellStart"/>
      <w:r w:rsidRPr="00F27A79">
        <w:rPr>
          <w:rFonts w:cstheme="minorHAnsi"/>
          <w:lang w:val="uk-UA"/>
        </w:rPr>
        <w:t>de</w:t>
      </w:r>
      <w:proofErr w:type="spellEnd"/>
      <w:r w:rsidRPr="00F27A79">
        <w:rPr>
          <w:rFonts w:cstheme="minorHAnsi"/>
          <w:lang w:val="uk-UA"/>
        </w:rPr>
        <w:t xml:space="preserve"> </w:t>
      </w:r>
      <w:proofErr w:type="spellStart"/>
      <w:r w:rsidRPr="00F27A79">
        <w:rPr>
          <w:rFonts w:cstheme="minorHAnsi"/>
          <w:lang w:val="uk-UA"/>
        </w:rPr>
        <w:t>Productos</w:t>
      </w:r>
      <w:proofErr w:type="spellEnd"/>
      <w:r w:rsidRPr="00F27A79">
        <w:rPr>
          <w:rFonts w:cstheme="minorHAnsi"/>
          <w:lang w:val="uk-UA"/>
        </w:rPr>
        <w:t xml:space="preserve"> відбувається в рамках напряму </w:t>
      </w:r>
      <w:proofErr w:type="spellStart"/>
      <w:r w:rsidRPr="00F27A79">
        <w:rPr>
          <w:rFonts w:cstheme="minorHAnsi"/>
          <w:lang w:val="es-ES"/>
        </w:rPr>
        <w:t>I</w:t>
      </w:r>
      <w:r w:rsidRPr="00F27A79">
        <w:rPr>
          <w:rFonts w:cstheme="minorHAnsi"/>
          <w:shd w:val="clear" w:color="auto" w:fill="FFFFFF"/>
          <w:lang w:val="es-ES"/>
        </w:rPr>
        <w:t>ngenier</w:t>
      </w:r>
      <w:proofErr w:type="spellEnd"/>
      <w:r w:rsidRPr="00F27A79">
        <w:rPr>
          <w:rFonts w:cstheme="minorHAnsi"/>
          <w:shd w:val="clear" w:color="auto" w:fill="FFFFFF"/>
          <w:lang w:val="uk-UA"/>
        </w:rPr>
        <w:t>í</w:t>
      </w:r>
      <w:r w:rsidRPr="00F27A79">
        <w:rPr>
          <w:rFonts w:cstheme="minorHAnsi"/>
          <w:shd w:val="clear" w:color="auto" w:fill="FFFFFF"/>
          <w:lang w:val="es-ES"/>
        </w:rPr>
        <w:t>a</w:t>
      </w:r>
      <w:r w:rsidRPr="00F27A79">
        <w:rPr>
          <w:rFonts w:cstheme="minorHAnsi"/>
          <w:shd w:val="clear" w:color="auto" w:fill="FFFFFF"/>
          <w:lang w:val="uk-UA"/>
        </w:rPr>
        <w:t xml:space="preserve">, </w:t>
      </w:r>
      <w:r w:rsidRPr="00F27A79">
        <w:rPr>
          <w:rFonts w:cstheme="minorHAnsi"/>
          <w:shd w:val="clear" w:color="auto" w:fill="FFFFFF"/>
          <w:lang w:val="es-ES"/>
        </w:rPr>
        <w:t>industria</w:t>
      </w:r>
      <w:r w:rsidRPr="00F27A79">
        <w:rPr>
          <w:rFonts w:cstheme="minorHAnsi"/>
          <w:shd w:val="clear" w:color="auto" w:fill="FFFFFF"/>
          <w:lang w:val="uk-UA"/>
        </w:rPr>
        <w:t xml:space="preserve"> </w:t>
      </w:r>
      <w:r w:rsidRPr="00F27A79">
        <w:rPr>
          <w:rFonts w:cstheme="minorHAnsi"/>
          <w:shd w:val="clear" w:color="auto" w:fill="FFFFFF"/>
          <w:lang w:val="es-ES"/>
        </w:rPr>
        <w:t>y</w:t>
      </w:r>
      <w:r w:rsidRPr="00F27A79">
        <w:rPr>
          <w:rFonts w:cstheme="minorHAnsi"/>
          <w:shd w:val="clear" w:color="auto" w:fill="FFFFFF"/>
          <w:lang w:val="uk-UA"/>
        </w:rPr>
        <w:t xml:space="preserve"> </w:t>
      </w:r>
      <w:proofErr w:type="spellStart"/>
      <w:r w:rsidRPr="00F27A79">
        <w:rPr>
          <w:rFonts w:cstheme="minorHAnsi"/>
          <w:shd w:val="clear" w:color="auto" w:fill="FFFFFF"/>
          <w:lang w:val="es-ES"/>
        </w:rPr>
        <w:t>construcci</w:t>
      </w:r>
      <w:proofErr w:type="spellEnd"/>
      <w:r w:rsidRPr="00F27A79">
        <w:rPr>
          <w:rFonts w:cstheme="minorHAnsi"/>
          <w:shd w:val="clear" w:color="auto" w:fill="FFFFFF"/>
          <w:lang w:val="uk-UA"/>
        </w:rPr>
        <w:t>ó</w:t>
      </w:r>
      <w:r w:rsidRPr="00F27A79">
        <w:rPr>
          <w:rFonts w:cstheme="minorHAnsi"/>
          <w:shd w:val="clear" w:color="auto" w:fill="FFFFFF"/>
          <w:lang w:val="es-ES"/>
        </w:rPr>
        <w:t>n</w:t>
      </w:r>
      <w:r w:rsidRPr="00F27A79">
        <w:rPr>
          <w:rFonts w:cstheme="minorHAnsi"/>
          <w:lang w:val="uk-UA"/>
        </w:rPr>
        <w:t xml:space="preserve"> [30]. І випускники отримують відповідно титул </w:t>
      </w:r>
      <w:hyperlink r:id="rId64" w:history="1">
        <w:r w:rsidRPr="00F27A79">
          <w:rPr>
            <w:rStyle w:val="a5"/>
            <w:rFonts w:cstheme="minorHAnsi"/>
            <w:color w:val="auto"/>
            <w:lang w:val="es-ES"/>
          </w:rPr>
          <w:t>Grado</w:t>
        </w:r>
        <w:r w:rsidRPr="00F27A79">
          <w:rPr>
            <w:rStyle w:val="a5"/>
            <w:rFonts w:cstheme="minorHAnsi"/>
            <w:color w:val="auto"/>
            <w:lang w:val="uk-UA"/>
          </w:rPr>
          <w:t xml:space="preserve"> </w:t>
        </w:r>
        <w:r w:rsidRPr="00F27A79">
          <w:rPr>
            <w:rStyle w:val="a5"/>
            <w:rFonts w:cstheme="minorHAnsi"/>
            <w:color w:val="auto"/>
            <w:lang w:val="es-ES"/>
          </w:rPr>
          <w:t>en</w:t>
        </w:r>
        <w:r w:rsidRPr="00F27A79">
          <w:rPr>
            <w:rStyle w:val="a5"/>
            <w:rFonts w:cstheme="minorHAnsi"/>
            <w:color w:val="auto"/>
            <w:lang w:val="uk-UA"/>
          </w:rPr>
          <w:t xml:space="preserve"> </w:t>
        </w:r>
        <w:proofErr w:type="spellStart"/>
        <w:r w:rsidRPr="00F27A79">
          <w:rPr>
            <w:rStyle w:val="a5"/>
            <w:rFonts w:cstheme="minorHAnsi"/>
            <w:color w:val="auto"/>
            <w:lang w:val="es-ES"/>
          </w:rPr>
          <w:t>Ingenier</w:t>
        </w:r>
        <w:proofErr w:type="spellEnd"/>
        <w:r w:rsidRPr="00F27A79">
          <w:rPr>
            <w:rStyle w:val="a5"/>
            <w:rFonts w:cstheme="minorHAnsi"/>
            <w:color w:val="auto"/>
            <w:lang w:val="uk-UA"/>
          </w:rPr>
          <w:t>í</w:t>
        </w:r>
        <w:r w:rsidRPr="00F27A79">
          <w:rPr>
            <w:rStyle w:val="a5"/>
            <w:rFonts w:cstheme="minorHAnsi"/>
            <w:color w:val="auto"/>
            <w:lang w:val="es-ES"/>
          </w:rPr>
          <w:t>a</w:t>
        </w:r>
        <w:r w:rsidRPr="00F27A79">
          <w:rPr>
            <w:rStyle w:val="a5"/>
            <w:rFonts w:cstheme="minorHAnsi"/>
            <w:color w:val="auto"/>
            <w:lang w:val="uk-UA"/>
          </w:rPr>
          <w:t xml:space="preserve"> </w:t>
        </w:r>
        <w:r w:rsidRPr="00F27A79">
          <w:rPr>
            <w:rStyle w:val="a5"/>
            <w:rFonts w:cstheme="minorHAnsi"/>
            <w:color w:val="auto"/>
            <w:lang w:val="es-ES"/>
          </w:rPr>
          <w:t>en</w:t>
        </w:r>
        <w:r w:rsidRPr="00F27A79">
          <w:rPr>
            <w:rStyle w:val="a5"/>
            <w:rFonts w:cstheme="minorHAnsi"/>
            <w:color w:val="auto"/>
            <w:lang w:val="uk-UA"/>
          </w:rPr>
          <w:t xml:space="preserve"> </w:t>
        </w:r>
        <w:proofErr w:type="spellStart"/>
        <w:r w:rsidRPr="00F27A79">
          <w:rPr>
            <w:rStyle w:val="a5"/>
            <w:rFonts w:cstheme="minorHAnsi"/>
            <w:color w:val="auto"/>
            <w:lang w:val="es-ES"/>
          </w:rPr>
          <w:t>Dise</w:t>
        </w:r>
        <w:proofErr w:type="spellEnd"/>
        <w:r w:rsidRPr="00F27A79">
          <w:rPr>
            <w:rStyle w:val="a5"/>
            <w:rFonts w:cstheme="minorHAnsi"/>
            <w:color w:val="auto"/>
            <w:lang w:val="uk-UA"/>
          </w:rPr>
          <w:t>ñ</w:t>
        </w:r>
        <w:r w:rsidRPr="00F27A79">
          <w:rPr>
            <w:rStyle w:val="a5"/>
            <w:rFonts w:cstheme="minorHAnsi"/>
            <w:color w:val="auto"/>
            <w:lang w:val="es-ES"/>
          </w:rPr>
          <w:t>o</w:t>
        </w:r>
        <w:r w:rsidRPr="00F27A79">
          <w:rPr>
            <w:rStyle w:val="a5"/>
            <w:rFonts w:cstheme="minorHAnsi"/>
            <w:color w:val="auto"/>
            <w:lang w:val="uk-UA"/>
          </w:rPr>
          <w:t xml:space="preserve"> </w:t>
        </w:r>
        <w:r w:rsidRPr="00F27A79">
          <w:rPr>
            <w:rStyle w:val="a5"/>
            <w:rFonts w:cstheme="minorHAnsi"/>
            <w:color w:val="auto"/>
            <w:lang w:val="es-ES"/>
          </w:rPr>
          <w:t>Industrial</w:t>
        </w:r>
        <w:r w:rsidRPr="00F27A79">
          <w:rPr>
            <w:rStyle w:val="a5"/>
            <w:rFonts w:cstheme="minorHAnsi"/>
            <w:color w:val="auto"/>
            <w:lang w:val="uk-UA"/>
          </w:rPr>
          <w:t xml:space="preserve"> </w:t>
        </w:r>
        <w:r w:rsidRPr="00F27A79">
          <w:rPr>
            <w:rStyle w:val="a5"/>
            <w:rFonts w:cstheme="minorHAnsi"/>
            <w:color w:val="auto"/>
            <w:lang w:val="es-ES"/>
          </w:rPr>
          <w:t>y</w:t>
        </w:r>
        <w:r w:rsidRPr="00F27A79">
          <w:rPr>
            <w:rStyle w:val="a5"/>
            <w:rFonts w:cstheme="minorHAnsi"/>
            <w:color w:val="auto"/>
            <w:lang w:val="uk-UA"/>
          </w:rPr>
          <w:t xml:space="preserve"> </w:t>
        </w:r>
        <w:r w:rsidRPr="00F27A79">
          <w:rPr>
            <w:rStyle w:val="a5"/>
            <w:rFonts w:cstheme="minorHAnsi"/>
            <w:color w:val="auto"/>
            <w:lang w:val="es-ES"/>
          </w:rPr>
          <w:t>Desarrollo</w:t>
        </w:r>
        <w:r w:rsidRPr="00F27A79">
          <w:rPr>
            <w:rStyle w:val="a5"/>
            <w:rFonts w:cstheme="minorHAnsi"/>
            <w:color w:val="auto"/>
            <w:lang w:val="uk-UA"/>
          </w:rPr>
          <w:t xml:space="preserve"> </w:t>
        </w:r>
        <w:r w:rsidRPr="00F27A79">
          <w:rPr>
            <w:rStyle w:val="a5"/>
            <w:rFonts w:cstheme="minorHAnsi"/>
            <w:color w:val="auto"/>
            <w:lang w:val="es-ES"/>
          </w:rPr>
          <w:t>de</w:t>
        </w:r>
        <w:r w:rsidRPr="00F27A79">
          <w:rPr>
            <w:rStyle w:val="a5"/>
            <w:rFonts w:cstheme="minorHAnsi"/>
            <w:color w:val="auto"/>
            <w:lang w:val="uk-UA"/>
          </w:rPr>
          <w:t xml:space="preserve"> </w:t>
        </w:r>
        <w:r w:rsidRPr="00F27A79">
          <w:rPr>
            <w:rStyle w:val="a5"/>
            <w:rFonts w:cstheme="minorHAnsi"/>
            <w:color w:val="auto"/>
            <w:lang w:val="es-ES"/>
          </w:rPr>
          <w:t>Productos</w:t>
        </w:r>
      </w:hyperlink>
      <w:r w:rsidRPr="00F27A79">
        <w:rPr>
          <w:rStyle w:val="a5"/>
          <w:rFonts w:cstheme="minorHAnsi"/>
          <w:color w:val="auto"/>
          <w:lang w:val="uk-UA"/>
        </w:rPr>
        <w:t>.</w:t>
      </w:r>
    </w:p>
    <w:p w14:paraId="51A1494F" w14:textId="77777777" w:rsidR="00F27A79" w:rsidRPr="00F27A79" w:rsidRDefault="00F27A79" w:rsidP="00F27A79">
      <w:pPr>
        <w:spacing w:after="0" w:line="240" w:lineRule="auto"/>
        <w:jc w:val="both"/>
        <w:rPr>
          <w:rFonts w:cstheme="minorHAnsi"/>
          <w:lang w:val="uk-UA"/>
        </w:rPr>
      </w:pPr>
    </w:p>
    <w:p w14:paraId="3386469F" w14:textId="77777777" w:rsidR="00F27A79" w:rsidRPr="00F27A79" w:rsidRDefault="00F27A79" w:rsidP="00F27A79">
      <w:pPr>
        <w:autoSpaceDE w:val="0"/>
        <w:autoSpaceDN w:val="0"/>
        <w:adjustRightInd w:val="0"/>
        <w:spacing w:after="0" w:line="240" w:lineRule="auto"/>
        <w:jc w:val="both"/>
        <w:rPr>
          <w:rFonts w:cstheme="minorHAnsi"/>
          <w:lang w:val="uk-UA"/>
        </w:rPr>
      </w:pPr>
      <w:r w:rsidRPr="00F27A79">
        <w:rPr>
          <w:rFonts w:cstheme="minorHAnsi"/>
          <w:lang w:val="uk-UA"/>
        </w:rPr>
        <w:t>Викладання на всіх рівнях, і особливо на вищих, потребує постійного оновлення та перегляду, оскільки воно має бути адаптоване до специфічних характеристик світу праці, соціальних та урядових змін, науково-технічного прогресу та навіть зростання міст. Експоненціальний розвиток технологій у найближчому майбутньому, що матиме вплив на всі сфери суспільства, означає, що вищі навчальні заклади адаптуються до нових вимог [31]</w:t>
      </w:r>
    </w:p>
    <w:p w14:paraId="41502352" w14:textId="77777777" w:rsidR="00F27A79" w:rsidRPr="00F27A79" w:rsidRDefault="00F27A79" w:rsidP="00F27A79">
      <w:pPr>
        <w:autoSpaceDE w:val="0"/>
        <w:autoSpaceDN w:val="0"/>
        <w:adjustRightInd w:val="0"/>
        <w:spacing w:after="0" w:line="240" w:lineRule="auto"/>
        <w:jc w:val="both"/>
        <w:rPr>
          <w:rFonts w:cstheme="minorHAnsi"/>
          <w:lang w:val="uk-UA"/>
        </w:rPr>
      </w:pPr>
      <w:r w:rsidRPr="00F27A79">
        <w:rPr>
          <w:rFonts w:cstheme="minorHAnsi"/>
          <w:lang w:val="uk-UA"/>
        </w:rPr>
        <w:t xml:space="preserve">В усьому світі наголошується - існують передові теорії навчання на основі </w:t>
      </w:r>
      <w:proofErr w:type="spellStart"/>
      <w:r w:rsidRPr="00F27A79">
        <w:rPr>
          <w:rFonts w:cstheme="minorHAnsi"/>
          <w:lang w:val="uk-UA"/>
        </w:rPr>
        <w:t>компетентностей</w:t>
      </w:r>
      <w:proofErr w:type="spellEnd"/>
      <w:r w:rsidRPr="00F27A79">
        <w:rPr>
          <w:rFonts w:cstheme="minorHAnsi"/>
          <w:lang w:val="uk-UA"/>
        </w:rPr>
        <w:t xml:space="preserve"> на робочому місці та в академічних колах. </w:t>
      </w:r>
    </w:p>
    <w:p w14:paraId="3A67C74C" w14:textId="77777777" w:rsidR="00F27A79" w:rsidRPr="00F27A79" w:rsidRDefault="00F27A79" w:rsidP="00F27A79">
      <w:pPr>
        <w:autoSpaceDE w:val="0"/>
        <w:autoSpaceDN w:val="0"/>
        <w:adjustRightInd w:val="0"/>
        <w:spacing w:after="0" w:line="240" w:lineRule="auto"/>
        <w:jc w:val="both"/>
        <w:rPr>
          <w:rFonts w:cstheme="minorHAnsi"/>
          <w:lang w:val="uk-UA"/>
        </w:rPr>
      </w:pPr>
      <w:r w:rsidRPr="00F27A79">
        <w:rPr>
          <w:rFonts w:cstheme="minorHAnsi"/>
          <w:lang w:val="uk-UA"/>
        </w:rPr>
        <w:t xml:space="preserve">Глобалізація вимагає володіння мінливими професійними знаннями та адаптивністю. </w:t>
      </w:r>
    </w:p>
    <w:p w14:paraId="3A558587" w14:textId="77777777" w:rsidR="00F27A79" w:rsidRPr="00F27A79" w:rsidRDefault="00F27A79" w:rsidP="00F27A79">
      <w:pPr>
        <w:spacing w:after="0" w:line="240" w:lineRule="auto"/>
        <w:jc w:val="both"/>
        <w:rPr>
          <w:rFonts w:cstheme="minorHAnsi"/>
          <w:lang w:val="uk-UA"/>
        </w:rPr>
      </w:pPr>
      <w:r w:rsidRPr="00F27A79">
        <w:rPr>
          <w:rFonts w:cstheme="minorHAnsi"/>
          <w:lang w:val="uk-UA"/>
        </w:rPr>
        <w:t>Дизайн освіта України, в форматі підготовки промислових дизайнерів, також потребує переосмислення і переформування.</w:t>
      </w:r>
    </w:p>
    <w:p w14:paraId="7DF05A7D"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Так у Законі України «Про вищу освіту» наголошується –– «Освіта є основою інтелектуального, культурного, духовного, соціального, економічного розвитку суспільства і держави, а її метою є розвиток людини як особистості, збагачення її талантів, інтелектуального, творчого, культурного потенціалу народу, підвищення освітнього рівня, забезпечення народного господарства кваліфікованими фахівцями  [32]. Відтак, зміни, що відбуваються в освітніх системах, вимагають виявлення і ретельного аналізу тенденцій, що зумовлюватимуть стабільне зростання культури суспільства. Аналіз будь-якої освітньої системи за умов зміни ціннісних орієнтацій у суспільстві приводить до розуміння того, що освіта визнається престижною у тому суспільстві, де важливими і значущими будуть професійні знання. Тоді термін «освіта» фактично означає їх здобуття, що виявлялось у зміні цілей професійної підготовки промислових дизайнерів. </w:t>
      </w:r>
    </w:p>
    <w:p w14:paraId="08CC746F" w14:textId="77777777" w:rsidR="00F27A79" w:rsidRPr="00F27A79" w:rsidRDefault="00F27A79" w:rsidP="00F27A79">
      <w:pPr>
        <w:spacing w:after="0" w:line="240" w:lineRule="auto"/>
        <w:jc w:val="both"/>
        <w:rPr>
          <w:rFonts w:cstheme="minorHAnsi"/>
          <w:lang w:val="uk-UA"/>
        </w:rPr>
      </w:pPr>
      <w:r w:rsidRPr="00F27A79">
        <w:rPr>
          <w:rFonts w:cstheme="minorHAnsi"/>
          <w:lang w:val="uk-UA"/>
        </w:rPr>
        <w:t>Дизайнерська діяльність і дизайнерська освіта пройшли складний шлях становлення і розвитку – від навчання кустарного, ремісничого виробництва до оволодіння мистецтвом дизайнерського проектування і сучасного рівня розвитку проектної культури як різновиду базових форм сукупності проектної, організаційної і перетворювальної діяльності людини. Проблема полягає в тому, що є потреба у переосмисленні підготовки промислових дизайнерів. Як вже вказувалося вище, українські підприємства потребують фахівців інженерного профілю які готові брати на себе відповідальність на кожному етапі життєвого циклу продукту.</w:t>
      </w:r>
    </w:p>
    <w:p w14:paraId="269B8617" w14:textId="77777777" w:rsidR="00F27A79" w:rsidRPr="00F27A79" w:rsidRDefault="00F27A79" w:rsidP="00F27A79">
      <w:pPr>
        <w:spacing w:after="0" w:line="240" w:lineRule="auto"/>
        <w:jc w:val="both"/>
        <w:rPr>
          <w:rFonts w:cstheme="minorHAnsi"/>
          <w:lang w:val="uk-UA"/>
        </w:rPr>
      </w:pPr>
      <w:r w:rsidRPr="00F27A79">
        <w:rPr>
          <w:rFonts w:cstheme="minorHAnsi"/>
          <w:lang w:val="uk-UA"/>
        </w:rPr>
        <w:t>Рішення виведення спеціалізації 022.04 Промисловий дизайн з галузі 02 Культура і мистецтво повинно прийматися на законодавчому рівні. Сьогодні ми можемо запропонувати галузь і спеціальність де є логічним запропонувати підготовку промислових дизайнерів в Україні.</w:t>
      </w:r>
    </w:p>
    <w:p w14:paraId="3773E9F0"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Для розуміння логіки нашої пропозиції проведемо порівняльний аналіз інженерної програми підготовки бакалаврів «Промислова естетика і сертифікація матеріалів і виробів» в рамках спеціальності 132 Матеріалознавство галузі знань 13 </w:t>
      </w:r>
      <w:r w:rsidRPr="00F27A79">
        <w:rPr>
          <w:rFonts w:cstheme="minorHAnsi"/>
          <w:shd w:val="clear" w:color="auto" w:fill="FFFFFF"/>
          <w:lang w:val="uk-UA"/>
        </w:rPr>
        <w:t xml:space="preserve">Механічна інженерія в </w:t>
      </w:r>
      <w:proofErr w:type="spellStart"/>
      <w:r w:rsidRPr="00F27A79">
        <w:rPr>
          <w:rFonts w:cstheme="minorHAnsi"/>
        </w:rPr>
        <w:t>Dnipro</w:t>
      </w:r>
      <w:proofErr w:type="spellEnd"/>
      <w:r w:rsidRPr="00F27A79">
        <w:rPr>
          <w:rFonts w:cstheme="minorHAnsi"/>
          <w:lang w:val="uk-UA"/>
        </w:rPr>
        <w:t xml:space="preserve"> </w:t>
      </w:r>
      <w:r w:rsidRPr="00F27A79">
        <w:rPr>
          <w:rFonts w:cstheme="minorHAnsi"/>
        </w:rPr>
        <w:t>University</w:t>
      </w:r>
      <w:r w:rsidRPr="00F27A79">
        <w:rPr>
          <w:rFonts w:cstheme="minorHAnsi"/>
          <w:lang w:val="uk-UA"/>
        </w:rPr>
        <w:t xml:space="preserve"> </w:t>
      </w:r>
      <w:proofErr w:type="spellStart"/>
      <w:r w:rsidRPr="00F27A79">
        <w:rPr>
          <w:rFonts w:cstheme="minorHAnsi"/>
        </w:rPr>
        <w:t>of</w:t>
      </w:r>
      <w:proofErr w:type="spellEnd"/>
      <w:r w:rsidRPr="00F27A79">
        <w:rPr>
          <w:rFonts w:cstheme="minorHAnsi"/>
          <w:lang w:val="uk-UA"/>
        </w:rPr>
        <w:t xml:space="preserve"> </w:t>
      </w:r>
      <w:r w:rsidRPr="00F27A79">
        <w:rPr>
          <w:rFonts w:cstheme="minorHAnsi"/>
        </w:rPr>
        <w:t>Technology</w:t>
      </w:r>
      <w:r w:rsidRPr="00F27A79">
        <w:rPr>
          <w:rFonts w:cstheme="minorHAnsi"/>
          <w:shd w:val="clear" w:color="auto" w:fill="FFFFFF"/>
          <w:lang w:val="uk-UA"/>
        </w:rPr>
        <w:t xml:space="preserve"> та програми підготовки </w:t>
      </w:r>
      <w:hyperlink r:id="rId65" w:history="1">
        <w:r w:rsidRPr="00F27A79">
          <w:rPr>
            <w:rStyle w:val="a5"/>
            <w:rFonts w:cstheme="minorHAnsi"/>
            <w:color w:val="auto"/>
            <w:lang w:val="en-US"/>
          </w:rPr>
          <w:t>Grado</w:t>
        </w:r>
        <w:r w:rsidRPr="00F27A79">
          <w:rPr>
            <w:rStyle w:val="a5"/>
            <w:rFonts w:cstheme="minorHAnsi"/>
            <w:color w:val="auto"/>
            <w:lang w:val="uk-UA"/>
          </w:rPr>
          <w:t xml:space="preserve"> </w:t>
        </w:r>
        <w:proofErr w:type="spellStart"/>
        <w:r w:rsidRPr="00F27A79">
          <w:rPr>
            <w:rStyle w:val="a5"/>
            <w:rFonts w:cstheme="minorHAnsi"/>
            <w:color w:val="auto"/>
            <w:lang w:val="en-US"/>
          </w:rPr>
          <w:t>en</w:t>
        </w:r>
        <w:proofErr w:type="spellEnd"/>
        <w:r w:rsidRPr="00F27A79">
          <w:rPr>
            <w:rStyle w:val="a5"/>
            <w:rFonts w:cstheme="minorHAnsi"/>
            <w:color w:val="auto"/>
            <w:lang w:val="uk-UA"/>
          </w:rPr>
          <w:t xml:space="preserve"> </w:t>
        </w:r>
        <w:proofErr w:type="spellStart"/>
        <w:r w:rsidRPr="00F27A79">
          <w:rPr>
            <w:rStyle w:val="a5"/>
            <w:rFonts w:cstheme="minorHAnsi"/>
            <w:color w:val="auto"/>
            <w:lang w:val="en-US"/>
          </w:rPr>
          <w:t>Ingenier</w:t>
        </w:r>
        <w:proofErr w:type="spellEnd"/>
        <w:r w:rsidRPr="00F27A79">
          <w:rPr>
            <w:rStyle w:val="a5"/>
            <w:rFonts w:cstheme="minorHAnsi"/>
            <w:color w:val="auto"/>
            <w:lang w:val="uk-UA"/>
          </w:rPr>
          <w:t>í</w:t>
        </w:r>
        <w:proofErr w:type="spellStart"/>
        <w:r w:rsidRPr="00F27A79">
          <w:rPr>
            <w:rStyle w:val="a5"/>
            <w:rFonts w:cstheme="minorHAnsi"/>
            <w:color w:val="auto"/>
            <w:lang w:val="en-US"/>
          </w:rPr>
          <w:t>a</w:t>
        </w:r>
        <w:proofErr w:type="spellEnd"/>
        <w:r w:rsidRPr="00F27A79">
          <w:rPr>
            <w:rStyle w:val="a5"/>
            <w:rFonts w:cstheme="minorHAnsi"/>
            <w:color w:val="auto"/>
            <w:lang w:val="uk-UA"/>
          </w:rPr>
          <w:t xml:space="preserve"> </w:t>
        </w:r>
        <w:proofErr w:type="spellStart"/>
        <w:r w:rsidRPr="00F27A79">
          <w:rPr>
            <w:rStyle w:val="a5"/>
            <w:rFonts w:cstheme="minorHAnsi"/>
            <w:color w:val="auto"/>
            <w:lang w:val="en-US"/>
          </w:rPr>
          <w:t>en</w:t>
        </w:r>
        <w:proofErr w:type="spellEnd"/>
        <w:r w:rsidRPr="00F27A79">
          <w:rPr>
            <w:rStyle w:val="a5"/>
            <w:rFonts w:cstheme="minorHAnsi"/>
            <w:color w:val="auto"/>
            <w:lang w:val="uk-UA"/>
          </w:rPr>
          <w:t xml:space="preserve"> </w:t>
        </w:r>
        <w:proofErr w:type="spellStart"/>
        <w:r w:rsidRPr="00F27A79">
          <w:rPr>
            <w:rStyle w:val="a5"/>
            <w:rFonts w:cstheme="minorHAnsi"/>
            <w:color w:val="auto"/>
            <w:lang w:val="en-US"/>
          </w:rPr>
          <w:t>Dise</w:t>
        </w:r>
        <w:proofErr w:type="spellEnd"/>
        <w:r w:rsidRPr="00F27A79">
          <w:rPr>
            <w:rStyle w:val="a5"/>
            <w:rFonts w:cstheme="minorHAnsi"/>
            <w:color w:val="auto"/>
            <w:lang w:val="uk-UA"/>
          </w:rPr>
          <w:t>ñ</w:t>
        </w:r>
        <w:r w:rsidRPr="00F27A79">
          <w:rPr>
            <w:rStyle w:val="a5"/>
            <w:rFonts w:cstheme="minorHAnsi"/>
            <w:color w:val="auto"/>
            <w:lang w:val="en-US"/>
          </w:rPr>
          <w:t>o</w:t>
        </w:r>
        <w:r w:rsidRPr="00F27A79">
          <w:rPr>
            <w:rStyle w:val="a5"/>
            <w:rFonts w:cstheme="minorHAnsi"/>
            <w:color w:val="auto"/>
            <w:lang w:val="uk-UA"/>
          </w:rPr>
          <w:t xml:space="preserve"> </w:t>
        </w:r>
        <w:r w:rsidRPr="00F27A79">
          <w:rPr>
            <w:rStyle w:val="a5"/>
            <w:rFonts w:cstheme="minorHAnsi"/>
            <w:color w:val="auto"/>
            <w:lang w:val="en-US"/>
          </w:rPr>
          <w:t>Industrial</w:t>
        </w:r>
        <w:r w:rsidRPr="00F27A79">
          <w:rPr>
            <w:rStyle w:val="a5"/>
            <w:rFonts w:cstheme="minorHAnsi"/>
            <w:color w:val="auto"/>
            <w:lang w:val="uk-UA"/>
          </w:rPr>
          <w:t xml:space="preserve"> </w:t>
        </w:r>
        <w:r w:rsidRPr="00F27A79">
          <w:rPr>
            <w:rStyle w:val="a5"/>
            <w:rFonts w:cstheme="minorHAnsi"/>
            <w:color w:val="auto"/>
            <w:lang w:val="en-US"/>
          </w:rPr>
          <w:t>y</w:t>
        </w:r>
        <w:r w:rsidRPr="00F27A79">
          <w:rPr>
            <w:rStyle w:val="a5"/>
            <w:rFonts w:cstheme="minorHAnsi"/>
            <w:color w:val="auto"/>
            <w:lang w:val="uk-UA"/>
          </w:rPr>
          <w:t xml:space="preserve"> </w:t>
        </w:r>
        <w:r w:rsidRPr="00F27A79">
          <w:rPr>
            <w:rStyle w:val="a5"/>
            <w:rFonts w:cstheme="minorHAnsi"/>
            <w:color w:val="auto"/>
            <w:lang w:val="en-US"/>
          </w:rPr>
          <w:t>Desarrollo</w:t>
        </w:r>
        <w:r w:rsidRPr="00F27A79">
          <w:rPr>
            <w:rStyle w:val="a5"/>
            <w:rFonts w:cstheme="minorHAnsi"/>
            <w:color w:val="auto"/>
            <w:lang w:val="uk-UA"/>
          </w:rPr>
          <w:t xml:space="preserve"> </w:t>
        </w:r>
        <w:r w:rsidRPr="00F27A79">
          <w:rPr>
            <w:rStyle w:val="a5"/>
            <w:rFonts w:cstheme="minorHAnsi"/>
            <w:color w:val="auto"/>
            <w:lang w:val="en-US"/>
          </w:rPr>
          <w:t>de</w:t>
        </w:r>
        <w:r w:rsidRPr="00F27A79">
          <w:rPr>
            <w:rStyle w:val="a5"/>
            <w:rFonts w:cstheme="minorHAnsi"/>
            <w:color w:val="auto"/>
            <w:lang w:val="uk-UA"/>
          </w:rPr>
          <w:t xml:space="preserve"> </w:t>
        </w:r>
        <w:proofErr w:type="spellStart"/>
        <w:r w:rsidRPr="00F27A79">
          <w:rPr>
            <w:rStyle w:val="a5"/>
            <w:rFonts w:cstheme="minorHAnsi"/>
            <w:color w:val="auto"/>
            <w:lang w:val="en-US"/>
          </w:rPr>
          <w:t>Productos</w:t>
        </w:r>
        <w:proofErr w:type="spellEnd"/>
      </w:hyperlink>
      <w:r w:rsidRPr="00F27A79">
        <w:rPr>
          <w:rStyle w:val="a5"/>
          <w:rFonts w:cstheme="minorHAnsi"/>
          <w:color w:val="auto"/>
          <w:lang w:val="uk-UA"/>
        </w:rPr>
        <w:t xml:space="preserve"> в </w:t>
      </w:r>
      <w:r w:rsidRPr="00F27A79">
        <w:rPr>
          <w:rFonts w:cstheme="minorHAnsi"/>
          <w:lang w:val="en-US"/>
        </w:rPr>
        <w:t>Universidad</w:t>
      </w:r>
      <w:r w:rsidRPr="00F27A79">
        <w:rPr>
          <w:rFonts w:cstheme="minorHAnsi"/>
          <w:lang w:val="uk-UA"/>
        </w:rPr>
        <w:t xml:space="preserve"> </w:t>
      </w:r>
      <w:r w:rsidRPr="00F27A79">
        <w:rPr>
          <w:rFonts w:cstheme="minorHAnsi"/>
          <w:lang w:val="en-US"/>
        </w:rPr>
        <w:t>polit</w:t>
      </w:r>
      <w:r w:rsidRPr="00F27A79">
        <w:rPr>
          <w:rFonts w:cstheme="minorHAnsi"/>
          <w:lang w:val="uk-UA"/>
        </w:rPr>
        <w:t>é</w:t>
      </w:r>
      <w:proofErr w:type="spellStart"/>
      <w:r w:rsidRPr="00F27A79">
        <w:rPr>
          <w:rFonts w:cstheme="minorHAnsi"/>
          <w:lang w:val="en-US"/>
        </w:rPr>
        <w:t>cnica</w:t>
      </w:r>
      <w:proofErr w:type="spellEnd"/>
      <w:r w:rsidRPr="00F27A79">
        <w:rPr>
          <w:rFonts w:cstheme="minorHAnsi"/>
          <w:lang w:val="uk-UA"/>
        </w:rPr>
        <w:t xml:space="preserve"> </w:t>
      </w:r>
      <w:r w:rsidRPr="00F27A79">
        <w:rPr>
          <w:rFonts w:cstheme="minorHAnsi"/>
          <w:lang w:val="en-US"/>
        </w:rPr>
        <w:t>de</w:t>
      </w:r>
      <w:r w:rsidRPr="00F27A79">
        <w:rPr>
          <w:rFonts w:cstheme="minorHAnsi"/>
          <w:lang w:val="uk-UA"/>
        </w:rPr>
        <w:t xml:space="preserve"> </w:t>
      </w:r>
      <w:r w:rsidRPr="00F27A79">
        <w:rPr>
          <w:rFonts w:cstheme="minorHAnsi"/>
          <w:lang w:val="en-US"/>
        </w:rPr>
        <w:t>Madrid</w:t>
      </w:r>
      <w:r w:rsidRPr="00F27A79">
        <w:rPr>
          <w:rFonts w:cstheme="minorHAnsi"/>
          <w:lang w:val="uk-UA"/>
        </w:rPr>
        <w:t xml:space="preserve"> враховуючи що програма там орієнтована на технології та широку інженерну підготовку .</w:t>
      </w:r>
    </w:p>
    <w:p w14:paraId="74E25DE6" w14:textId="77777777" w:rsidR="00F27A79" w:rsidRPr="00F27A79" w:rsidRDefault="00F27A79" w:rsidP="00F27A79">
      <w:pPr>
        <w:spacing w:after="0" w:line="240" w:lineRule="auto"/>
        <w:jc w:val="both"/>
        <w:rPr>
          <w:rFonts w:cstheme="minorHAnsi"/>
          <w:lang w:val="uk-UA"/>
        </w:rPr>
      </w:pPr>
    </w:p>
    <w:p w14:paraId="2B3925DC"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Таблиця 4 – Порівняння </w:t>
      </w:r>
      <w:proofErr w:type="spellStart"/>
      <w:r w:rsidRPr="00F27A79">
        <w:rPr>
          <w:rFonts w:cstheme="minorHAnsi"/>
          <w:lang w:val="uk-UA"/>
        </w:rPr>
        <w:t>компетентностей</w:t>
      </w:r>
      <w:proofErr w:type="spellEnd"/>
      <w:r w:rsidRPr="00F27A79">
        <w:rPr>
          <w:rFonts w:cstheme="minorHAnsi"/>
          <w:lang w:val="uk-UA"/>
        </w:rPr>
        <w:t xml:space="preserve"> які повинні здобути бакалаври промислового дизайну в </w:t>
      </w:r>
      <w:r w:rsidRPr="00F27A79">
        <w:rPr>
          <w:rFonts w:cstheme="minorHAnsi"/>
          <w:lang w:val="en-US"/>
        </w:rPr>
        <w:t>Universidad</w:t>
      </w:r>
      <w:r w:rsidRPr="00F27A79">
        <w:rPr>
          <w:rFonts w:cstheme="minorHAnsi"/>
          <w:lang w:val="uk-UA"/>
        </w:rPr>
        <w:t xml:space="preserve"> </w:t>
      </w:r>
      <w:r w:rsidRPr="00F27A79">
        <w:rPr>
          <w:rFonts w:cstheme="minorHAnsi"/>
          <w:lang w:val="en-US"/>
        </w:rPr>
        <w:t>polit</w:t>
      </w:r>
      <w:r w:rsidRPr="00F27A79">
        <w:rPr>
          <w:rFonts w:cstheme="minorHAnsi"/>
          <w:lang w:val="uk-UA"/>
        </w:rPr>
        <w:t>é</w:t>
      </w:r>
      <w:proofErr w:type="spellStart"/>
      <w:r w:rsidRPr="00F27A79">
        <w:rPr>
          <w:rFonts w:cstheme="minorHAnsi"/>
          <w:lang w:val="en-US"/>
        </w:rPr>
        <w:t>cnica</w:t>
      </w:r>
      <w:proofErr w:type="spellEnd"/>
      <w:r w:rsidRPr="00F27A79">
        <w:rPr>
          <w:rFonts w:cstheme="minorHAnsi"/>
          <w:lang w:val="uk-UA"/>
        </w:rPr>
        <w:t xml:space="preserve"> </w:t>
      </w:r>
      <w:r w:rsidRPr="00F27A79">
        <w:rPr>
          <w:rFonts w:cstheme="minorHAnsi"/>
          <w:lang w:val="en-US"/>
        </w:rPr>
        <w:t>de</w:t>
      </w:r>
      <w:r w:rsidRPr="00F27A79">
        <w:rPr>
          <w:rFonts w:cstheme="minorHAnsi"/>
          <w:lang w:val="uk-UA"/>
        </w:rPr>
        <w:t xml:space="preserve"> </w:t>
      </w:r>
      <w:r w:rsidRPr="00F27A79">
        <w:rPr>
          <w:rFonts w:cstheme="minorHAnsi"/>
          <w:lang w:val="en-US"/>
        </w:rPr>
        <w:t>Madrid</w:t>
      </w:r>
      <w:r w:rsidRPr="00F27A79">
        <w:rPr>
          <w:rFonts w:cstheme="minorHAnsi"/>
          <w:lang w:val="uk-UA"/>
        </w:rPr>
        <w:t xml:space="preserve"> (Іспанія) і бакалаври які навчаються за освітньою програмою «Промислова естетика і сертифікація матеріалів і виробів» спеціальності 132 Матеріалознавство </w:t>
      </w:r>
      <w:r w:rsidRPr="00F27A79">
        <w:rPr>
          <w:rFonts w:cstheme="minorHAnsi"/>
          <w:lang w:val="en-US"/>
        </w:rPr>
        <w:t>Dnipro</w:t>
      </w:r>
      <w:r w:rsidRPr="00F27A79">
        <w:rPr>
          <w:rFonts w:cstheme="minorHAnsi"/>
          <w:lang w:val="uk-UA"/>
        </w:rPr>
        <w:t xml:space="preserve"> </w:t>
      </w:r>
      <w:r w:rsidRPr="00F27A79">
        <w:rPr>
          <w:rFonts w:cstheme="minorHAnsi"/>
          <w:lang w:val="en-US"/>
        </w:rPr>
        <w:t>University</w:t>
      </w:r>
      <w:r w:rsidRPr="00F27A79">
        <w:rPr>
          <w:rFonts w:cstheme="minorHAnsi"/>
          <w:lang w:val="uk-UA"/>
        </w:rPr>
        <w:t xml:space="preserve"> </w:t>
      </w:r>
      <w:r w:rsidRPr="00F27A79">
        <w:rPr>
          <w:rFonts w:cstheme="minorHAnsi"/>
          <w:lang w:val="en-US"/>
        </w:rPr>
        <w:t>of</w:t>
      </w:r>
      <w:r w:rsidRPr="00F27A79">
        <w:rPr>
          <w:rFonts w:cstheme="minorHAnsi"/>
          <w:lang w:val="uk-UA"/>
        </w:rPr>
        <w:t xml:space="preserve"> </w:t>
      </w:r>
      <w:r w:rsidRPr="00F27A79">
        <w:rPr>
          <w:rFonts w:cstheme="minorHAnsi"/>
          <w:lang w:val="en-US"/>
        </w:rPr>
        <w:t>Technology</w:t>
      </w:r>
      <w:r w:rsidRPr="00F27A79">
        <w:rPr>
          <w:rFonts w:cstheme="minorHAnsi"/>
          <w:lang w:val="uk-UA"/>
        </w:rPr>
        <w:t xml:space="preserve"> (Україна)</w:t>
      </w:r>
    </w:p>
    <w:tbl>
      <w:tblPr>
        <w:tblStyle w:val="a8"/>
        <w:tblW w:w="9314" w:type="dxa"/>
        <w:tblLook w:val="04A0" w:firstRow="1" w:lastRow="0" w:firstColumn="1" w:lastColumn="0" w:noHBand="0" w:noVBand="1"/>
      </w:tblPr>
      <w:tblGrid>
        <w:gridCol w:w="4519"/>
        <w:gridCol w:w="4795"/>
      </w:tblGrid>
      <w:tr w:rsidR="00F27A79" w:rsidRPr="00B533CC" w14:paraId="00411C31" w14:textId="77777777" w:rsidTr="00751765">
        <w:tc>
          <w:tcPr>
            <w:tcW w:w="4519" w:type="dxa"/>
          </w:tcPr>
          <w:p w14:paraId="4A6E3293" w14:textId="77777777" w:rsidR="00F27A79" w:rsidRPr="00F27A79" w:rsidRDefault="00F27A79" w:rsidP="00F27A79">
            <w:pPr>
              <w:jc w:val="both"/>
              <w:rPr>
                <w:rFonts w:cstheme="minorHAnsi"/>
                <w:lang w:val="uk-UA"/>
              </w:rPr>
            </w:pPr>
            <w:r w:rsidRPr="00F27A79">
              <w:rPr>
                <w:rFonts w:cstheme="minorHAnsi"/>
                <w:lang w:val="uk-UA"/>
              </w:rPr>
              <w:t>Програма підготовки</w:t>
            </w:r>
          </w:p>
          <w:p w14:paraId="00972073" w14:textId="77777777" w:rsidR="00F27A79" w:rsidRPr="00F27A79" w:rsidRDefault="00F27A79" w:rsidP="00F27A79">
            <w:pPr>
              <w:jc w:val="both"/>
              <w:rPr>
                <w:rFonts w:cstheme="minorHAnsi"/>
                <w:lang w:val="uk-UA"/>
              </w:rPr>
            </w:pPr>
            <w:r w:rsidRPr="00F27A79">
              <w:rPr>
                <w:rFonts w:cstheme="minorHAnsi"/>
                <w:lang w:val="uk-UA"/>
              </w:rPr>
              <w:t xml:space="preserve">«Промислова естетика і сертифікація матеріалів і виробів» спеціальність 132 Матеріалознавство </w:t>
            </w:r>
          </w:p>
          <w:p w14:paraId="40C49699" w14:textId="77777777" w:rsidR="00F27A79" w:rsidRPr="00F27A79" w:rsidRDefault="00F27A79" w:rsidP="00F27A79">
            <w:pPr>
              <w:jc w:val="both"/>
              <w:rPr>
                <w:rFonts w:cstheme="minorHAnsi"/>
                <w:lang w:val="uk-UA"/>
              </w:rPr>
            </w:pPr>
            <w:r w:rsidRPr="00F27A79">
              <w:rPr>
                <w:rFonts w:cstheme="minorHAnsi"/>
                <w:lang w:val="uk-UA"/>
              </w:rPr>
              <w:lastRenderedPageBreak/>
              <w:t xml:space="preserve">галузь знань 13 </w:t>
            </w:r>
            <w:r w:rsidRPr="00F27A79">
              <w:rPr>
                <w:rFonts w:cstheme="minorHAnsi"/>
                <w:shd w:val="clear" w:color="auto" w:fill="FFFFFF"/>
                <w:lang w:val="uk-UA"/>
              </w:rPr>
              <w:t>Механічна інженерія</w:t>
            </w:r>
          </w:p>
          <w:p w14:paraId="50D2359D" w14:textId="77777777" w:rsidR="00F27A79" w:rsidRPr="00F27A79" w:rsidRDefault="00F27A79" w:rsidP="00F27A79">
            <w:pPr>
              <w:jc w:val="both"/>
              <w:rPr>
                <w:rFonts w:cstheme="minorHAnsi"/>
                <w:lang w:val="uk-UA"/>
              </w:rPr>
            </w:pPr>
            <w:r w:rsidRPr="00F27A79">
              <w:rPr>
                <w:rFonts w:cstheme="minorHAnsi"/>
                <w:lang w:val="en-US"/>
              </w:rPr>
              <w:t>Dnipro</w:t>
            </w:r>
            <w:r w:rsidRPr="00F27A79">
              <w:rPr>
                <w:rFonts w:cstheme="minorHAnsi"/>
                <w:lang w:val="uk-UA"/>
              </w:rPr>
              <w:t xml:space="preserve"> </w:t>
            </w:r>
            <w:r w:rsidRPr="00F27A79">
              <w:rPr>
                <w:rFonts w:cstheme="minorHAnsi"/>
                <w:lang w:val="en-US"/>
              </w:rPr>
              <w:t>University</w:t>
            </w:r>
            <w:r w:rsidRPr="00F27A79">
              <w:rPr>
                <w:rFonts w:cstheme="minorHAnsi"/>
                <w:lang w:val="uk-UA"/>
              </w:rPr>
              <w:t xml:space="preserve"> </w:t>
            </w:r>
            <w:r w:rsidRPr="00F27A79">
              <w:rPr>
                <w:rFonts w:cstheme="minorHAnsi"/>
                <w:lang w:val="en-US"/>
              </w:rPr>
              <w:t>of</w:t>
            </w:r>
            <w:r w:rsidRPr="00F27A79">
              <w:rPr>
                <w:rFonts w:cstheme="minorHAnsi"/>
                <w:lang w:val="uk-UA"/>
              </w:rPr>
              <w:t xml:space="preserve"> </w:t>
            </w:r>
            <w:r w:rsidRPr="00F27A79">
              <w:rPr>
                <w:rFonts w:cstheme="minorHAnsi"/>
                <w:lang w:val="en-US"/>
              </w:rPr>
              <w:t>Technology</w:t>
            </w:r>
            <w:r w:rsidRPr="00F27A79">
              <w:rPr>
                <w:rFonts w:cstheme="minorHAnsi"/>
                <w:lang w:val="uk-UA"/>
              </w:rPr>
              <w:t xml:space="preserve"> (Україна)</w:t>
            </w:r>
          </w:p>
        </w:tc>
        <w:tc>
          <w:tcPr>
            <w:tcW w:w="4795" w:type="dxa"/>
          </w:tcPr>
          <w:p w14:paraId="2B5F98A9" w14:textId="77777777" w:rsidR="00F27A79" w:rsidRPr="00F27A79" w:rsidRDefault="00F27A79" w:rsidP="00F27A79">
            <w:pPr>
              <w:jc w:val="both"/>
              <w:rPr>
                <w:rFonts w:cstheme="minorHAnsi"/>
                <w:lang w:val="uk-UA"/>
              </w:rPr>
            </w:pPr>
            <w:r w:rsidRPr="00F27A79">
              <w:rPr>
                <w:rFonts w:cstheme="minorHAnsi"/>
                <w:lang w:val="uk-UA"/>
              </w:rPr>
              <w:lastRenderedPageBreak/>
              <w:t xml:space="preserve">Освітня програма </w:t>
            </w:r>
          </w:p>
          <w:p w14:paraId="0D704FF5" w14:textId="77777777" w:rsidR="00F27A79" w:rsidRPr="00F27A79" w:rsidRDefault="006E30FD" w:rsidP="00F27A79">
            <w:pPr>
              <w:jc w:val="both"/>
              <w:rPr>
                <w:rStyle w:val="a5"/>
                <w:rFonts w:cstheme="minorHAnsi"/>
                <w:color w:val="auto"/>
                <w:lang w:val="es-ES"/>
              </w:rPr>
            </w:pPr>
            <w:hyperlink r:id="rId66" w:history="1">
              <w:proofErr w:type="spellStart"/>
              <w:r w:rsidR="00F27A79" w:rsidRPr="00F27A79">
                <w:rPr>
                  <w:rStyle w:val="a5"/>
                  <w:rFonts w:cstheme="minorHAnsi"/>
                  <w:color w:val="auto"/>
                  <w:lang w:val="es-ES"/>
                </w:rPr>
                <w:t>Ingenier</w:t>
              </w:r>
              <w:proofErr w:type="spellEnd"/>
              <w:r w:rsidR="00F27A79" w:rsidRPr="00F27A79">
                <w:rPr>
                  <w:rStyle w:val="a5"/>
                  <w:rFonts w:cstheme="minorHAnsi"/>
                  <w:color w:val="auto"/>
                  <w:lang w:val="uk-UA"/>
                </w:rPr>
                <w:t>í</w:t>
              </w:r>
              <w:r w:rsidR="00F27A79" w:rsidRPr="00F27A79">
                <w:rPr>
                  <w:rStyle w:val="a5"/>
                  <w:rFonts w:cstheme="minorHAnsi"/>
                  <w:color w:val="auto"/>
                  <w:lang w:val="es-ES"/>
                </w:rPr>
                <w:t>a</w:t>
              </w:r>
              <w:r w:rsidR="00F27A79" w:rsidRPr="00F27A79">
                <w:rPr>
                  <w:rStyle w:val="a5"/>
                  <w:rFonts w:cstheme="minorHAnsi"/>
                  <w:color w:val="auto"/>
                  <w:lang w:val="uk-UA"/>
                </w:rPr>
                <w:t xml:space="preserve"> </w:t>
              </w:r>
              <w:r w:rsidR="00F27A79" w:rsidRPr="00F27A79">
                <w:rPr>
                  <w:rStyle w:val="a5"/>
                  <w:rFonts w:cstheme="minorHAnsi"/>
                  <w:color w:val="auto"/>
                  <w:lang w:val="es-ES"/>
                </w:rPr>
                <w:t>en</w:t>
              </w:r>
              <w:r w:rsidR="00F27A79" w:rsidRPr="00F27A79">
                <w:rPr>
                  <w:rStyle w:val="a5"/>
                  <w:rFonts w:cstheme="minorHAnsi"/>
                  <w:color w:val="auto"/>
                  <w:lang w:val="uk-UA"/>
                </w:rPr>
                <w:t xml:space="preserve"> </w:t>
              </w:r>
              <w:proofErr w:type="spellStart"/>
              <w:r w:rsidR="00F27A79" w:rsidRPr="00F27A79">
                <w:rPr>
                  <w:rStyle w:val="a5"/>
                  <w:rFonts w:cstheme="minorHAnsi"/>
                  <w:color w:val="auto"/>
                  <w:lang w:val="es-ES"/>
                </w:rPr>
                <w:t>Dise</w:t>
              </w:r>
              <w:proofErr w:type="spellEnd"/>
              <w:r w:rsidR="00F27A79" w:rsidRPr="00F27A79">
                <w:rPr>
                  <w:rStyle w:val="a5"/>
                  <w:rFonts w:cstheme="minorHAnsi"/>
                  <w:color w:val="auto"/>
                  <w:lang w:val="uk-UA"/>
                </w:rPr>
                <w:t>ñ</w:t>
              </w:r>
              <w:r w:rsidR="00F27A79" w:rsidRPr="00F27A79">
                <w:rPr>
                  <w:rStyle w:val="a5"/>
                  <w:rFonts w:cstheme="minorHAnsi"/>
                  <w:color w:val="auto"/>
                  <w:lang w:val="es-ES"/>
                </w:rPr>
                <w:t>o</w:t>
              </w:r>
              <w:r w:rsidR="00F27A79" w:rsidRPr="00F27A79">
                <w:rPr>
                  <w:rStyle w:val="a5"/>
                  <w:rFonts w:cstheme="minorHAnsi"/>
                  <w:color w:val="auto"/>
                  <w:lang w:val="uk-UA"/>
                </w:rPr>
                <w:t xml:space="preserve"> </w:t>
              </w:r>
              <w:r w:rsidR="00F27A79" w:rsidRPr="00F27A79">
                <w:rPr>
                  <w:rStyle w:val="a5"/>
                  <w:rFonts w:cstheme="minorHAnsi"/>
                  <w:color w:val="auto"/>
                  <w:lang w:val="es-ES"/>
                </w:rPr>
                <w:t>Industrial</w:t>
              </w:r>
              <w:r w:rsidR="00F27A79" w:rsidRPr="00F27A79">
                <w:rPr>
                  <w:rStyle w:val="a5"/>
                  <w:rFonts w:cstheme="minorHAnsi"/>
                  <w:color w:val="auto"/>
                  <w:lang w:val="uk-UA"/>
                </w:rPr>
                <w:t xml:space="preserve"> </w:t>
              </w:r>
              <w:r w:rsidR="00F27A79" w:rsidRPr="00F27A79">
                <w:rPr>
                  <w:rStyle w:val="a5"/>
                  <w:rFonts w:cstheme="minorHAnsi"/>
                  <w:color w:val="auto"/>
                  <w:lang w:val="es-ES"/>
                </w:rPr>
                <w:t>y</w:t>
              </w:r>
              <w:r w:rsidR="00F27A79" w:rsidRPr="00F27A79">
                <w:rPr>
                  <w:rStyle w:val="a5"/>
                  <w:rFonts w:cstheme="minorHAnsi"/>
                  <w:color w:val="auto"/>
                  <w:lang w:val="uk-UA"/>
                </w:rPr>
                <w:t xml:space="preserve"> </w:t>
              </w:r>
              <w:r w:rsidR="00F27A79" w:rsidRPr="00F27A79">
                <w:rPr>
                  <w:rStyle w:val="a5"/>
                  <w:rFonts w:cstheme="minorHAnsi"/>
                  <w:color w:val="auto"/>
                  <w:lang w:val="es-ES"/>
                </w:rPr>
                <w:t>Desarrollo</w:t>
              </w:r>
              <w:r w:rsidR="00F27A79" w:rsidRPr="00F27A79">
                <w:rPr>
                  <w:rStyle w:val="a5"/>
                  <w:rFonts w:cstheme="minorHAnsi"/>
                  <w:color w:val="auto"/>
                  <w:lang w:val="uk-UA"/>
                </w:rPr>
                <w:t xml:space="preserve"> </w:t>
              </w:r>
              <w:r w:rsidR="00F27A79" w:rsidRPr="00F27A79">
                <w:rPr>
                  <w:rStyle w:val="a5"/>
                  <w:rFonts w:cstheme="minorHAnsi"/>
                  <w:color w:val="auto"/>
                  <w:lang w:val="es-ES"/>
                </w:rPr>
                <w:t>de</w:t>
              </w:r>
              <w:r w:rsidR="00F27A79" w:rsidRPr="00F27A79">
                <w:rPr>
                  <w:rStyle w:val="a5"/>
                  <w:rFonts w:cstheme="minorHAnsi"/>
                  <w:color w:val="auto"/>
                  <w:lang w:val="uk-UA"/>
                </w:rPr>
                <w:t xml:space="preserve"> </w:t>
              </w:r>
              <w:r w:rsidR="00F27A79" w:rsidRPr="00F27A79">
                <w:rPr>
                  <w:rStyle w:val="a5"/>
                  <w:rFonts w:cstheme="minorHAnsi"/>
                  <w:color w:val="auto"/>
                  <w:lang w:val="es-ES"/>
                </w:rPr>
                <w:t>Productos</w:t>
              </w:r>
            </w:hyperlink>
          </w:p>
          <w:p w14:paraId="28B82533" w14:textId="77777777" w:rsidR="00F27A79" w:rsidRPr="00F27A79" w:rsidRDefault="00F27A79" w:rsidP="00F27A79">
            <w:pPr>
              <w:jc w:val="both"/>
              <w:rPr>
                <w:rFonts w:cstheme="minorHAnsi"/>
                <w:lang w:val="uk-UA"/>
              </w:rPr>
            </w:pPr>
            <w:proofErr w:type="spellStart"/>
            <w:r w:rsidRPr="00F27A79">
              <w:rPr>
                <w:rFonts w:cstheme="minorHAnsi"/>
                <w:lang w:val="es-ES"/>
              </w:rPr>
              <w:t>I</w:t>
            </w:r>
            <w:r w:rsidRPr="00F27A79">
              <w:rPr>
                <w:rFonts w:cstheme="minorHAnsi"/>
                <w:shd w:val="clear" w:color="auto" w:fill="FFFFFF"/>
                <w:lang w:val="es-ES"/>
              </w:rPr>
              <w:t>ngenier</w:t>
            </w:r>
            <w:proofErr w:type="spellEnd"/>
            <w:r w:rsidRPr="00F27A79">
              <w:rPr>
                <w:rFonts w:cstheme="minorHAnsi"/>
                <w:shd w:val="clear" w:color="auto" w:fill="FFFFFF"/>
                <w:lang w:val="uk-UA"/>
              </w:rPr>
              <w:t>í</w:t>
            </w:r>
            <w:r w:rsidRPr="00F27A79">
              <w:rPr>
                <w:rFonts w:cstheme="minorHAnsi"/>
                <w:shd w:val="clear" w:color="auto" w:fill="FFFFFF"/>
                <w:lang w:val="es-ES"/>
              </w:rPr>
              <w:t>a</w:t>
            </w:r>
            <w:r w:rsidRPr="00F27A79">
              <w:rPr>
                <w:rFonts w:cstheme="minorHAnsi"/>
                <w:shd w:val="clear" w:color="auto" w:fill="FFFFFF"/>
                <w:lang w:val="uk-UA"/>
              </w:rPr>
              <w:t xml:space="preserve">, </w:t>
            </w:r>
            <w:r w:rsidRPr="00F27A79">
              <w:rPr>
                <w:rFonts w:cstheme="minorHAnsi"/>
                <w:shd w:val="clear" w:color="auto" w:fill="FFFFFF"/>
                <w:lang w:val="es-ES"/>
              </w:rPr>
              <w:t>industria</w:t>
            </w:r>
            <w:r w:rsidRPr="00F27A79">
              <w:rPr>
                <w:rFonts w:cstheme="minorHAnsi"/>
                <w:shd w:val="clear" w:color="auto" w:fill="FFFFFF"/>
                <w:lang w:val="uk-UA"/>
              </w:rPr>
              <w:t xml:space="preserve"> </w:t>
            </w:r>
            <w:r w:rsidRPr="00F27A79">
              <w:rPr>
                <w:rFonts w:cstheme="minorHAnsi"/>
                <w:shd w:val="clear" w:color="auto" w:fill="FFFFFF"/>
                <w:lang w:val="es-ES"/>
              </w:rPr>
              <w:t>y</w:t>
            </w:r>
            <w:r w:rsidRPr="00F27A79">
              <w:rPr>
                <w:rFonts w:cstheme="minorHAnsi"/>
                <w:shd w:val="clear" w:color="auto" w:fill="FFFFFF"/>
                <w:lang w:val="uk-UA"/>
              </w:rPr>
              <w:t xml:space="preserve"> </w:t>
            </w:r>
            <w:proofErr w:type="spellStart"/>
            <w:r w:rsidRPr="00F27A79">
              <w:rPr>
                <w:rFonts w:cstheme="minorHAnsi"/>
                <w:shd w:val="clear" w:color="auto" w:fill="FFFFFF"/>
                <w:lang w:val="es-ES"/>
              </w:rPr>
              <w:t>construcci</w:t>
            </w:r>
            <w:proofErr w:type="spellEnd"/>
            <w:r w:rsidRPr="00F27A79">
              <w:rPr>
                <w:rFonts w:cstheme="minorHAnsi"/>
                <w:shd w:val="clear" w:color="auto" w:fill="FFFFFF"/>
                <w:lang w:val="uk-UA"/>
              </w:rPr>
              <w:t>ó</w:t>
            </w:r>
            <w:r w:rsidRPr="00F27A79">
              <w:rPr>
                <w:rFonts w:cstheme="minorHAnsi"/>
                <w:shd w:val="clear" w:color="auto" w:fill="FFFFFF"/>
                <w:lang w:val="es-ES"/>
              </w:rPr>
              <w:t>n</w:t>
            </w:r>
          </w:p>
          <w:p w14:paraId="3B77DC09" w14:textId="77777777" w:rsidR="00F27A79" w:rsidRPr="00F27A79" w:rsidRDefault="00F27A79" w:rsidP="00F27A79">
            <w:pPr>
              <w:jc w:val="both"/>
              <w:rPr>
                <w:rFonts w:cstheme="minorHAnsi"/>
                <w:lang w:val="uk-UA"/>
              </w:rPr>
            </w:pPr>
            <w:r w:rsidRPr="00F27A79">
              <w:rPr>
                <w:rFonts w:cstheme="minorHAnsi"/>
                <w:lang w:val="es-ES"/>
              </w:rPr>
              <w:lastRenderedPageBreak/>
              <w:t>Universidad</w:t>
            </w:r>
            <w:r w:rsidRPr="00F27A79">
              <w:rPr>
                <w:rFonts w:cstheme="minorHAnsi"/>
                <w:lang w:val="uk-UA"/>
              </w:rPr>
              <w:t xml:space="preserve"> </w:t>
            </w:r>
            <w:proofErr w:type="spellStart"/>
            <w:r w:rsidRPr="00F27A79">
              <w:rPr>
                <w:rFonts w:cstheme="minorHAnsi"/>
                <w:lang w:val="es-ES"/>
              </w:rPr>
              <w:t>polit</w:t>
            </w:r>
            <w:proofErr w:type="spellEnd"/>
            <w:r w:rsidRPr="00F27A79">
              <w:rPr>
                <w:rFonts w:cstheme="minorHAnsi"/>
                <w:lang w:val="uk-UA"/>
              </w:rPr>
              <w:t>é</w:t>
            </w:r>
            <w:proofErr w:type="spellStart"/>
            <w:r w:rsidRPr="00F27A79">
              <w:rPr>
                <w:rFonts w:cstheme="minorHAnsi"/>
                <w:lang w:val="es-ES"/>
              </w:rPr>
              <w:t>cnica</w:t>
            </w:r>
            <w:proofErr w:type="spellEnd"/>
            <w:r w:rsidRPr="00F27A79">
              <w:rPr>
                <w:rFonts w:cstheme="minorHAnsi"/>
                <w:lang w:val="uk-UA"/>
              </w:rPr>
              <w:t xml:space="preserve"> </w:t>
            </w:r>
            <w:r w:rsidRPr="00F27A79">
              <w:rPr>
                <w:rFonts w:cstheme="minorHAnsi"/>
                <w:lang w:val="es-ES"/>
              </w:rPr>
              <w:t>de</w:t>
            </w:r>
            <w:r w:rsidRPr="00F27A79">
              <w:rPr>
                <w:rFonts w:cstheme="minorHAnsi"/>
                <w:lang w:val="uk-UA"/>
              </w:rPr>
              <w:t xml:space="preserve"> </w:t>
            </w:r>
            <w:r w:rsidRPr="00F27A79">
              <w:rPr>
                <w:rFonts w:cstheme="minorHAnsi"/>
                <w:lang w:val="es-ES"/>
              </w:rPr>
              <w:t>Madrid</w:t>
            </w:r>
            <w:r w:rsidRPr="00F27A79">
              <w:rPr>
                <w:rFonts w:cstheme="minorHAnsi"/>
                <w:lang w:val="uk-UA"/>
              </w:rPr>
              <w:t xml:space="preserve"> (Іспанія)</w:t>
            </w:r>
          </w:p>
        </w:tc>
      </w:tr>
      <w:tr w:rsidR="00F27A79" w:rsidRPr="00F27A79" w14:paraId="2B348DA0" w14:textId="77777777" w:rsidTr="00751765">
        <w:tc>
          <w:tcPr>
            <w:tcW w:w="4519" w:type="dxa"/>
            <w:vMerge w:val="restart"/>
          </w:tcPr>
          <w:p w14:paraId="5CE32BE3" w14:textId="77777777" w:rsidR="00F27A79" w:rsidRPr="00F27A79" w:rsidRDefault="00F27A79" w:rsidP="00F27A79">
            <w:pPr>
              <w:jc w:val="both"/>
              <w:rPr>
                <w:rFonts w:cstheme="minorHAnsi"/>
                <w:lang w:val="uk-UA"/>
              </w:rPr>
            </w:pPr>
            <w:proofErr w:type="spellStart"/>
            <w:r w:rsidRPr="00F27A79">
              <w:rPr>
                <w:rFonts w:cstheme="minorHAnsi"/>
              </w:rPr>
              <w:lastRenderedPageBreak/>
              <w:t>Здатність</w:t>
            </w:r>
            <w:proofErr w:type="spellEnd"/>
            <w:r w:rsidRPr="00F27A79">
              <w:rPr>
                <w:rFonts w:cstheme="minorHAnsi"/>
              </w:rPr>
              <w:t xml:space="preserve"> </w:t>
            </w:r>
            <w:proofErr w:type="spellStart"/>
            <w:r w:rsidRPr="00F27A79">
              <w:rPr>
                <w:rFonts w:cstheme="minorHAnsi"/>
              </w:rPr>
              <w:t>застосовувати</w:t>
            </w:r>
            <w:proofErr w:type="spellEnd"/>
            <w:r w:rsidRPr="00F27A79">
              <w:rPr>
                <w:rFonts w:cstheme="minorHAnsi"/>
              </w:rPr>
              <w:t xml:space="preserve"> </w:t>
            </w:r>
            <w:proofErr w:type="spellStart"/>
            <w:r w:rsidRPr="00F27A79">
              <w:rPr>
                <w:rFonts w:cstheme="minorHAnsi"/>
              </w:rPr>
              <w:t>знання</w:t>
            </w:r>
            <w:proofErr w:type="spellEnd"/>
            <w:r w:rsidRPr="00F27A79">
              <w:rPr>
                <w:rFonts w:cstheme="minorHAnsi"/>
              </w:rPr>
              <w:t xml:space="preserve"> у </w:t>
            </w:r>
            <w:proofErr w:type="spellStart"/>
            <w:r w:rsidRPr="00F27A79">
              <w:rPr>
                <w:rFonts w:cstheme="minorHAnsi"/>
              </w:rPr>
              <w:t>практичних</w:t>
            </w:r>
            <w:proofErr w:type="spellEnd"/>
            <w:r w:rsidRPr="00F27A79">
              <w:rPr>
                <w:rFonts w:cstheme="minorHAnsi"/>
              </w:rPr>
              <w:t xml:space="preserve"> </w:t>
            </w:r>
            <w:proofErr w:type="spellStart"/>
            <w:r w:rsidRPr="00F27A79">
              <w:rPr>
                <w:rFonts w:cstheme="minorHAnsi"/>
              </w:rPr>
              <w:t>ситуаціях</w:t>
            </w:r>
            <w:proofErr w:type="spellEnd"/>
          </w:p>
        </w:tc>
        <w:tc>
          <w:tcPr>
            <w:tcW w:w="4795" w:type="dxa"/>
          </w:tcPr>
          <w:p w14:paraId="12178420" w14:textId="77777777" w:rsidR="00F27A79" w:rsidRPr="00F27A79" w:rsidRDefault="00F27A79" w:rsidP="00F27A79">
            <w:pPr>
              <w:jc w:val="both"/>
              <w:rPr>
                <w:rFonts w:cstheme="minorHAnsi"/>
                <w:b/>
                <w:bCs/>
                <w:lang w:val="uk-UA"/>
              </w:rPr>
            </w:pPr>
            <w:r w:rsidRPr="00F27A79">
              <w:rPr>
                <w:rFonts w:eastAsia="Times New Roman" w:cstheme="minorHAnsi"/>
                <w:lang w:eastAsia="ru-RU"/>
              </w:rPr>
              <w:t xml:space="preserve">Знати та </w:t>
            </w:r>
            <w:proofErr w:type="spellStart"/>
            <w:r w:rsidRPr="00F27A79">
              <w:rPr>
                <w:rFonts w:eastAsia="Times New Roman" w:cstheme="minorHAnsi"/>
                <w:lang w:eastAsia="ru-RU"/>
              </w:rPr>
              <w:t>застосовувати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знання</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фундаментальних</w:t>
            </w:r>
            <w:proofErr w:type="spellEnd"/>
            <w:r w:rsidRPr="00F27A79">
              <w:rPr>
                <w:rFonts w:eastAsia="Times New Roman" w:cstheme="minorHAnsi"/>
                <w:lang w:eastAsia="ru-RU"/>
              </w:rPr>
              <w:t xml:space="preserve"> наук та </w:t>
            </w:r>
            <w:proofErr w:type="spellStart"/>
            <w:r w:rsidRPr="00F27A79">
              <w:rPr>
                <w:rFonts w:eastAsia="Times New Roman" w:cstheme="minorHAnsi"/>
                <w:lang w:eastAsia="ru-RU"/>
              </w:rPr>
              <w:t>технологій</w:t>
            </w:r>
            <w:proofErr w:type="spellEnd"/>
          </w:p>
        </w:tc>
      </w:tr>
      <w:tr w:rsidR="00F27A79" w:rsidRPr="00F27A79" w14:paraId="4E14B2E3" w14:textId="77777777" w:rsidTr="00751765">
        <w:tc>
          <w:tcPr>
            <w:tcW w:w="4519" w:type="dxa"/>
            <w:vMerge/>
          </w:tcPr>
          <w:p w14:paraId="1A2A1057" w14:textId="77777777" w:rsidR="00F27A79" w:rsidRPr="00F27A79" w:rsidRDefault="00F27A79" w:rsidP="00F27A79">
            <w:pPr>
              <w:jc w:val="both"/>
              <w:rPr>
                <w:rFonts w:cstheme="minorHAnsi"/>
              </w:rPr>
            </w:pPr>
          </w:p>
        </w:tc>
        <w:tc>
          <w:tcPr>
            <w:tcW w:w="4795" w:type="dxa"/>
          </w:tcPr>
          <w:p w14:paraId="5AC18B95" w14:textId="77777777" w:rsidR="00F27A79" w:rsidRPr="00F27A79" w:rsidRDefault="00F27A79" w:rsidP="00F27A79">
            <w:pPr>
              <w:jc w:val="both"/>
              <w:rPr>
                <w:rFonts w:eastAsia="Times New Roman" w:cstheme="minorHAnsi"/>
                <w:lang w:eastAsia="ru-RU"/>
              </w:rPr>
            </w:pPr>
            <w:proofErr w:type="spellStart"/>
            <w:r w:rsidRPr="00F27A79">
              <w:rPr>
                <w:rFonts w:eastAsia="Times New Roman" w:cstheme="minorHAnsi"/>
                <w:lang w:eastAsia="ru-RU"/>
              </w:rPr>
              <w:t>Впровадити</w:t>
            </w:r>
            <w:proofErr w:type="spellEnd"/>
            <w:r w:rsidRPr="00F27A79">
              <w:rPr>
                <w:rFonts w:eastAsia="Times New Roman" w:cstheme="minorHAnsi"/>
                <w:lang w:eastAsia="ru-RU"/>
              </w:rPr>
              <w:t xml:space="preserve"> ІКТ, </w:t>
            </w:r>
            <w:proofErr w:type="spellStart"/>
            <w:r w:rsidRPr="00F27A79">
              <w:rPr>
                <w:rFonts w:eastAsia="Times New Roman" w:cstheme="minorHAnsi"/>
                <w:lang w:eastAsia="ru-RU"/>
              </w:rPr>
              <w:t>технології</w:t>
            </w:r>
            <w:proofErr w:type="spellEnd"/>
            <w:r w:rsidRPr="00F27A79">
              <w:rPr>
                <w:rFonts w:eastAsia="Times New Roman" w:cstheme="minorHAnsi"/>
                <w:lang w:eastAsia="ru-RU"/>
              </w:rPr>
              <w:t xml:space="preserve"> та </w:t>
            </w:r>
            <w:proofErr w:type="spellStart"/>
            <w:r w:rsidRPr="00F27A79">
              <w:rPr>
                <w:rFonts w:eastAsia="Times New Roman" w:cstheme="minorHAnsi"/>
                <w:lang w:eastAsia="ru-RU"/>
              </w:rPr>
              <w:t>інструменти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інженерії</w:t>
            </w:r>
            <w:proofErr w:type="spellEnd"/>
            <w:r w:rsidRPr="00F27A79">
              <w:rPr>
                <w:rFonts w:eastAsia="Times New Roman" w:cstheme="minorHAnsi"/>
                <w:lang w:eastAsia="ru-RU"/>
              </w:rPr>
              <w:t xml:space="preserve"> в </w:t>
            </w:r>
            <w:proofErr w:type="spellStart"/>
            <w:r w:rsidRPr="00F27A79">
              <w:rPr>
                <w:rFonts w:eastAsia="Times New Roman" w:cstheme="minorHAnsi"/>
                <w:lang w:eastAsia="ru-RU"/>
              </w:rPr>
              <w:t>галузі</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промислового</w:t>
            </w:r>
            <w:proofErr w:type="spellEnd"/>
            <w:r w:rsidRPr="00F27A79">
              <w:rPr>
                <w:rFonts w:eastAsia="Times New Roman" w:cstheme="minorHAnsi"/>
                <w:lang w:eastAsia="ru-RU"/>
              </w:rPr>
              <w:t xml:space="preserve"> дизайну та </w:t>
            </w:r>
            <w:proofErr w:type="spellStart"/>
            <w:r w:rsidRPr="00F27A79">
              <w:rPr>
                <w:rFonts w:eastAsia="Times New Roman" w:cstheme="minorHAnsi"/>
                <w:lang w:eastAsia="ru-RU"/>
              </w:rPr>
              <w:t>розробки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продуктів</w:t>
            </w:r>
            <w:proofErr w:type="spellEnd"/>
            <w:r w:rsidRPr="00F27A79">
              <w:rPr>
                <w:rFonts w:eastAsia="Times New Roman" w:cstheme="minorHAnsi"/>
                <w:lang w:eastAsia="ru-RU"/>
              </w:rPr>
              <w:t xml:space="preserve"> у свою </w:t>
            </w:r>
            <w:proofErr w:type="spellStart"/>
            <w:r w:rsidRPr="00F27A79">
              <w:rPr>
                <w:rFonts w:eastAsia="Times New Roman" w:cstheme="minorHAnsi"/>
                <w:lang w:eastAsia="ru-RU"/>
              </w:rPr>
              <w:t>професійну</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діяльність</w:t>
            </w:r>
            <w:proofErr w:type="spellEnd"/>
          </w:p>
        </w:tc>
      </w:tr>
      <w:tr w:rsidR="00F27A79" w:rsidRPr="00F27A79" w14:paraId="38AB1C77" w14:textId="77777777" w:rsidTr="00751765">
        <w:tc>
          <w:tcPr>
            <w:tcW w:w="4519" w:type="dxa"/>
            <w:vMerge/>
          </w:tcPr>
          <w:p w14:paraId="0B1F8D8D" w14:textId="77777777" w:rsidR="00F27A79" w:rsidRPr="00F27A79" w:rsidRDefault="00F27A79" w:rsidP="00F27A79">
            <w:pPr>
              <w:jc w:val="both"/>
              <w:rPr>
                <w:rFonts w:cstheme="minorHAnsi"/>
              </w:rPr>
            </w:pPr>
          </w:p>
        </w:tc>
        <w:tc>
          <w:tcPr>
            <w:tcW w:w="4795" w:type="dxa"/>
          </w:tcPr>
          <w:p w14:paraId="548620F4" w14:textId="77777777" w:rsidR="00F27A79" w:rsidRPr="00F27A79" w:rsidRDefault="00F27A79" w:rsidP="00F27A79">
            <w:pPr>
              <w:jc w:val="both"/>
              <w:rPr>
                <w:rFonts w:eastAsia="Times New Roman" w:cstheme="minorHAnsi"/>
                <w:lang w:eastAsia="ru-RU"/>
              </w:rPr>
            </w:pPr>
            <w:proofErr w:type="spellStart"/>
            <w:r w:rsidRPr="00F27A79">
              <w:rPr>
                <w:rFonts w:cstheme="minorHAnsi"/>
              </w:rPr>
              <w:t>Знання</w:t>
            </w:r>
            <w:proofErr w:type="spellEnd"/>
            <w:r w:rsidRPr="00F27A79">
              <w:rPr>
                <w:rFonts w:cstheme="minorHAnsi"/>
              </w:rPr>
              <w:t xml:space="preserve"> та </w:t>
            </w:r>
            <w:proofErr w:type="spellStart"/>
            <w:r w:rsidRPr="00F27A79">
              <w:rPr>
                <w:rFonts w:cstheme="minorHAnsi"/>
              </w:rPr>
              <w:t>вміння</w:t>
            </w:r>
            <w:proofErr w:type="spellEnd"/>
            <w:r w:rsidRPr="00F27A79">
              <w:rPr>
                <w:rFonts w:cstheme="minorHAnsi"/>
              </w:rPr>
              <w:t xml:space="preserve"> </w:t>
            </w:r>
            <w:proofErr w:type="spellStart"/>
            <w:r w:rsidRPr="00F27A79">
              <w:rPr>
                <w:rFonts w:cstheme="minorHAnsi"/>
              </w:rPr>
              <w:t>застосовувати</w:t>
            </w:r>
            <w:proofErr w:type="spellEnd"/>
            <w:r w:rsidRPr="00F27A79">
              <w:rPr>
                <w:rFonts w:cstheme="minorHAnsi"/>
              </w:rPr>
              <w:t xml:space="preserve"> </w:t>
            </w:r>
            <w:proofErr w:type="spellStart"/>
            <w:r w:rsidRPr="00F27A79">
              <w:rPr>
                <w:rFonts w:cstheme="minorHAnsi"/>
              </w:rPr>
              <w:t>інженерні</w:t>
            </w:r>
            <w:proofErr w:type="spellEnd"/>
            <w:r w:rsidRPr="00F27A79">
              <w:rPr>
                <w:rFonts w:cstheme="minorHAnsi"/>
              </w:rPr>
              <w:t xml:space="preserve"> </w:t>
            </w:r>
            <w:proofErr w:type="spellStart"/>
            <w:r w:rsidRPr="00F27A79">
              <w:rPr>
                <w:rFonts w:cstheme="minorHAnsi"/>
              </w:rPr>
              <w:t>методи</w:t>
            </w:r>
            <w:proofErr w:type="spellEnd"/>
            <w:r w:rsidRPr="00F27A79">
              <w:rPr>
                <w:rFonts w:cstheme="minorHAnsi"/>
                <w:lang w:val="uk-UA"/>
              </w:rPr>
              <w:t xml:space="preserve"> </w:t>
            </w:r>
            <w:r w:rsidRPr="00F27A79">
              <w:rPr>
                <w:rFonts w:cstheme="minorHAnsi"/>
              </w:rPr>
              <w:t>продукт</w:t>
            </w:r>
          </w:p>
        </w:tc>
      </w:tr>
      <w:tr w:rsidR="00F27A79" w:rsidRPr="00F27A79" w14:paraId="10A0B8AB" w14:textId="77777777" w:rsidTr="00751765">
        <w:tc>
          <w:tcPr>
            <w:tcW w:w="4519" w:type="dxa"/>
          </w:tcPr>
          <w:p w14:paraId="176FC352" w14:textId="77777777" w:rsidR="00F27A79" w:rsidRPr="00F27A79" w:rsidRDefault="00F27A79" w:rsidP="00F27A79">
            <w:pPr>
              <w:jc w:val="both"/>
              <w:rPr>
                <w:rFonts w:cstheme="minorHAnsi"/>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вчитися</w:t>
            </w:r>
            <w:proofErr w:type="spellEnd"/>
            <w:r w:rsidRPr="00F27A79">
              <w:rPr>
                <w:rFonts w:cstheme="minorHAnsi"/>
              </w:rPr>
              <w:t xml:space="preserve"> і </w:t>
            </w:r>
            <w:proofErr w:type="spellStart"/>
            <w:r w:rsidRPr="00F27A79">
              <w:rPr>
                <w:rFonts w:cstheme="minorHAnsi"/>
              </w:rPr>
              <w:t>оволодівати</w:t>
            </w:r>
            <w:proofErr w:type="spellEnd"/>
            <w:r w:rsidRPr="00F27A79">
              <w:rPr>
                <w:rFonts w:cstheme="minorHAnsi"/>
              </w:rPr>
              <w:t xml:space="preserve"> </w:t>
            </w:r>
            <w:proofErr w:type="spellStart"/>
            <w:r w:rsidRPr="00F27A79">
              <w:rPr>
                <w:rFonts w:cstheme="minorHAnsi"/>
              </w:rPr>
              <w:t>сучасними</w:t>
            </w:r>
            <w:proofErr w:type="spellEnd"/>
            <w:r w:rsidRPr="00F27A79">
              <w:rPr>
                <w:rFonts w:cstheme="minorHAnsi"/>
              </w:rPr>
              <w:t xml:space="preserve"> </w:t>
            </w:r>
            <w:proofErr w:type="spellStart"/>
            <w:r w:rsidRPr="00F27A79">
              <w:rPr>
                <w:rFonts w:cstheme="minorHAnsi"/>
              </w:rPr>
              <w:t>знаннями</w:t>
            </w:r>
            <w:proofErr w:type="spellEnd"/>
          </w:p>
        </w:tc>
        <w:tc>
          <w:tcPr>
            <w:tcW w:w="4795" w:type="dxa"/>
          </w:tcPr>
          <w:p w14:paraId="35A4DC35" w14:textId="77777777" w:rsidR="00F27A79" w:rsidRPr="00F27A79" w:rsidRDefault="00F27A79" w:rsidP="00F27A79">
            <w:pPr>
              <w:jc w:val="both"/>
              <w:rPr>
                <w:rFonts w:eastAsia="Times New Roman" w:cstheme="minorHAnsi"/>
                <w:lang w:eastAsia="ru-RU"/>
              </w:rPr>
            </w:pPr>
            <w:r w:rsidRPr="00F27A79">
              <w:rPr>
                <w:rFonts w:eastAsia="Times New Roman" w:cstheme="minorHAnsi"/>
                <w:lang w:val="uk-UA" w:eastAsia="ru-RU"/>
              </w:rPr>
              <w:t>Н</w:t>
            </w:r>
            <w:proofErr w:type="spellStart"/>
            <w:r w:rsidRPr="00F27A79">
              <w:rPr>
                <w:rFonts w:eastAsia="Times New Roman" w:cstheme="minorHAnsi"/>
                <w:lang w:eastAsia="ru-RU"/>
              </w:rPr>
              <w:t>авички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навчання</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які</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дозволяють</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їм</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продовжувати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навчання</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протягом</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усього</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життя</w:t>
            </w:r>
            <w:proofErr w:type="spellEnd"/>
            <w:r w:rsidRPr="00F27A79">
              <w:rPr>
                <w:rFonts w:eastAsia="Times New Roman" w:cstheme="minorHAnsi"/>
                <w:lang w:eastAsia="ru-RU"/>
              </w:rPr>
              <w:t xml:space="preserve"> для адекватного </w:t>
            </w:r>
            <w:proofErr w:type="spellStart"/>
            <w:r w:rsidRPr="00F27A79">
              <w:rPr>
                <w:rFonts w:eastAsia="Times New Roman" w:cstheme="minorHAnsi"/>
                <w:lang w:eastAsia="ru-RU"/>
              </w:rPr>
              <w:t>професійного</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розвитку</w:t>
            </w:r>
            <w:proofErr w:type="spellEnd"/>
          </w:p>
        </w:tc>
      </w:tr>
      <w:tr w:rsidR="00F27A79" w:rsidRPr="00F27A79" w14:paraId="06662355" w14:textId="77777777" w:rsidTr="00751765">
        <w:tc>
          <w:tcPr>
            <w:tcW w:w="4519" w:type="dxa"/>
          </w:tcPr>
          <w:p w14:paraId="00D942AE" w14:textId="77777777" w:rsidR="00F27A79" w:rsidRPr="00F27A79" w:rsidRDefault="00F27A79" w:rsidP="00F27A79">
            <w:pPr>
              <w:jc w:val="both"/>
              <w:rPr>
                <w:rFonts w:cstheme="minorHAnsi"/>
                <w:lang w:val="uk-UA"/>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виявляти</w:t>
            </w:r>
            <w:proofErr w:type="spellEnd"/>
            <w:r w:rsidRPr="00F27A79">
              <w:rPr>
                <w:rFonts w:cstheme="minorHAnsi"/>
              </w:rPr>
              <w:t xml:space="preserve">, </w:t>
            </w:r>
            <w:proofErr w:type="spellStart"/>
            <w:r w:rsidRPr="00F27A79">
              <w:rPr>
                <w:rFonts w:cstheme="minorHAnsi"/>
              </w:rPr>
              <w:t>ставити</w:t>
            </w:r>
            <w:proofErr w:type="spellEnd"/>
            <w:r w:rsidRPr="00F27A79">
              <w:rPr>
                <w:rFonts w:cstheme="minorHAnsi"/>
              </w:rPr>
              <w:t xml:space="preserve"> та </w:t>
            </w:r>
            <w:proofErr w:type="spellStart"/>
            <w:r w:rsidRPr="00F27A79">
              <w:rPr>
                <w:rFonts w:cstheme="minorHAnsi"/>
              </w:rPr>
              <w:t>вирішувати</w:t>
            </w:r>
            <w:proofErr w:type="spellEnd"/>
            <w:r w:rsidRPr="00F27A79">
              <w:rPr>
                <w:rFonts w:cstheme="minorHAnsi"/>
              </w:rPr>
              <w:t xml:space="preserve"> </w:t>
            </w:r>
            <w:proofErr w:type="spellStart"/>
            <w:r w:rsidRPr="00F27A79">
              <w:rPr>
                <w:rFonts w:cstheme="minorHAnsi"/>
              </w:rPr>
              <w:t>проблеми</w:t>
            </w:r>
            <w:proofErr w:type="spellEnd"/>
          </w:p>
        </w:tc>
        <w:tc>
          <w:tcPr>
            <w:tcW w:w="4795" w:type="dxa"/>
          </w:tcPr>
          <w:p w14:paraId="29DFB66C" w14:textId="77777777" w:rsidR="00F27A79" w:rsidRPr="00F27A79" w:rsidRDefault="00F27A79" w:rsidP="00F27A79">
            <w:pPr>
              <w:jc w:val="both"/>
              <w:rPr>
                <w:rFonts w:cstheme="minorHAnsi"/>
                <w:lang w:val="uk-UA"/>
              </w:rPr>
            </w:pPr>
            <w:proofErr w:type="spellStart"/>
            <w:r w:rsidRPr="00F27A79">
              <w:rPr>
                <w:rFonts w:eastAsia="Times New Roman" w:cstheme="minorHAnsi"/>
                <w:lang w:eastAsia="ru-RU"/>
              </w:rPr>
              <w:t>Застосовувати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отримані</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знання</w:t>
            </w:r>
            <w:proofErr w:type="spellEnd"/>
            <w:r w:rsidRPr="00F27A79">
              <w:rPr>
                <w:rFonts w:eastAsia="Times New Roman" w:cstheme="minorHAnsi"/>
                <w:lang w:eastAsia="ru-RU"/>
              </w:rPr>
              <w:t xml:space="preserve"> для </w:t>
            </w:r>
            <w:proofErr w:type="spellStart"/>
            <w:r w:rsidRPr="00F27A79">
              <w:rPr>
                <w:rFonts w:eastAsia="Times New Roman" w:cstheme="minorHAnsi"/>
                <w:lang w:eastAsia="ru-RU"/>
              </w:rPr>
              <w:t>виявлення</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формулювання</w:t>
            </w:r>
            <w:proofErr w:type="spellEnd"/>
            <w:r w:rsidRPr="00F27A79">
              <w:rPr>
                <w:rFonts w:eastAsia="Times New Roman" w:cstheme="minorHAnsi"/>
                <w:lang w:eastAsia="ru-RU"/>
              </w:rPr>
              <w:t xml:space="preserve"> та </w:t>
            </w:r>
            <w:proofErr w:type="spellStart"/>
            <w:r w:rsidRPr="00F27A79">
              <w:rPr>
                <w:rFonts w:eastAsia="Times New Roman" w:cstheme="minorHAnsi"/>
                <w:lang w:eastAsia="ru-RU"/>
              </w:rPr>
              <w:t>вирішення</w:t>
            </w:r>
            <w:proofErr w:type="spellEnd"/>
            <w:r w:rsidRPr="00F27A79">
              <w:rPr>
                <w:rFonts w:eastAsia="Times New Roman" w:cstheme="minorHAnsi"/>
                <w:lang w:eastAsia="ru-RU"/>
              </w:rPr>
              <w:t xml:space="preserve"> проблем у широкому </w:t>
            </w:r>
            <w:proofErr w:type="spellStart"/>
            <w:r w:rsidRPr="00F27A79">
              <w:rPr>
                <w:rFonts w:eastAsia="Times New Roman" w:cstheme="minorHAnsi"/>
                <w:lang w:eastAsia="ru-RU"/>
              </w:rPr>
              <w:t>контексті</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маючи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можливість</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інтегрувати</w:t>
            </w:r>
            <w:proofErr w:type="spellEnd"/>
            <w:r w:rsidRPr="00F27A79">
              <w:rPr>
                <w:rFonts w:eastAsia="Times New Roman" w:cstheme="minorHAnsi"/>
                <w:lang w:eastAsia="ru-RU"/>
              </w:rPr>
              <w:t xml:space="preserve"> тих, </w:t>
            </w:r>
            <w:proofErr w:type="spellStart"/>
            <w:r w:rsidRPr="00F27A79">
              <w:rPr>
                <w:rFonts w:eastAsia="Times New Roman" w:cstheme="minorHAnsi"/>
                <w:lang w:eastAsia="ru-RU"/>
              </w:rPr>
              <w:t>хто</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працює</w:t>
            </w:r>
            <w:proofErr w:type="spellEnd"/>
            <w:r w:rsidRPr="00F27A79">
              <w:rPr>
                <w:rFonts w:eastAsia="Times New Roman" w:cstheme="minorHAnsi"/>
                <w:lang w:eastAsia="ru-RU"/>
              </w:rPr>
              <w:t xml:space="preserve"> у </w:t>
            </w:r>
            <w:proofErr w:type="spellStart"/>
            <w:r w:rsidRPr="00F27A79">
              <w:rPr>
                <w:rFonts w:eastAsia="Times New Roman" w:cstheme="minorHAnsi"/>
                <w:lang w:eastAsia="ru-RU"/>
              </w:rPr>
              <w:t>міждисциплінарних</w:t>
            </w:r>
            <w:proofErr w:type="spellEnd"/>
            <w:r w:rsidRPr="00F27A79">
              <w:rPr>
                <w:rFonts w:eastAsia="Times New Roman" w:cstheme="minorHAnsi"/>
                <w:lang w:eastAsia="ru-RU"/>
              </w:rPr>
              <w:t xml:space="preserve"> командах</w:t>
            </w:r>
          </w:p>
        </w:tc>
      </w:tr>
      <w:tr w:rsidR="00F27A79" w:rsidRPr="00F27A79" w14:paraId="57ACAB0C" w14:textId="77777777" w:rsidTr="00751765">
        <w:tc>
          <w:tcPr>
            <w:tcW w:w="4519" w:type="dxa"/>
            <w:vMerge w:val="restart"/>
          </w:tcPr>
          <w:p w14:paraId="1766278B" w14:textId="77777777" w:rsidR="00F27A79" w:rsidRPr="00F27A79" w:rsidRDefault="00F27A79" w:rsidP="00F27A79">
            <w:pPr>
              <w:jc w:val="both"/>
              <w:rPr>
                <w:rFonts w:cstheme="minorHAnsi"/>
                <w:lang w:val="uk-UA"/>
              </w:rPr>
            </w:pPr>
            <w:proofErr w:type="spellStart"/>
            <w:r w:rsidRPr="00F27A79">
              <w:rPr>
                <w:rFonts w:cstheme="minorHAnsi"/>
              </w:rPr>
              <w:t>Прагнення</w:t>
            </w:r>
            <w:proofErr w:type="spellEnd"/>
            <w:r w:rsidRPr="00F27A79">
              <w:rPr>
                <w:rFonts w:cstheme="minorHAnsi"/>
              </w:rPr>
              <w:t xml:space="preserve"> до </w:t>
            </w:r>
            <w:proofErr w:type="spellStart"/>
            <w:r w:rsidRPr="00F27A79">
              <w:rPr>
                <w:rFonts w:cstheme="minorHAnsi"/>
              </w:rPr>
              <w:t>збереження</w:t>
            </w:r>
            <w:proofErr w:type="spellEnd"/>
            <w:r w:rsidRPr="00F27A79">
              <w:rPr>
                <w:rFonts w:cstheme="minorHAnsi"/>
              </w:rPr>
              <w:t xml:space="preserve"> </w:t>
            </w:r>
            <w:proofErr w:type="spellStart"/>
            <w:r w:rsidRPr="00F27A79">
              <w:rPr>
                <w:rFonts w:cstheme="minorHAnsi"/>
              </w:rPr>
              <w:t>навколишнього</w:t>
            </w:r>
            <w:proofErr w:type="spellEnd"/>
            <w:r w:rsidRPr="00F27A79">
              <w:rPr>
                <w:rFonts w:cstheme="minorHAnsi"/>
              </w:rPr>
              <w:t xml:space="preserve"> </w:t>
            </w:r>
            <w:proofErr w:type="spellStart"/>
            <w:r w:rsidRPr="00F27A79">
              <w:rPr>
                <w:rFonts w:cstheme="minorHAnsi"/>
              </w:rPr>
              <w:t>середовища</w:t>
            </w:r>
            <w:proofErr w:type="spellEnd"/>
          </w:p>
        </w:tc>
        <w:tc>
          <w:tcPr>
            <w:tcW w:w="4795" w:type="dxa"/>
          </w:tcPr>
          <w:p w14:paraId="4507CF68" w14:textId="77777777" w:rsidR="00F27A79" w:rsidRPr="00F27A79" w:rsidRDefault="00F27A79" w:rsidP="00F27A79">
            <w:pPr>
              <w:jc w:val="both"/>
              <w:rPr>
                <w:rFonts w:cstheme="minorHAnsi"/>
                <w:b/>
                <w:bCs/>
                <w:lang w:val="uk-UA"/>
              </w:rPr>
            </w:pPr>
            <w:proofErr w:type="spellStart"/>
            <w:r w:rsidRPr="00F27A79">
              <w:rPr>
                <w:rFonts w:eastAsia="Times New Roman" w:cstheme="minorHAnsi"/>
                <w:lang w:eastAsia="ru-RU"/>
              </w:rPr>
              <w:t>Розуміти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вплив</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інженерії</w:t>
            </w:r>
            <w:proofErr w:type="spellEnd"/>
            <w:r w:rsidRPr="00F27A79">
              <w:rPr>
                <w:rFonts w:eastAsia="Times New Roman" w:cstheme="minorHAnsi"/>
                <w:lang w:eastAsia="ru-RU"/>
              </w:rPr>
              <w:t xml:space="preserve"> на </w:t>
            </w:r>
            <w:proofErr w:type="spellStart"/>
            <w:r w:rsidRPr="00F27A79">
              <w:rPr>
                <w:rFonts w:eastAsia="Times New Roman" w:cstheme="minorHAnsi"/>
                <w:lang w:eastAsia="ru-RU"/>
              </w:rPr>
              <w:t>довкілля</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сталий</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розвиток</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суспільства</w:t>
            </w:r>
            <w:proofErr w:type="spellEnd"/>
            <w:r w:rsidRPr="00F27A79">
              <w:rPr>
                <w:rFonts w:eastAsia="Times New Roman" w:cstheme="minorHAnsi"/>
                <w:lang w:eastAsia="ru-RU"/>
              </w:rPr>
              <w:t xml:space="preserve"> та </w:t>
            </w:r>
            <w:proofErr w:type="spellStart"/>
            <w:r w:rsidRPr="00F27A79">
              <w:rPr>
                <w:rFonts w:eastAsia="Times New Roman" w:cstheme="minorHAnsi"/>
                <w:lang w:eastAsia="ru-RU"/>
              </w:rPr>
              <w:t>важливість</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роботи</w:t>
            </w:r>
            <w:proofErr w:type="spellEnd"/>
            <w:r w:rsidRPr="00F27A79">
              <w:rPr>
                <w:rFonts w:eastAsia="Times New Roman" w:cstheme="minorHAnsi"/>
                <w:lang w:eastAsia="ru-RU"/>
              </w:rPr>
              <w:t xml:space="preserve"> у </w:t>
            </w:r>
            <w:proofErr w:type="spellStart"/>
            <w:r w:rsidRPr="00F27A79">
              <w:rPr>
                <w:rFonts w:eastAsia="Times New Roman" w:cstheme="minorHAnsi"/>
                <w:lang w:eastAsia="ru-RU"/>
              </w:rPr>
              <w:t>професійному</w:t>
            </w:r>
            <w:proofErr w:type="spellEnd"/>
            <w:r w:rsidRPr="00F27A79">
              <w:rPr>
                <w:rFonts w:eastAsia="Times New Roman" w:cstheme="minorHAnsi"/>
                <w:lang w:eastAsia="ru-RU"/>
              </w:rPr>
              <w:t xml:space="preserve"> та </w:t>
            </w:r>
            <w:proofErr w:type="spellStart"/>
            <w:r w:rsidRPr="00F27A79">
              <w:rPr>
                <w:rFonts w:eastAsia="Times New Roman" w:cstheme="minorHAnsi"/>
                <w:lang w:eastAsia="ru-RU"/>
              </w:rPr>
              <w:t>відповідальному</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середовищі</w:t>
            </w:r>
            <w:proofErr w:type="spellEnd"/>
          </w:p>
        </w:tc>
      </w:tr>
      <w:tr w:rsidR="00F27A79" w:rsidRPr="00F27A79" w14:paraId="648BAA92" w14:textId="77777777" w:rsidTr="00751765">
        <w:tc>
          <w:tcPr>
            <w:tcW w:w="4519" w:type="dxa"/>
            <w:vMerge/>
          </w:tcPr>
          <w:p w14:paraId="162AE0DA" w14:textId="77777777" w:rsidR="00F27A79" w:rsidRPr="00F27A79" w:rsidRDefault="00F27A79" w:rsidP="00F27A79">
            <w:pPr>
              <w:jc w:val="both"/>
              <w:rPr>
                <w:rFonts w:cstheme="minorHAnsi"/>
              </w:rPr>
            </w:pPr>
          </w:p>
        </w:tc>
        <w:tc>
          <w:tcPr>
            <w:tcW w:w="4795" w:type="dxa"/>
          </w:tcPr>
          <w:p w14:paraId="0600B77B" w14:textId="77777777" w:rsidR="00F27A79" w:rsidRPr="00F27A79" w:rsidRDefault="00F27A79" w:rsidP="00F27A79">
            <w:pPr>
              <w:jc w:val="both"/>
              <w:rPr>
                <w:rFonts w:eastAsia="Times New Roman" w:cstheme="minorHAnsi"/>
                <w:lang w:eastAsia="ru-RU"/>
              </w:rPr>
            </w:pPr>
            <w:proofErr w:type="spellStart"/>
            <w:r w:rsidRPr="00F27A79">
              <w:rPr>
                <w:rFonts w:cstheme="minorHAnsi"/>
              </w:rPr>
              <w:t>Базові</w:t>
            </w:r>
            <w:proofErr w:type="spellEnd"/>
            <w:r w:rsidRPr="00F27A79">
              <w:rPr>
                <w:rFonts w:cstheme="minorHAnsi"/>
              </w:rPr>
              <w:t xml:space="preserve"> </w:t>
            </w:r>
            <w:proofErr w:type="spellStart"/>
            <w:r w:rsidRPr="00F27A79">
              <w:rPr>
                <w:rFonts w:cstheme="minorHAnsi"/>
              </w:rPr>
              <w:t>знання</w:t>
            </w:r>
            <w:proofErr w:type="spellEnd"/>
            <w:r w:rsidRPr="00F27A79">
              <w:rPr>
                <w:rFonts w:cstheme="minorHAnsi"/>
              </w:rPr>
              <w:t xml:space="preserve"> та </w:t>
            </w:r>
            <w:proofErr w:type="spellStart"/>
            <w:r w:rsidRPr="00F27A79">
              <w:rPr>
                <w:rFonts w:cstheme="minorHAnsi"/>
              </w:rPr>
              <w:t>застосування</w:t>
            </w:r>
            <w:proofErr w:type="spellEnd"/>
            <w:r w:rsidRPr="00F27A79">
              <w:rPr>
                <w:rFonts w:cstheme="minorHAnsi"/>
              </w:rPr>
              <w:t xml:space="preserve"> </w:t>
            </w:r>
            <w:proofErr w:type="spellStart"/>
            <w:r w:rsidRPr="00F27A79">
              <w:rPr>
                <w:rFonts w:cstheme="minorHAnsi"/>
              </w:rPr>
              <w:t>екологічних</w:t>
            </w:r>
            <w:proofErr w:type="spellEnd"/>
            <w:r w:rsidRPr="00F27A79">
              <w:rPr>
                <w:rFonts w:cstheme="minorHAnsi"/>
              </w:rPr>
              <w:t xml:space="preserve"> </w:t>
            </w:r>
            <w:proofErr w:type="spellStart"/>
            <w:r w:rsidRPr="00F27A79">
              <w:rPr>
                <w:rFonts w:cstheme="minorHAnsi"/>
              </w:rPr>
              <w:t>технологій</w:t>
            </w:r>
            <w:proofErr w:type="spellEnd"/>
            <w:r w:rsidRPr="00F27A79">
              <w:rPr>
                <w:rFonts w:cstheme="minorHAnsi"/>
              </w:rPr>
              <w:t xml:space="preserve"> і</w:t>
            </w:r>
            <w:r w:rsidRPr="00F27A79">
              <w:rPr>
                <w:rFonts w:cstheme="minorHAnsi"/>
                <w:lang w:val="uk-UA"/>
              </w:rPr>
              <w:t xml:space="preserve"> </w:t>
            </w:r>
            <w:proofErr w:type="spellStart"/>
            <w:r w:rsidRPr="00F27A79">
              <w:rPr>
                <w:rFonts w:cstheme="minorHAnsi"/>
              </w:rPr>
              <w:t>стійкість</w:t>
            </w:r>
            <w:proofErr w:type="spellEnd"/>
          </w:p>
        </w:tc>
      </w:tr>
      <w:tr w:rsidR="00F27A79" w:rsidRPr="00F27A79" w14:paraId="16A1B339" w14:textId="77777777" w:rsidTr="00751765">
        <w:trPr>
          <w:trHeight w:val="317"/>
        </w:trPr>
        <w:tc>
          <w:tcPr>
            <w:tcW w:w="4519" w:type="dxa"/>
            <w:vMerge w:val="restart"/>
          </w:tcPr>
          <w:p w14:paraId="5D1B886A" w14:textId="77777777" w:rsidR="00F27A79" w:rsidRPr="00F27A79" w:rsidRDefault="00F27A79" w:rsidP="00F27A79">
            <w:pPr>
              <w:jc w:val="both"/>
              <w:rPr>
                <w:rFonts w:cstheme="minorHAnsi"/>
                <w:lang w:val="uk-UA"/>
              </w:rPr>
            </w:pPr>
            <w:r w:rsidRPr="00F27A79">
              <w:rPr>
                <w:rFonts w:cstheme="minorHAnsi"/>
                <w:lang w:val="uk-UA"/>
              </w:rPr>
              <w:t xml:space="preserve">Здатність здійснювати організаційну та комунікаційну діяльність при розробці продуктів на різних етапах </w:t>
            </w:r>
            <w:proofErr w:type="spellStart"/>
            <w:r w:rsidRPr="00F27A79">
              <w:rPr>
                <w:rFonts w:cstheme="minorHAnsi"/>
                <w:lang w:val="uk-UA"/>
              </w:rPr>
              <w:t>проєктування</w:t>
            </w:r>
            <w:proofErr w:type="spellEnd"/>
            <w:r w:rsidRPr="00F27A79">
              <w:rPr>
                <w:rFonts w:cstheme="minorHAnsi"/>
                <w:lang w:val="uk-UA"/>
              </w:rPr>
              <w:t>, виготовлення, експлуатації, переробки та утилізації</w:t>
            </w:r>
          </w:p>
        </w:tc>
        <w:tc>
          <w:tcPr>
            <w:tcW w:w="4795" w:type="dxa"/>
            <w:vMerge w:val="restart"/>
          </w:tcPr>
          <w:p w14:paraId="044D417F" w14:textId="77777777" w:rsidR="00F27A79" w:rsidRPr="00F27A79" w:rsidRDefault="00F27A79" w:rsidP="00F27A79">
            <w:pPr>
              <w:jc w:val="both"/>
              <w:rPr>
                <w:rFonts w:eastAsia="Times New Roman" w:cstheme="minorHAnsi"/>
                <w:lang w:val="uk-UA" w:eastAsia="ru-RU"/>
              </w:rPr>
            </w:pPr>
            <w:r w:rsidRPr="00F27A79">
              <w:rPr>
                <w:rFonts w:eastAsia="Times New Roman" w:cstheme="minorHAnsi"/>
                <w:lang w:val="uk-UA" w:eastAsia="ru-RU"/>
              </w:rPr>
              <w:t>Повідомляти знання та висновки в усній, письмовій та графічній формі спеціалізованої та неспеціалізованої аудиторії чітким та недвозначним чином</w:t>
            </w:r>
          </w:p>
          <w:p w14:paraId="22D669B3"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Знання</w:t>
            </w:r>
            <w:proofErr w:type="spellEnd"/>
            <w:r w:rsidRPr="00F27A79">
              <w:rPr>
                <w:rFonts w:cstheme="minorHAnsi"/>
              </w:rPr>
              <w:t xml:space="preserve"> та </w:t>
            </w:r>
            <w:proofErr w:type="spellStart"/>
            <w:r w:rsidRPr="00F27A79">
              <w:rPr>
                <w:rFonts w:cstheme="minorHAnsi"/>
              </w:rPr>
              <w:t>використання</w:t>
            </w:r>
            <w:proofErr w:type="spellEnd"/>
            <w:r w:rsidRPr="00F27A79">
              <w:rPr>
                <w:rFonts w:cstheme="minorHAnsi"/>
              </w:rPr>
              <w:t xml:space="preserve"> </w:t>
            </w:r>
            <w:proofErr w:type="spellStart"/>
            <w:r w:rsidRPr="00F27A79">
              <w:rPr>
                <w:rFonts w:cstheme="minorHAnsi"/>
              </w:rPr>
              <w:t>основних</w:t>
            </w:r>
            <w:proofErr w:type="spellEnd"/>
            <w:r w:rsidRPr="00F27A79">
              <w:rPr>
                <w:rFonts w:cstheme="minorHAnsi"/>
              </w:rPr>
              <w:t xml:space="preserve"> </w:t>
            </w:r>
            <w:proofErr w:type="spellStart"/>
            <w:r w:rsidRPr="00F27A79">
              <w:rPr>
                <w:rFonts w:cstheme="minorHAnsi"/>
              </w:rPr>
              <w:t>принципів</w:t>
            </w:r>
            <w:proofErr w:type="spellEnd"/>
            <w:r w:rsidRPr="00F27A79">
              <w:rPr>
                <w:rFonts w:cstheme="minorHAnsi"/>
              </w:rPr>
              <w:t xml:space="preserve"> </w:t>
            </w:r>
            <w:proofErr w:type="spellStart"/>
            <w:r w:rsidRPr="00F27A79">
              <w:rPr>
                <w:rFonts w:cstheme="minorHAnsi"/>
              </w:rPr>
              <w:t>графічного</w:t>
            </w:r>
            <w:proofErr w:type="spellEnd"/>
            <w:r w:rsidRPr="00F27A79">
              <w:rPr>
                <w:rFonts w:cstheme="minorHAnsi"/>
              </w:rPr>
              <w:t xml:space="preserve"> дизайну та</w:t>
            </w:r>
            <w:r w:rsidRPr="00F27A79">
              <w:rPr>
                <w:rFonts w:cstheme="minorHAnsi"/>
                <w:lang w:val="uk-UA"/>
              </w:rPr>
              <w:t xml:space="preserve"> </w:t>
            </w:r>
            <w:proofErr w:type="spellStart"/>
            <w:r w:rsidRPr="00F27A79">
              <w:rPr>
                <w:rFonts w:cstheme="minorHAnsi"/>
              </w:rPr>
              <w:t>спілкування</w:t>
            </w:r>
            <w:proofErr w:type="spellEnd"/>
          </w:p>
        </w:tc>
      </w:tr>
      <w:tr w:rsidR="00F27A79" w:rsidRPr="00F27A79" w14:paraId="5059A201" w14:textId="77777777" w:rsidTr="00751765">
        <w:trPr>
          <w:trHeight w:val="317"/>
        </w:trPr>
        <w:tc>
          <w:tcPr>
            <w:tcW w:w="4519" w:type="dxa"/>
            <w:vMerge/>
          </w:tcPr>
          <w:p w14:paraId="54655837" w14:textId="77777777" w:rsidR="00F27A79" w:rsidRPr="00F27A79" w:rsidRDefault="00F27A79" w:rsidP="00F27A79">
            <w:pPr>
              <w:jc w:val="both"/>
              <w:rPr>
                <w:rFonts w:cstheme="minorHAnsi"/>
                <w:lang w:val="uk-UA"/>
              </w:rPr>
            </w:pPr>
          </w:p>
        </w:tc>
        <w:tc>
          <w:tcPr>
            <w:tcW w:w="4795" w:type="dxa"/>
            <w:vMerge/>
          </w:tcPr>
          <w:p w14:paraId="4EF60CE6" w14:textId="77777777" w:rsidR="00F27A79" w:rsidRPr="00F27A79" w:rsidRDefault="00F27A79" w:rsidP="00F27A79">
            <w:pPr>
              <w:jc w:val="both"/>
              <w:rPr>
                <w:rFonts w:eastAsia="Times New Roman" w:cstheme="minorHAnsi"/>
                <w:lang w:val="uk-UA" w:eastAsia="ru-RU"/>
              </w:rPr>
            </w:pPr>
          </w:p>
        </w:tc>
      </w:tr>
      <w:tr w:rsidR="00F27A79" w:rsidRPr="00F27A79" w14:paraId="2853E7C1" w14:textId="77777777" w:rsidTr="00751765">
        <w:trPr>
          <w:trHeight w:val="317"/>
        </w:trPr>
        <w:tc>
          <w:tcPr>
            <w:tcW w:w="4519" w:type="dxa"/>
            <w:vMerge/>
          </w:tcPr>
          <w:p w14:paraId="19A8E106" w14:textId="77777777" w:rsidR="00F27A79" w:rsidRPr="00F27A79" w:rsidRDefault="00F27A79" w:rsidP="00F27A79">
            <w:pPr>
              <w:jc w:val="both"/>
              <w:rPr>
                <w:rFonts w:cstheme="minorHAnsi"/>
                <w:lang w:val="uk-UA"/>
              </w:rPr>
            </w:pPr>
          </w:p>
        </w:tc>
        <w:tc>
          <w:tcPr>
            <w:tcW w:w="4795" w:type="dxa"/>
            <w:vMerge/>
          </w:tcPr>
          <w:p w14:paraId="7ECD62CA" w14:textId="77777777" w:rsidR="00F27A79" w:rsidRPr="00F27A79" w:rsidRDefault="00F27A79" w:rsidP="00F27A79">
            <w:pPr>
              <w:jc w:val="both"/>
              <w:rPr>
                <w:rFonts w:eastAsia="Times New Roman" w:cstheme="minorHAnsi"/>
                <w:lang w:val="uk-UA" w:eastAsia="ru-RU"/>
              </w:rPr>
            </w:pPr>
          </w:p>
        </w:tc>
      </w:tr>
      <w:tr w:rsidR="00F27A79" w:rsidRPr="00F27A79" w14:paraId="5E9DEFA1" w14:textId="77777777" w:rsidTr="00751765">
        <w:trPr>
          <w:trHeight w:val="269"/>
        </w:trPr>
        <w:tc>
          <w:tcPr>
            <w:tcW w:w="4519" w:type="dxa"/>
          </w:tcPr>
          <w:p w14:paraId="35EEA112" w14:textId="77777777" w:rsidR="00F27A79" w:rsidRPr="00F27A79" w:rsidRDefault="00F27A79" w:rsidP="00F27A79">
            <w:pPr>
              <w:jc w:val="both"/>
              <w:rPr>
                <w:rFonts w:cstheme="minorHAnsi"/>
                <w:lang w:val="uk-UA"/>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використання</w:t>
            </w:r>
            <w:proofErr w:type="spellEnd"/>
            <w:r w:rsidRPr="00F27A79">
              <w:rPr>
                <w:rFonts w:cstheme="minorHAnsi"/>
              </w:rPr>
              <w:t xml:space="preserve"> </w:t>
            </w:r>
            <w:proofErr w:type="spellStart"/>
            <w:r w:rsidRPr="00F27A79">
              <w:rPr>
                <w:rFonts w:cstheme="minorHAnsi"/>
              </w:rPr>
              <w:t>інформаційних</w:t>
            </w:r>
            <w:proofErr w:type="spellEnd"/>
            <w:r w:rsidRPr="00F27A79">
              <w:rPr>
                <w:rFonts w:cstheme="minorHAnsi"/>
              </w:rPr>
              <w:t xml:space="preserve"> і </w:t>
            </w:r>
            <w:proofErr w:type="spellStart"/>
            <w:r w:rsidRPr="00F27A79">
              <w:rPr>
                <w:rFonts w:cstheme="minorHAnsi"/>
              </w:rPr>
              <w:t>комунікаційних</w:t>
            </w:r>
            <w:proofErr w:type="spellEnd"/>
            <w:r w:rsidRPr="00F27A79">
              <w:rPr>
                <w:rFonts w:cstheme="minorHAnsi"/>
              </w:rPr>
              <w:t xml:space="preserve"> </w:t>
            </w:r>
            <w:proofErr w:type="spellStart"/>
            <w:r w:rsidRPr="00F27A79">
              <w:rPr>
                <w:rFonts w:cstheme="minorHAnsi"/>
              </w:rPr>
              <w:t>технологій</w:t>
            </w:r>
            <w:proofErr w:type="spellEnd"/>
          </w:p>
        </w:tc>
        <w:tc>
          <w:tcPr>
            <w:tcW w:w="4795" w:type="dxa"/>
          </w:tcPr>
          <w:p w14:paraId="1EA5EDBB"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Базові</w:t>
            </w:r>
            <w:proofErr w:type="spellEnd"/>
            <w:r w:rsidRPr="00F27A79">
              <w:rPr>
                <w:rFonts w:cstheme="minorHAnsi"/>
              </w:rPr>
              <w:t xml:space="preserve"> </w:t>
            </w:r>
            <w:proofErr w:type="spellStart"/>
            <w:r w:rsidRPr="00F27A79">
              <w:rPr>
                <w:rFonts w:cstheme="minorHAnsi"/>
              </w:rPr>
              <w:t>знання</w:t>
            </w:r>
            <w:proofErr w:type="spellEnd"/>
            <w:r w:rsidRPr="00F27A79">
              <w:rPr>
                <w:rFonts w:cstheme="minorHAnsi"/>
              </w:rPr>
              <w:t xml:space="preserve"> про </w:t>
            </w:r>
            <w:proofErr w:type="spellStart"/>
            <w:r w:rsidRPr="00F27A79">
              <w:rPr>
                <w:rFonts w:cstheme="minorHAnsi"/>
              </w:rPr>
              <w:t>використання</w:t>
            </w:r>
            <w:proofErr w:type="spellEnd"/>
            <w:r w:rsidRPr="00F27A79">
              <w:rPr>
                <w:rFonts w:cstheme="minorHAnsi"/>
              </w:rPr>
              <w:t xml:space="preserve"> та </w:t>
            </w:r>
            <w:proofErr w:type="spellStart"/>
            <w:r w:rsidRPr="00F27A79">
              <w:rPr>
                <w:rFonts w:cstheme="minorHAnsi"/>
              </w:rPr>
              <w:t>програмування</w:t>
            </w:r>
            <w:proofErr w:type="spellEnd"/>
            <w:r w:rsidRPr="00F27A79">
              <w:rPr>
                <w:rFonts w:cstheme="minorHAnsi"/>
              </w:rPr>
              <w:t xml:space="preserve"> </w:t>
            </w:r>
            <w:proofErr w:type="spellStart"/>
            <w:r w:rsidRPr="00F27A79">
              <w:rPr>
                <w:rFonts w:cstheme="minorHAnsi"/>
              </w:rPr>
              <w:t>комп’ютерів</w:t>
            </w:r>
            <w:proofErr w:type="spellEnd"/>
            <w:r w:rsidRPr="00F27A79">
              <w:rPr>
                <w:rFonts w:cstheme="minorHAnsi"/>
              </w:rPr>
              <w:t>,</w:t>
            </w:r>
            <w:r w:rsidRPr="00F27A79">
              <w:rPr>
                <w:rFonts w:cstheme="minorHAnsi"/>
                <w:lang w:val="uk-UA"/>
              </w:rPr>
              <w:t xml:space="preserve"> </w:t>
            </w:r>
            <w:proofErr w:type="spellStart"/>
            <w:r w:rsidRPr="00F27A79">
              <w:rPr>
                <w:rFonts w:cstheme="minorHAnsi"/>
              </w:rPr>
              <w:t>операційні</w:t>
            </w:r>
            <w:proofErr w:type="spellEnd"/>
            <w:r w:rsidRPr="00F27A79">
              <w:rPr>
                <w:rFonts w:cstheme="minorHAnsi"/>
              </w:rPr>
              <w:t xml:space="preserve"> </w:t>
            </w:r>
            <w:proofErr w:type="spellStart"/>
            <w:r w:rsidRPr="00F27A79">
              <w:rPr>
                <w:rFonts w:cstheme="minorHAnsi"/>
              </w:rPr>
              <w:t>системи</w:t>
            </w:r>
            <w:proofErr w:type="spellEnd"/>
            <w:r w:rsidRPr="00F27A79">
              <w:rPr>
                <w:rFonts w:cstheme="minorHAnsi"/>
              </w:rPr>
              <w:t xml:space="preserve">, </w:t>
            </w:r>
            <w:proofErr w:type="spellStart"/>
            <w:r w:rsidRPr="00F27A79">
              <w:rPr>
                <w:rFonts w:cstheme="minorHAnsi"/>
              </w:rPr>
              <w:t>бази</w:t>
            </w:r>
            <w:proofErr w:type="spellEnd"/>
            <w:r w:rsidRPr="00F27A79">
              <w:rPr>
                <w:rFonts w:cstheme="minorHAnsi"/>
              </w:rPr>
              <w:t xml:space="preserve"> </w:t>
            </w:r>
            <w:proofErr w:type="spellStart"/>
            <w:r w:rsidRPr="00F27A79">
              <w:rPr>
                <w:rFonts w:cstheme="minorHAnsi"/>
              </w:rPr>
              <w:t>даних</w:t>
            </w:r>
            <w:proofErr w:type="spellEnd"/>
            <w:r w:rsidRPr="00F27A79">
              <w:rPr>
                <w:rFonts w:cstheme="minorHAnsi"/>
              </w:rPr>
              <w:t xml:space="preserve"> і </w:t>
            </w:r>
            <w:proofErr w:type="spellStart"/>
            <w:r w:rsidRPr="00F27A79">
              <w:rPr>
                <w:rFonts w:cstheme="minorHAnsi"/>
              </w:rPr>
              <w:t>прикладне</w:t>
            </w:r>
            <w:proofErr w:type="spellEnd"/>
            <w:r w:rsidRPr="00F27A79">
              <w:rPr>
                <w:rFonts w:cstheme="minorHAnsi"/>
              </w:rPr>
              <w:t xml:space="preserve"> </w:t>
            </w:r>
            <w:proofErr w:type="spellStart"/>
            <w:r w:rsidRPr="00F27A79">
              <w:rPr>
                <w:rFonts w:cstheme="minorHAnsi"/>
              </w:rPr>
              <w:t>програмне</w:t>
            </w:r>
            <w:proofErr w:type="spellEnd"/>
            <w:r w:rsidRPr="00F27A79">
              <w:rPr>
                <w:rFonts w:cstheme="minorHAnsi"/>
              </w:rPr>
              <w:t xml:space="preserve"> </w:t>
            </w:r>
            <w:proofErr w:type="spellStart"/>
            <w:r w:rsidRPr="00F27A79">
              <w:rPr>
                <w:rFonts w:cstheme="minorHAnsi"/>
              </w:rPr>
              <w:t>забезпечення</w:t>
            </w:r>
            <w:proofErr w:type="spellEnd"/>
            <w:r w:rsidRPr="00F27A79">
              <w:rPr>
                <w:rFonts w:cstheme="minorHAnsi"/>
                <w:lang w:val="uk-UA"/>
              </w:rPr>
              <w:t xml:space="preserve"> </w:t>
            </w:r>
            <w:r w:rsidRPr="00F27A79">
              <w:rPr>
                <w:rFonts w:cstheme="minorHAnsi"/>
              </w:rPr>
              <w:t xml:space="preserve">в </w:t>
            </w:r>
            <w:proofErr w:type="spellStart"/>
            <w:r w:rsidRPr="00F27A79">
              <w:rPr>
                <w:rFonts w:cstheme="minorHAnsi"/>
              </w:rPr>
              <w:t>техніці</w:t>
            </w:r>
            <w:proofErr w:type="spellEnd"/>
          </w:p>
        </w:tc>
      </w:tr>
      <w:tr w:rsidR="00F27A79" w:rsidRPr="00F27A79" w14:paraId="5A718ECE" w14:textId="77777777" w:rsidTr="00751765">
        <w:tc>
          <w:tcPr>
            <w:tcW w:w="4519" w:type="dxa"/>
            <w:vMerge w:val="restart"/>
          </w:tcPr>
          <w:p w14:paraId="6BFEE560" w14:textId="77777777" w:rsidR="00F27A79" w:rsidRPr="00F27A79" w:rsidRDefault="00F27A79" w:rsidP="00F27A79">
            <w:pPr>
              <w:jc w:val="both"/>
              <w:rPr>
                <w:rFonts w:cstheme="minorHAnsi"/>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проектувати</w:t>
            </w:r>
            <w:proofErr w:type="spellEnd"/>
            <w:r w:rsidRPr="00F27A79">
              <w:rPr>
                <w:rFonts w:cstheme="minorHAnsi"/>
              </w:rPr>
              <w:t xml:space="preserve"> та </w:t>
            </w:r>
            <w:proofErr w:type="spellStart"/>
            <w:r w:rsidRPr="00F27A79">
              <w:rPr>
                <w:rFonts w:cstheme="minorHAnsi"/>
              </w:rPr>
              <w:t>моделювати</w:t>
            </w:r>
            <w:proofErr w:type="spellEnd"/>
            <w:r w:rsidRPr="00F27A79">
              <w:rPr>
                <w:rFonts w:cstheme="minorHAnsi"/>
              </w:rPr>
              <w:t xml:space="preserve"> </w:t>
            </w:r>
            <w:proofErr w:type="spellStart"/>
            <w:r w:rsidRPr="00F27A79">
              <w:rPr>
                <w:rFonts w:cstheme="minorHAnsi"/>
              </w:rPr>
              <w:t>матеріали</w:t>
            </w:r>
            <w:proofErr w:type="spellEnd"/>
            <w:r w:rsidRPr="00F27A79">
              <w:rPr>
                <w:rFonts w:cstheme="minorHAnsi"/>
              </w:rPr>
              <w:t xml:space="preserve"> та </w:t>
            </w:r>
            <w:proofErr w:type="spellStart"/>
            <w:r w:rsidRPr="00F27A79">
              <w:rPr>
                <w:rFonts w:cstheme="minorHAnsi"/>
              </w:rPr>
              <w:t>вироби</w:t>
            </w:r>
            <w:proofErr w:type="spellEnd"/>
            <w:r w:rsidRPr="00F27A79">
              <w:rPr>
                <w:rFonts w:cstheme="minorHAnsi"/>
              </w:rPr>
              <w:t xml:space="preserve"> </w:t>
            </w:r>
            <w:proofErr w:type="spellStart"/>
            <w:r w:rsidRPr="00F27A79">
              <w:rPr>
                <w:rFonts w:cstheme="minorHAnsi"/>
              </w:rPr>
              <w:t>інноваційними</w:t>
            </w:r>
            <w:proofErr w:type="spellEnd"/>
            <w:r w:rsidRPr="00F27A79">
              <w:rPr>
                <w:rFonts w:cstheme="minorHAnsi"/>
              </w:rPr>
              <w:t xml:space="preserve"> методами в </w:t>
            </w:r>
            <w:proofErr w:type="spellStart"/>
            <w:r w:rsidRPr="00F27A79">
              <w:rPr>
                <w:rFonts w:cstheme="minorHAnsi"/>
              </w:rPr>
              <w:t>автоматизованих</w:t>
            </w:r>
            <w:proofErr w:type="spellEnd"/>
            <w:r w:rsidRPr="00F27A79">
              <w:rPr>
                <w:rFonts w:cstheme="minorHAnsi"/>
              </w:rPr>
              <w:t xml:space="preserve"> системах з </w:t>
            </w:r>
            <w:proofErr w:type="spellStart"/>
            <w:r w:rsidRPr="00F27A79">
              <w:rPr>
                <w:rFonts w:cstheme="minorHAnsi"/>
              </w:rPr>
              <w:t>урахуванням</w:t>
            </w:r>
            <w:proofErr w:type="spellEnd"/>
            <w:r w:rsidRPr="00F27A79">
              <w:rPr>
                <w:rFonts w:cstheme="minorHAnsi"/>
              </w:rPr>
              <w:t xml:space="preserve"> </w:t>
            </w:r>
            <w:proofErr w:type="spellStart"/>
            <w:r w:rsidRPr="00F27A79">
              <w:rPr>
                <w:rFonts w:cstheme="minorHAnsi"/>
              </w:rPr>
              <w:t>вимог</w:t>
            </w:r>
            <w:proofErr w:type="spellEnd"/>
            <w:r w:rsidRPr="00F27A79">
              <w:rPr>
                <w:rFonts w:cstheme="minorHAnsi"/>
              </w:rPr>
              <w:t xml:space="preserve"> </w:t>
            </w:r>
            <w:proofErr w:type="spellStart"/>
            <w:r w:rsidRPr="00F27A79">
              <w:rPr>
                <w:rFonts w:cstheme="minorHAnsi"/>
              </w:rPr>
              <w:t>стандартів</w:t>
            </w:r>
            <w:proofErr w:type="spellEnd"/>
          </w:p>
        </w:tc>
        <w:tc>
          <w:tcPr>
            <w:tcW w:w="4795" w:type="dxa"/>
          </w:tcPr>
          <w:p w14:paraId="2CB297AD" w14:textId="77777777" w:rsidR="00F27A79" w:rsidRPr="00F27A79" w:rsidRDefault="00F27A79" w:rsidP="00F27A79">
            <w:pPr>
              <w:jc w:val="both"/>
              <w:rPr>
                <w:rFonts w:eastAsia="Times New Roman" w:cstheme="minorHAnsi"/>
                <w:lang w:val="uk-UA" w:eastAsia="ru-RU"/>
              </w:rPr>
            </w:pPr>
            <w:proofErr w:type="spellStart"/>
            <w:r w:rsidRPr="00F27A79">
              <w:rPr>
                <w:rFonts w:eastAsia="Times New Roman" w:cstheme="minorHAnsi"/>
                <w:lang w:eastAsia="ru-RU"/>
              </w:rPr>
              <w:t>Володіти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здатністю</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проектувати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розробляти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впроваджувати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керувати</w:t>
            </w:r>
            <w:proofErr w:type="spellEnd"/>
            <w:r w:rsidRPr="00F27A79">
              <w:rPr>
                <w:rFonts w:eastAsia="Times New Roman" w:cstheme="minorHAnsi"/>
                <w:lang w:eastAsia="ru-RU"/>
              </w:rPr>
              <w:t xml:space="preserve"> та </w:t>
            </w:r>
            <w:proofErr w:type="spellStart"/>
            <w:r w:rsidRPr="00F27A79">
              <w:rPr>
                <w:rFonts w:eastAsia="Times New Roman" w:cstheme="minorHAnsi"/>
                <w:lang w:eastAsia="ru-RU"/>
              </w:rPr>
              <w:t>покращувати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продукти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системи</w:t>
            </w:r>
            <w:proofErr w:type="spellEnd"/>
            <w:r w:rsidRPr="00F27A79">
              <w:rPr>
                <w:rFonts w:eastAsia="Times New Roman" w:cstheme="minorHAnsi"/>
                <w:lang w:eastAsia="ru-RU"/>
              </w:rPr>
              <w:t xml:space="preserve"> та </w:t>
            </w:r>
            <w:proofErr w:type="spellStart"/>
            <w:r w:rsidRPr="00F27A79">
              <w:rPr>
                <w:rFonts w:eastAsia="Times New Roman" w:cstheme="minorHAnsi"/>
                <w:lang w:eastAsia="ru-RU"/>
              </w:rPr>
              <w:t>процеси</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використовуючи</w:t>
            </w:r>
            <w:proofErr w:type="spellEnd"/>
            <w:r w:rsidRPr="00F27A79">
              <w:rPr>
                <w:rFonts w:eastAsia="Times New Roman" w:cstheme="minorHAnsi"/>
                <w:lang w:val="uk-UA" w:eastAsia="ru-RU"/>
              </w:rPr>
              <w:t xml:space="preserve"> відповідні аналітичні, обчислювальні чи експериментальні методи</w:t>
            </w:r>
          </w:p>
        </w:tc>
      </w:tr>
      <w:tr w:rsidR="00F27A79" w:rsidRPr="00F27A79" w14:paraId="25A7F0F1" w14:textId="77777777" w:rsidTr="00751765">
        <w:tc>
          <w:tcPr>
            <w:tcW w:w="4519" w:type="dxa"/>
            <w:vMerge/>
          </w:tcPr>
          <w:p w14:paraId="51804F33" w14:textId="77777777" w:rsidR="00F27A79" w:rsidRPr="00F27A79" w:rsidRDefault="00F27A79" w:rsidP="00F27A79">
            <w:pPr>
              <w:jc w:val="both"/>
              <w:rPr>
                <w:rFonts w:cstheme="minorHAnsi"/>
              </w:rPr>
            </w:pPr>
          </w:p>
        </w:tc>
        <w:tc>
          <w:tcPr>
            <w:tcW w:w="4795" w:type="dxa"/>
          </w:tcPr>
          <w:p w14:paraId="426B339D" w14:textId="77777777" w:rsidR="00F27A79" w:rsidRPr="00F27A79" w:rsidRDefault="00F27A79" w:rsidP="00F27A79">
            <w:pPr>
              <w:jc w:val="both"/>
              <w:rPr>
                <w:rFonts w:eastAsia="Times New Roman" w:cstheme="minorHAnsi"/>
                <w:lang w:eastAsia="ru-RU"/>
              </w:rPr>
            </w:pPr>
            <w:proofErr w:type="spellStart"/>
            <w:r w:rsidRPr="00F27A79">
              <w:rPr>
                <w:rFonts w:cstheme="minorHAnsi"/>
              </w:rPr>
              <w:t>Здатність</w:t>
            </w:r>
            <w:proofErr w:type="spellEnd"/>
            <w:r w:rsidRPr="00F27A79">
              <w:rPr>
                <w:rFonts w:cstheme="minorHAnsi"/>
              </w:rPr>
              <w:t xml:space="preserve"> до </w:t>
            </w:r>
            <w:proofErr w:type="spellStart"/>
            <w:r w:rsidRPr="00F27A79">
              <w:rPr>
                <w:rFonts w:cstheme="minorHAnsi"/>
              </w:rPr>
              <w:t>просторового</w:t>
            </w:r>
            <w:proofErr w:type="spellEnd"/>
            <w:r w:rsidRPr="00F27A79">
              <w:rPr>
                <w:rFonts w:cstheme="minorHAnsi"/>
              </w:rPr>
              <w:t xml:space="preserve"> </w:t>
            </w:r>
            <w:proofErr w:type="spellStart"/>
            <w:r w:rsidRPr="00F27A79">
              <w:rPr>
                <w:rFonts w:cstheme="minorHAnsi"/>
              </w:rPr>
              <w:t>бачення</w:t>
            </w:r>
            <w:proofErr w:type="spellEnd"/>
            <w:r w:rsidRPr="00F27A79">
              <w:rPr>
                <w:rFonts w:cstheme="minorHAnsi"/>
              </w:rPr>
              <w:t xml:space="preserve"> та </w:t>
            </w:r>
            <w:proofErr w:type="spellStart"/>
            <w:r w:rsidRPr="00F27A79">
              <w:rPr>
                <w:rFonts w:cstheme="minorHAnsi"/>
              </w:rPr>
              <w:t>знання</w:t>
            </w:r>
            <w:proofErr w:type="spellEnd"/>
            <w:r w:rsidRPr="00F27A79">
              <w:rPr>
                <w:rFonts w:cstheme="minorHAnsi"/>
              </w:rPr>
              <w:t xml:space="preserve"> </w:t>
            </w:r>
            <w:proofErr w:type="spellStart"/>
            <w:r w:rsidRPr="00F27A79">
              <w:rPr>
                <w:rFonts w:cstheme="minorHAnsi"/>
              </w:rPr>
              <w:t>техніки</w:t>
            </w:r>
            <w:proofErr w:type="spellEnd"/>
            <w:r w:rsidRPr="00F27A79">
              <w:rPr>
                <w:rFonts w:cstheme="minorHAnsi"/>
                <w:lang w:val="uk-UA"/>
              </w:rPr>
              <w:t xml:space="preserve"> </w:t>
            </w:r>
            <w:proofErr w:type="spellStart"/>
            <w:r w:rsidRPr="00F27A79">
              <w:rPr>
                <w:rFonts w:cstheme="minorHAnsi"/>
              </w:rPr>
              <w:t>графічне</w:t>
            </w:r>
            <w:proofErr w:type="spellEnd"/>
            <w:r w:rsidRPr="00F27A79">
              <w:rPr>
                <w:rFonts w:cstheme="minorHAnsi"/>
              </w:rPr>
              <w:t xml:space="preserve"> </w:t>
            </w:r>
            <w:proofErr w:type="spellStart"/>
            <w:r w:rsidRPr="00F27A79">
              <w:rPr>
                <w:rFonts w:cstheme="minorHAnsi"/>
              </w:rPr>
              <w:t>зображення</w:t>
            </w:r>
            <w:proofErr w:type="spellEnd"/>
            <w:r w:rsidRPr="00F27A79">
              <w:rPr>
                <w:rFonts w:cstheme="minorHAnsi"/>
              </w:rPr>
              <w:t xml:space="preserve">, як </w:t>
            </w:r>
            <w:proofErr w:type="spellStart"/>
            <w:r w:rsidRPr="00F27A79">
              <w:rPr>
                <w:rFonts w:cstheme="minorHAnsi"/>
              </w:rPr>
              <w:t>традиційними</w:t>
            </w:r>
            <w:proofErr w:type="spellEnd"/>
            <w:r w:rsidRPr="00F27A79">
              <w:rPr>
                <w:rFonts w:cstheme="minorHAnsi"/>
              </w:rPr>
              <w:t xml:space="preserve"> методами </w:t>
            </w:r>
            <w:proofErr w:type="spellStart"/>
            <w:r w:rsidRPr="00F27A79">
              <w:rPr>
                <w:rFonts w:cstheme="minorHAnsi"/>
              </w:rPr>
              <w:t>метричної</w:t>
            </w:r>
            <w:proofErr w:type="spellEnd"/>
            <w:r w:rsidRPr="00F27A79">
              <w:rPr>
                <w:rFonts w:cstheme="minorHAnsi"/>
              </w:rPr>
              <w:t xml:space="preserve"> </w:t>
            </w:r>
            <w:proofErr w:type="spellStart"/>
            <w:r w:rsidRPr="00F27A79">
              <w:rPr>
                <w:rFonts w:cstheme="minorHAnsi"/>
              </w:rPr>
              <w:t>геометрії</w:t>
            </w:r>
            <w:proofErr w:type="spellEnd"/>
            <w:r w:rsidRPr="00F27A79">
              <w:rPr>
                <w:rFonts w:cstheme="minorHAnsi"/>
              </w:rPr>
              <w:t>, так і</w:t>
            </w:r>
            <w:r w:rsidRPr="00F27A79">
              <w:rPr>
                <w:rFonts w:cstheme="minorHAnsi"/>
                <w:lang w:val="uk-UA"/>
              </w:rPr>
              <w:t xml:space="preserve"> </w:t>
            </w:r>
            <w:proofErr w:type="spellStart"/>
            <w:r w:rsidRPr="00F27A79">
              <w:rPr>
                <w:rFonts w:cstheme="minorHAnsi"/>
              </w:rPr>
              <w:t>нарисна</w:t>
            </w:r>
            <w:proofErr w:type="spellEnd"/>
            <w:r w:rsidRPr="00F27A79">
              <w:rPr>
                <w:rFonts w:cstheme="minorHAnsi"/>
              </w:rPr>
              <w:t xml:space="preserve"> </w:t>
            </w:r>
            <w:proofErr w:type="spellStart"/>
            <w:r w:rsidRPr="00F27A79">
              <w:rPr>
                <w:rFonts w:cstheme="minorHAnsi"/>
              </w:rPr>
              <w:t>геометрія</w:t>
            </w:r>
            <w:proofErr w:type="spellEnd"/>
            <w:r w:rsidRPr="00F27A79">
              <w:rPr>
                <w:rFonts w:cstheme="minorHAnsi"/>
              </w:rPr>
              <w:t xml:space="preserve">, </w:t>
            </w:r>
            <w:proofErr w:type="spellStart"/>
            <w:r w:rsidRPr="00F27A79">
              <w:rPr>
                <w:rFonts w:cstheme="minorHAnsi"/>
              </w:rPr>
              <w:t>наприклад</w:t>
            </w:r>
            <w:proofErr w:type="spellEnd"/>
            <w:r w:rsidRPr="00F27A79">
              <w:rPr>
                <w:rFonts w:cstheme="minorHAnsi"/>
              </w:rPr>
              <w:t xml:space="preserve">, за </w:t>
            </w:r>
            <w:proofErr w:type="spellStart"/>
            <w:r w:rsidRPr="00F27A79">
              <w:rPr>
                <w:rFonts w:cstheme="minorHAnsi"/>
              </w:rPr>
              <w:t>допомогою</w:t>
            </w:r>
            <w:proofErr w:type="spellEnd"/>
            <w:r w:rsidRPr="00F27A79">
              <w:rPr>
                <w:rFonts w:cstheme="minorHAnsi"/>
              </w:rPr>
              <w:t xml:space="preserve"> </w:t>
            </w:r>
            <w:proofErr w:type="spellStart"/>
            <w:r w:rsidRPr="00F27A79">
              <w:rPr>
                <w:rFonts w:cstheme="minorHAnsi"/>
              </w:rPr>
              <w:t>програм</w:t>
            </w:r>
            <w:proofErr w:type="spellEnd"/>
            <w:r w:rsidRPr="00F27A79">
              <w:rPr>
                <w:rFonts w:cstheme="minorHAnsi"/>
              </w:rPr>
              <w:t xml:space="preserve"> </w:t>
            </w:r>
            <w:proofErr w:type="spellStart"/>
            <w:r w:rsidRPr="00F27A79">
              <w:rPr>
                <w:rFonts w:cstheme="minorHAnsi"/>
              </w:rPr>
              <w:t>автоматизованого</w:t>
            </w:r>
            <w:proofErr w:type="spellEnd"/>
            <w:r w:rsidRPr="00F27A79">
              <w:rPr>
                <w:rFonts w:cstheme="minorHAnsi"/>
              </w:rPr>
              <w:t xml:space="preserve"> </w:t>
            </w:r>
            <w:proofErr w:type="spellStart"/>
            <w:r w:rsidRPr="00F27A79">
              <w:rPr>
                <w:rFonts w:cstheme="minorHAnsi"/>
              </w:rPr>
              <w:t>проектування</w:t>
            </w:r>
            <w:proofErr w:type="spellEnd"/>
            <w:r w:rsidRPr="00F27A79">
              <w:rPr>
                <w:rFonts w:cstheme="minorHAnsi"/>
                <w:lang w:val="uk-UA"/>
              </w:rPr>
              <w:t xml:space="preserve"> </w:t>
            </w:r>
            <w:proofErr w:type="spellStart"/>
            <w:r w:rsidRPr="00F27A79">
              <w:rPr>
                <w:rFonts w:cstheme="minorHAnsi"/>
              </w:rPr>
              <w:t>комп'ютер</w:t>
            </w:r>
            <w:proofErr w:type="spellEnd"/>
          </w:p>
        </w:tc>
      </w:tr>
      <w:tr w:rsidR="00F27A79" w:rsidRPr="00F27A79" w14:paraId="6C4DAB82" w14:textId="77777777" w:rsidTr="00751765">
        <w:tc>
          <w:tcPr>
            <w:tcW w:w="4519" w:type="dxa"/>
          </w:tcPr>
          <w:p w14:paraId="36D31E66" w14:textId="77777777" w:rsidR="00F27A79" w:rsidRPr="00F27A79" w:rsidRDefault="00F27A79" w:rsidP="00F27A79">
            <w:pPr>
              <w:jc w:val="both"/>
              <w:rPr>
                <w:rFonts w:cstheme="minorHAnsi"/>
                <w:lang w:val="uk-UA"/>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спілкуватися</w:t>
            </w:r>
            <w:proofErr w:type="spellEnd"/>
            <w:r w:rsidRPr="00F27A79">
              <w:rPr>
                <w:rFonts w:cstheme="minorHAnsi"/>
              </w:rPr>
              <w:t xml:space="preserve"> державною </w:t>
            </w:r>
            <w:proofErr w:type="spellStart"/>
            <w:r w:rsidRPr="00F27A79">
              <w:rPr>
                <w:rFonts w:cstheme="minorHAnsi"/>
              </w:rPr>
              <w:t>мовою</w:t>
            </w:r>
            <w:proofErr w:type="spellEnd"/>
            <w:r w:rsidRPr="00F27A79">
              <w:rPr>
                <w:rFonts w:cstheme="minorHAnsi"/>
              </w:rPr>
              <w:t xml:space="preserve"> як </w:t>
            </w:r>
            <w:proofErr w:type="spellStart"/>
            <w:r w:rsidRPr="00F27A79">
              <w:rPr>
                <w:rFonts w:cstheme="minorHAnsi"/>
              </w:rPr>
              <w:t>усно</w:t>
            </w:r>
            <w:proofErr w:type="spellEnd"/>
            <w:r w:rsidRPr="00F27A79">
              <w:rPr>
                <w:rFonts w:cstheme="minorHAnsi"/>
              </w:rPr>
              <w:t xml:space="preserve">, так і </w:t>
            </w:r>
            <w:proofErr w:type="spellStart"/>
            <w:r w:rsidRPr="00F27A79">
              <w:rPr>
                <w:rFonts w:cstheme="minorHAnsi"/>
              </w:rPr>
              <w:t>письмово</w:t>
            </w:r>
            <w:proofErr w:type="spellEnd"/>
          </w:p>
        </w:tc>
        <w:tc>
          <w:tcPr>
            <w:tcW w:w="4795" w:type="dxa"/>
            <w:vMerge w:val="restart"/>
          </w:tcPr>
          <w:p w14:paraId="5C420885" w14:textId="77777777" w:rsidR="00F27A79" w:rsidRPr="00F27A79" w:rsidRDefault="00F27A79" w:rsidP="00F27A79">
            <w:pPr>
              <w:jc w:val="both"/>
              <w:rPr>
                <w:rFonts w:cstheme="minorHAnsi"/>
                <w:b/>
                <w:bCs/>
                <w:lang w:val="uk-UA"/>
              </w:rPr>
            </w:pPr>
            <w:proofErr w:type="spellStart"/>
            <w:r w:rsidRPr="00F27A79">
              <w:rPr>
                <w:rFonts w:eastAsia="Times New Roman" w:cstheme="minorHAnsi"/>
                <w:lang w:eastAsia="ru-RU"/>
              </w:rPr>
              <w:t>Можливість</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працювати</w:t>
            </w:r>
            <w:proofErr w:type="spellEnd"/>
            <w:r w:rsidRPr="00F27A79">
              <w:rPr>
                <w:rFonts w:eastAsia="Times New Roman" w:cstheme="minorHAnsi"/>
                <w:lang w:eastAsia="ru-RU"/>
              </w:rPr>
              <w:t xml:space="preserve"> у </w:t>
            </w:r>
            <w:proofErr w:type="spellStart"/>
            <w:r w:rsidRPr="00F27A79">
              <w:rPr>
                <w:rFonts w:eastAsia="Times New Roman" w:cstheme="minorHAnsi"/>
                <w:lang w:eastAsia="ru-RU"/>
              </w:rPr>
              <w:t>двомовному</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середовищі</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англійська</w:t>
            </w:r>
            <w:proofErr w:type="spellEnd"/>
            <w:r w:rsidRPr="00F27A79">
              <w:rPr>
                <w:rFonts w:eastAsia="Times New Roman" w:cstheme="minorHAnsi"/>
                <w:lang w:eastAsia="ru-RU"/>
              </w:rPr>
              <w:t xml:space="preserve"> – </w:t>
            </w:r>
            <w:proofErr w:type="spellStart"/>
            <w:r w:rsidRPr="00F27A79">
              <w:rPr>
                <w:rFonts w:eastAsia="Times New Roman" w:cstheme="minorHAnsi"/>
                <w:lang w:eastAsia="ru-RU"/>
              </w:rPr>
              <w:t>іспанська</w:t>
            </w:r>
            <w:proofErr w:type="spellEnd"/>
            <w:r w:rsidRPr="00F27A79">
              <w:rPr>
                <w:rFonts w:eastAsia="Times New Roman" w:cstheme="minorHAnsi"/>
                <w:lang w:eastAsia="ru-RU"/>
              </w:rPr>
              <w:t>)</w:t>
            </w:r>
          </w:p>
        </w:tc>
      </w:tr>
      <w:tr w:rsidR="00F27A79" w:rsidRPr="00F27A79" w14:paraId="69CD7FE2" w14:textId="77777777" w:rsidTr="00751765">
        <w:tc>
          <w:tcPr>
            <w:tcW w:w="4519" w:type="dxa"/>
          </w:tcPr>
          <w:p w14:paraId="7AB98838" w14:textId="77777777" w:rsidR="00F27A79" w:rsidRPr="00F27A79" w:rsidRDefault="00F27A79" w:rsidP="00F27A79">
            <w:pPr>
              <w:jc w:val="both"/>
              <w:rPr>
                <w:rFonts w:cstheme="minorHAnsi"/>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спілкуватися</w:t>
            </w:r>
            <w:proofErr w:type="spellEnd"/>
            <w:r w:rsidRPr="00F27A79">
              <w:rPr>
                <w:rFonts w:cstheme="minorHAnsi"/>
              </w:rPr>
              <w:t xml:space="preserve"> </w:t>
            </w:r>
            <w:proofErr w:type="spellStart"/>
            <w:r w:rsidRPr="00F27A79">
              <w:rPr>
                <w:rFonts w:cstheme="minorHAnsi"/>
              </w:rPr>
              <w:t>іноземною</w:t>
            </w:r>
            <w:proofErr w:type="spellEnd"/>
            <w:r w:rsidRPr="00F27A79">
              <w:rPr>
                <w:rFonts w:cstheme="minorHAnsi"/>
              </w:rPr>
              <w:t xml:space="preserve"> </w:t>
            </w:r>
            <w:proofErr w:type="spellStart"/>
            <w:r w:rsidRPr="00F27A79">
              <w:rPr>
                <w:rFonts w:cstheme="minorHAnsi"/>
              </w:rPr>
              <w:t>мовою</w:t>
            </w:r>
            <w:proofErr w:type="spellEnd"/>
          </w:p>
        </w:tc>
        <w:tc>
          <w:tcPr>
            <w:tcW w:w="4795" w:type="dxa"/>
            <w:vMerge/>
          </w:tcPr>
          <w:p w14:paraId="3AABBF0F" w14:textId="77777777" w:rsidR="00F27A79" w:rsidRPr="00F27A79" w:rsidRDefault="00F27A79" w:rsidP="00F27A79">
            <w:pPr>
              <w:jc w:val="both"/>
              <w:rPr>
                <w:rFonts w:eastAsia="Times New Roman" w:cstheme="minorHAnsi"/>
                <w:lang w:eastAsia="ru-RU"/>
              </w:rPr>
            </w:pPr>
          </w:p>
        </w:tc>
      </w:tr>
      <w:tr w:rsidR="00F27A79" w:rsidRPr="00F27A79" w14:paraId="779782C6" w14:textId="77777777" w:rsidTr="00751765">
        <w:tc>
          <w:tcPr>
            <w:tcW w:w="4519" w:type="dxa"/>
          </w:tcPr>
          <w:p w14:paraId="0BAFEE5A" w14:textId="77777777" w:rsidR="00F27A79" w:rsidRPr="00F27A79" w:rsidRDefault="00F27A79" w:rsidP="00F27A79">
            <w:pPr>
              <w:jc w:val="both"/>
              <w:rPr>
                <w:rFonts w:cstheme="minorHAnsi"/>
                <w:lang w:val="uk-UA"/>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працювати</w:t>
            </w:r>
            <w:proofErr w:type="spellEnd"/>
            <w:r w:rsidRPr="00F27A79">
              <w:rPr>
                <w:rFonts w:cstheme="minorHAnsi"/>
              </w:rPr>
              <w:t xml:space="preserve"> в </w:t>
            </w:r>
            <w:proofErr w:type="spellStart"/>
            <w:r w:rsidRPr="00F27A79">
              <w:rPr>
                <w:rFonts w:cstheme="minorHAnsi"/>
              </w:rPr>
              <w:t>команді</w:t>
            </w:r>
            <w:proofErr w:type="spellEnd"/>
          </w:p>
        </w:tc>
        <w:tc>
          <w:tcPr>
            <w:tcW w:w="4795" w:type="dxa"/>
            <w:vMerge w:val="restart"/>
          </w:tcPr>
          <w:p w14:paraId="77579FB9" w14:textId="77777777" w:rsidR="00F27A79" w:rsidRPr="00F27A79" w:rsidRDefault="00F27A79" w:rsidP="00F27A79">
            <w:pPr>
              <w:jc w:val="both"/>
              <w:rPr>
                <w:rFonts w:cstheme="minorHAnsi"/>
                <w:b/>
                <w:bCs/>
                <w:lang w:val="uk-UA"/>
              </w:rPr>
            </w:pPr>
            <w:proofErr w:type="spellStart"/>
            <w:r w:rsidRPr="00F27A79">
              <w:rPr>
                <w:rFonts w:eastAsia="Times New Roman" w:cstheme="minorHAnsi"/>
                <w:lang w:eastAsia="ru-RU"/>
              </w:rPr>
              <w:t>Організація</w:t>
            </w:r>
            <w:proofErr w:type="spellEnd"/>
            <w:r w:rsidRPr="00F27A79">
              <w:rPr>
                <w:rFonts w:eastAsia="Times New Roman" w:cstheme="minorHAnsi"/>
                <w:lang w:eastAsia="ru-RU"/>
              </w:rPr>
              <w:t xml:space="preserve"> та </w:t>
            </w:r>
            <w:proofErr w:type="spellStart"/>
            <w:r w:rsidRPr="00F27A79">
              <w:rPr>
                <w:rFonts w:eastAsia="Times New Roman" w:cstheme="minorHAnsi"/>
                <w:lang w:eastAsia="ru-RU"/>
              </w:rPr>
              <w:t>планування</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проектів</w:t>
            </w:r>
            <w:proofErr w:type="spellEnd"/>
            <w:r w:rsidRPr="00F27A79">
              <w:rPr>
                <w:rFonts w:eastAsia="Times New Roman" w:cstheme="minorHAnsi"/>
                <w:lang w:eastAsia="ru-RU"/>
              </w:rPr>
              <w:t xml:space="preserve"> та </w:t>
            </w:r>
            <w:proofErr w:type="spellStart"/>
            <w:r w:rsidRPr="00F27A79">
              <w:rPr>
                <w:rFonts w:eastAsia="Times New Roman" w:cstheme="minorHAnsi"/>
                <w:lang w:eastAsia="ru-RU"/>
              </w:rPr>
              <w:t>людських</w:t>
            </w:r>
            <w:proofErr w:type="spellEnd"/>
            <w:r w:rsidRPr="00F27A79">
              <w:rPr>
                <w:rFonts w:eastAsia="Times New Roman" w:cstheme="minorHAnsi"/>
                <w:lang w:eastAsia="ru-RU"/>
              </w:rPr>
              <w:t xml:space="preserve"> команд. Робота в </w:t>
            </w:r>
            <w:proofErr w:type="spellStart"/>
            <w:r w:rsidRPr="00F27A79">
              <w:rPr>
                <w:rFonts w:eastAsia="Times New Roman" w:cstheme="minorHAnsi"/>
                <w:lang w:eastAsia="ru-RU"/>
              </w:rPr>
              <w:t>команді</w:t>
            </w:r>
            <w:proofErr w:type="spellEnd"/>
            <w:r w:rsidRPr="00F27A79">
              <w:rPr>
                <w:rFonts w:eastAsia="Times New Roman" w:cstheme="minorHAnsi"/>
                <w:lang w:eastAsia="ru-RU"/>
              </w:rPr>
              <w:t xml:space="preserve"> та </w:t>
            </w:r>
            <w:proofErr w:type="spellStart"/>
            <w:r w:rsidRPr="00F27A79">
              <w:rPr>
                <w:rFonts w:eastAsia="Times New Roman" w:cstheme="minorHAnsi"/>
                <w:lang w:eastAsia="ru-RU"/>
              </w:rPr>
              <w:t>лідерські</w:t>
            </w:r>
            <w:proofErr w:type="spellEnd"/>
            <w:r w:rsidRPr="00F27A79">
              <w:rPr>
                <w:rFonts w:eastAsia="Times New Roman" w:cstheme="minorHAnsi"/>
                <w:lang w:eastAsia="ru-RU"/>
              </w:rPr>
              <w:t xml:space="preserve"> </w:t>
            </w:r>
            <w:proofErr w:type="spellStart"/>
            <w:r w:rsidRPr="00F27A79">
              <w:rPr>
                <w:rFonts w:eastAsia="Times New Roman" w:cstheme="minorHAnsi"/>
                <w:lang w:eastAsia="ru-RU"/>
              </w:rPr>
              <w:t>якості</w:t>
            </w:r>
            <w:proofErr w:type="spellEnd"/>
          </w:p>
        </w:tc>
      </w:tr>
      <w:tr w:rsidR="00F27A79" w:rsidRPr="00F27A79" w14:paraId="143932C2" w14:textId="77777777" w:rsidTr="00751765">
        <w:tc>
          <w:tcPr>
            <w:tcW w:w="4519" w:type="dxa"/>
          </w:tcPr>
          <w:p w14:paraId="0A80EED4" w14:textId="77777777" w:rsidR="00F27A79" w:rsidRPr="00F27A79" w:rsidRDefault="00F27A79" w:rsidP="00F27A79">
            <w:pPr>
              <w:jc w:val="both"/>
              <w:rPr>
                <w:rFonts w:cstheme="minorHAnsi"/>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працювати</w:t>
            </w:r>
            <w:proofErr w:type="spellEnd"/>
            <w:r w:rsidRPr="00F27A79">
              <w:rPr>
                <w:rFonts w:cstheme="minorHAnsi"/>
              </w:rPr>
              <w:t xml:space="preserve"> в </w:t>
            </w:r>
            <w:proofErr w:type="spellStart"/>
            <w:r w:rsidRPr="00F27A79">
              <w:rPr>
                <w:rFonts w:cstheme="minorHAnsi"/>
              </w:rPr>
              <w:t>групі</w:t>
            </w:r>
            <w:proofErr w:type="spellEnd"/>
            <w:r w:rsidRPr="00F27A79">
              <w:rPr>
                <w:rFonts w:cstheme="minorHAnsi"/>
              </w:rPr>
              <w:t xml:space="preserve"> над великими </w:t>
            </w:r>
            <w:proofErr w:type="spellStart"/>
            <w:r w:rsidRPr="00F27A79">
              <w:rPr>
                <w:rFonts w:cstheme="minorHAnsi"/>
              </w:rPr>
              <w:t>інженерними</w:t>
            </w:r>
            <w:proofErr w:type="spellEnd"/>
            <w:r w:rsidRPr="00F27A79">
              <w:rPr>
                <w:rFonts w:cstheme="minorHAnsi"/>
              </w:rPr>
              <w:t xml:space="preserve"> проектами у </w:t>
            </w:r>
            <w:proofErr w:type="spellStart"/>
            <w:r w:rsidRPr="00F27A79">
              <w:rPr>
                <w:rFonts w:cstheme="minorHAnsi"/>
              </w:rPr>
              <w:t>сфері</w:t>
            </w:r>
            <w:proofErr w:type="spellEnd"/>
            <w:r w:rsidRPr="00F27A79">
              <w:rPr>
                <w:rFonts w:cstheme="minorHAnsi"/>
              </w:rPr>
              <w:t xml:space="preserve"> </w:t>
            </w:r>
            <w:proofErr w:type="spellStart"/>
            <w:r w:rsidRPr="00F27A79">
              <w:rPr>
                <w:rFonts w:cstheme="minorHAnsi"/>
              </w:rPr>
              <w:t>матеріалознавства</w:t>
            </w:r>
            <w:proofErr w:type="spellEnd"/>
          </w:p>
        </w:tc>
        <w:tc>
          <w:tcPr>
            <w:tcW w:w="4795" w:type="dxa"/>
            <w:vMerge/>
          </w:tcPr>
          <w:p w14:paraId="0F56E91A" w14:textId="77777777" w:rsidR="00F27A79" w:rsidRPr="00F27A79" w:rsidRDefault="00F27A79" w:rsidP="00F27A79">
            <w:pPr>
              <w:jc w:val="both"/>
              <w:rPr>
                <w:rFonts w:eastAsia="Times New Roman" w:cstheme="minorHAnsi"/>
                <w:lang w:eastAsia="ru-RU"/>
              </w:rPr>
            </w:pPr>
          </w:p>
        </w:tc>
      </w:tr>
      <w:tr w:rsidR="00F27A79" w:rsidRPr="00F27A79" w14:paraId="21C52300" w14:textId="77777777" w:rsidTr="00751765">
        <w:tc>
          <w:tcPr>
            <w:tcW w:w="4519" w:type="dxa"/>
          </w:tcPr>
          <w:p w14:paraId="715D0BAC" w14:textId="77777777" w:rsidR="00F27A79" w:rsidRPr="00F27A79" w:rsidRDefault="00F27A79" w:rsidP="00F27A79">
            <w:pPr>
              <w:jc w:val="both"/>
              <w:rPr>
                <w:rFonts w:cstheme="minorHAnsi"/>
                <w:lang w:val="uk-UA"/>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працювати</w:t>
            </w:r>
            <w:proofErr w:type="spellEnd"/>
            <w:r w:rsidRPr="00F27A79">
              <w:rPr>
                <w:rFonts w:cstheme="minorHAnsi"/>
              </w:rPr>
              <w:t xml:space="preserve"> автономно</w:t>
            </w:r>
          </w:p>
        </w:tc>
        <w:tc>
          <w:tcPr>
            <w:tcW w:w="4795" w:type="dxa"/>
            <w:vMerge w:val="restart"/>
          </w:tcPr>
          <w:p w14:paraId="1995C577" w14:textId="77777777" w:rsidR="00F27A79" w:rsidRPr="00F27A79" w:rsidRDefault="00F27A79" w:rsidP="00F27A79">
            <w:pPr>
              <w:jc w:val="both"/>
              <w:rPr>
                <w:rFonts w:cstheme="minorHAnsi"/>
                <w:lang w:val="uk-UA"/>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виконувати</w:t>
            </w:r>
            <w:proofErr w:type="spellEnd"/>
            <w:r w:rsidRPr="00F27A79">
              <w:rPr>
                <w:rFonts w:cstheme="minorHAnsi"/>
              </w:rPr>
              <w:t xml:space="preserve"> </w:t>
            </w:r>
            <w:proofErr w:type="spellStart"/>
            <w:r w:rsidRPr="00F27A79">
              <w:rPr>
                <w:rFonts w:cstheme="minorHAnsi"/>
              </w:rPr>
              <w:t>індивідуально</w:t>
            </w:r>
            <w:proofErr w:type="spellEnd"/>
            <w:r w:rsidRPr="00F27A79">
              <w:rPr>
                <w:rFonts w:cstheme="minorHAnsi"/>
              </w:rPr>
              <w:t xml:space="preserve"> та </w:t>
            </w:r>
            <w:proofErr w:type="spellStart"/>
            <w:r w:rsidRPr="00F27A79">
              <w:rPr>
                <w:rFonts w:cstheme="minorHAnsi"/>
              </w:rPr>
              <w:t>представляти</w:t>
            </w:r>
            <w:proofErr w:type="spellEnd"/>
            <w:r w:rsidRPr="00F27A79">
              <w:rPr>
                <w:rFonts w:cstheme="minorHAnsi"/>
              </w:rPr>
              <w:t xml:space="preserve"> та </w:t>
            </w:r>
            <w:proofErr w:type="spellStart"/>
            <w:r w:rsidRPr="00F27A79">
              <w:rPr>
                <w:rFonts w:cstheme="minorHAnsi"/>
              </w:rPr>
              <w:t>захищати</w:t>
            </w:r>
            <w:proofErr w:type="spellEnd"/>
            <w:r w:rsidRPr="00F27A79">
              <w:rPr>
                <w:rFonts w:cstheme="minorHAnsi"/>
              </w:rPr>
              <w:t xml:space="preserve"> проект в </w:t>
            </w:r>
            <w:proofErr w:type="spellStart"/>
            <w:r w:rsidRPr="00F27A79">
              <w:rPr>
                <w:rFonts w:cstheme="minorHAnsi"/>
              </w:rPr>
              <w:t>галузі</w:t>
            </w:r>
            <w:proofErr w:type="spellEnd"/>
            <w:r w:rsidRPr="00F27A79">
              <w:rPr>
                <w:rFonts w:cstheme="minorHAnsi"/>
                <w:lang w:val="uk-UA"/>
              </w:rPr>
              <w:t xml:space="preserve"> </w:t>
            </w:r>
            <w:proofErr w:type="spellStart"/>
            <w:r w:rsidRPr="00F27A79">
              <w:rPr>
                <w:rFonts w:cstheme="minorHAnsi"/>
              </w:rPr>
              <w:t>промислово</w:t>
            </w:r>
            <w:proofErr w:type="spellEnd"/>
            <w:r w:rsidRPr="00F27A79">
              <w:rPr>
                <w:rFonts w:cstheme="minorHAnsi"/>
                <w:lang w:val="uk-UA"/>
              </w:rPr>
              <w:t>го</w:t>
            </w:r>
            <w:r w:rsidRPr="00F27A79">
              <w:rPr>
                <w:rFonts w:cstheme="minorHAnsi"/>
              </w:rPr>
              <w:t xml:space="preserve"> дизайн</w:t>
            </w:r>
            <w:r w:rsidRPr="00F27A79">
              <w:rPr>
                <w:rFonts w:cstheme="minorHAnsi"/>
                <w:lang w:val="uk-UA"/>
              </w:rPr>
              <w:t>у</w:t>
            </w:r>
          </w:p>
        </w:tc>
      </w:tr>
      <w:tr w:rsidR="00F27A79" w:rsidRPr="00F27A79" w14:paraId="4041FD47" w14:textId="77777777" w:rsidTr="00751765">
        <w:tc>
          <w:tcPr>
            <w:tcW w:w="4519" w:type="dxa"/>
          </w:tcPr>
          <w:p w14:paraId="22DC7664" w14:textId="77777777" w:rsidR="00F27A79" w:rsidRPr="00F27A79" w:rsidRDefault="00F27A79" w:rsidP="00F27A79">
            <w:pPr>
              <w:jc w:val="both"/>
              <w:rPr>
                <w:rFonts w:cstheme="minorHAnsi"/>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приймати</w:t>
            </w:r>
            <w:proofErr w:type="spellEnd"/>
            <w:r w:rsidRPr="00F27A79">
              <w:rPr>
                <w:rFonts w:cstheme="minorHAnsi"/>
              </w:rPr>
              <w:t xml:space="preserve"> </w:t>
            </w:r>
            <w:proofErr w:type="spellStart"/>
            <w:r w:rsidRPr="00F27A79">
              <w:rPr>
                <w:rFonts w:cstheme="minorHAnsi"/>
              </w:rPr>
              <w:t>обґрунтовані</w:t>
            </w:r>
            <w:proofErr w:type="spellEnd"/>
            <w:r w:rsidRPr="00F27A79">
              <w:rPr>
                <w:rFonts w:cstheme="minorHAnsi"/>
              </w:rPr>
              <w:t xml:space="preserve"> </w:t>
            </w:r>
            <w:proofErr w:type="spellStart"/>
            <w:r w:rsidRPr="00F27A79">
              <w:rPr>
                <w:rFonts w:cstheme="minorHAnsi"/>
              </w:rPr>
              <w:t>рішення</w:t>
            </w:r>
            <w:proofErr w:type="spellEnd"/>
          </w:p>
        </w:tc>
        <w:tc>
          <w:tcPr>
            <w:tcW w:w="4795" w:type="dxa"/>
            <w:vMerge/>
          </w:tcPr>
          <w:p w14:paraId="7EB6A76D" w14:textId="77777777" w:rsidR="00F27A79" w:rsidRPr="00F27A79" w:rsidRDefault="00F27A79" w:rsidP="00F27A79">
            <w:pPr>
              <w:jc w:val="both"/>
              <w:rPr>
                <w:rFonts w:cstheme="minorHAnsi"/>
              </w:rPr>
            </w:pPr>
          </w:p>
        </w:tc>
      </w:tr>
      <w:tr w:rsidR="00F27A79" w:rsidRPr="00F27A79" w14:paraId="520BAE13" w14:textId="77777777" w:rsidTr="00751765">
        <w:tc>
          <w:tcPr>
            <w:tcW w:w="4519" w:type="dxa"/>
          </w:tcPr>
          <w:p w14:paraId="3E9E7039" w14:textId="77777777" w:rsidR="00F27A79" w:rsidRPr="00F27A79" w:rsidRDefault="00F27A79" w:rsidP="00F27A79">
            <w:pPr>
              <w:jc w:val="both"/>
              <w:rPr>
                <w:rFonts w:cstheme="minorHAnsi"/>
              </w:rPr>
            </w:pPr>
            <w:proofErr w:type="spellStart"/>
            <w:r w:rsidRPr="00F27A79">
              <w:rPr>
                <w:rFonts w:cstheme="minorHAnsi"/>
              </w:rPr>
              <w:lastRenderedPageBreak/>
              <w:t>Здатність</w:t>
            </w:r>
            <w:proofErr w:type="spellEnd"/>
            <w:r w:rsidRPr="00F27A79">
              <w:rPr>
                <w:rFonts w:cstheme="minorHAnsi"/>
              </w:rPr>
              <w:t xml:space="preserve"> до </w:t>
            </w:r>
            <w:proofErr w:type="spellStart"/>
            <w:r w:rsidRPr="00F27A79">
              <w:rPr>
                <w:rFonts w:cstheme="minorHAnsi"/>
              </w:rPr>
              <w:t>адаптації</w:t>
            </w:r>
            <w:proofErr w:type="spellEnd"/>
            <w:r w:rsidRPr="00F27A79">
              <w:rPr>
                <w:rFonts w:cstheme="minorHAnsi"/>
              </w:rPr>
              <w:t xml:space="preserve"> та </w:t>
            </w:r>
            <w:proofErr w:type="spellStart"/>
            <w:r w:rsidRPr="00F27A79">
              <w:rPr>
                <w:rFonts w:cstheme="minorHAnsi"/>
              </w:rPr>
              <w:t>дії</w:t>
            </w:r>
            <w:proofErr w:type="spellEnd"/>
            <w:r w:rsidRPr="00F27A79">
              <w:rPr>
                <w:rFonts w:cstheme="minorHAnsi"/>
              </w:rPr>
              <w:t xml:space="preserve"> в </w:t>
            </w:r>
            <w:proofErr w:type="spellStart"/>
            <w:r w:rsidRPr="00F27A79">
              <w:rPr>
                <w:rFonts w:cstheme="minorHAnsi"/>
              </w:rPr>
              <w:t>новій</w:t>
            </w:r>
            <w:proofErr w:type="spellEnd"/>
            <w:r w:rsidRPr="00F27A79">
              <w:rPr>
                <w:rFonts w:cstheme="minorHAnsi"/>
              </w:rPr>
              <w:t xml:space="preserve"> </w:t>
            </w:r>
            <w:proofErr w:type="spellStart"/>
            <w:r w:rsidRPr="00F27A79">
              <w:rPr>
                <w:rFonts w:cstheme="minorHAnsi"/>
              </w:rPr>
              <w:t>ситуації</w:t>
            </w:r>
            <w:proofErr w:type="spellEnd"/>
          </w:p>
        </w:tc>
        <w:tc>
          <w:tcPr>
            <w:tcW w:w="4795" w:type="dxa"/>
          </w:tcPr>
          <w:p w14:paraId="5F4415F8" w14:textId="77777777" w:rsidR="00F27A79" w:rsidRPr="00F27A79" w:rsidRDefault="00F27A79" w:rsidP="00F27A79">
            <w:pPr>
              <w:jc w:val="both"/>
              <w:rPr>
                <w:rFonts w:eastAsia="Times New Roman" w:cstheme="minorHAnsi"/>
                <w:lang w:eastAsia="ru-RU"/>
              </w:rPr>
            </w:pPr>
            <w:proofErr w:type="spellStart"/>
            <w:r w:rsidRPr="00F27A79">
              <w:rPr>
                <w:rFonts w:eastAsia="Times New Roman" w:cstheme="minorHAnsi"/>
                <w:lang w:eastAsia="ru-RU"/>
              </w:rPr>
              <w:t>Креативн</w:t>
            </w:r>
            <w:proofErr w:type="spellEnd"/>
            <w:r w:rsidRPr="00F27A79">
              <w:rPr>
                <w:rFonts w:eastAsia="Times New Roman" w:cstheme="minorHAnsi"/>
                <w:lang w:val="uk-UA" w:eastAsia="ru-RU"/>
              </w:rPr>
              <w:t>і</w:t>
            </w:r>
            <w:proofErr w:type="spellStart"/>
            <w:r w:rsidRPr="00F27A79">
              <w:rPr>
                <w:rFonts w:eastAsia="Times New Roman" w:cstheme="minorHAnsi"/>
                <w:lang w:eastAsia="ru-RU"/>
              </w:rPr>
              <w:t>сть</w:t>
            </w:r>
            <w:proofErr w:type="spellEnd"/>
          </w:p>
        </w:tc>
      </w:tr>
      <w:tr w:rsidR="00F27A79" w:rsidRPr="00F27A79" w14:paraId="7106E66D" w14:textId="77777777" w:rsidTr="00751765">
        <w:trPr>
          <w:trHeight w:val="317"/>
        </w:trPr>
        <w:tc>
          <w:tcPr>
            <w:tcW w:w="4519" w:type="dxa"/>
            <w:vMerge w:val="restart"/>
          </w:tcPr>
          <w:p w14:paraId="2521E6B8"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відповідні кількісні математичні, фізичні і технічні методи і комп'ютерне програмне забезпечення для вирішення інженерних матеріалознавчих завдань</w:t>
            </w:r>
          </w:p>
          <w:p w14:paraId="209CF630" w14:textId="77777777" w:rsidR="00F27A79" w:rsidRPr="00F27A79" w:rsidRDefault="00F27A79" w:rsidP="00F27A79">
            <w:pPr>
              <w:jc w:val="both"/>
              <w:rPr>
                <w:rFonts w:cstheme="minorHAnsi"/>
                <w:lang w:val="uk-UA"/>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застосовувати</w:t>
            </w:r>
            <w:proofErr w:type="spellEnd"/>
            <w:r w:rsidRPr="00F27A79">
              <w:rPr>
                <w:rFonts w:cstheme="minorHAnsi"/>
              </w:rPr>
              <w:t xml:space="preserve"> </w:t>
            </w:r>
            <w:proofErr w:type="spellStart"/>
            <w:r w:rsidRPr="00F27A79">
              <w:rPr>
                <w:rFonts w:cstheme="minorHAnsi"/>
              </w:rPr>
              <w:t>сучасні</w:t>
            </w:r>
            <w:proofErr w:type="spellEnd"/>
            <w:r w:rsidRPr="00F27A79">
              <w:rPr>
                <w:rFonts w:cstheme="minorHAnsi"/>
              </w:rPr>
              <w:t xml:space="preserve"> </w:t>
            </w:r>
            <w:proofErr w:type="spellStart"/>
            <w:r w:rsidRPr="00F27A79">
              <w:rPr>
                <w:rFonts w:cstheme="minorHAnsi"/>
              </w:rPr>
              <w:t>методи</w:t>
            </w:r>
            <w:proofErr w:type="spellEnd"/>
            <w:r w:rsidRPr="00F27A79">
              <w:rPr>
                <w:rFonts w:cstheme="minorHAnsi"/>
              </w:rPr>
              <w:t xml:space="preserve"> </w:t>
            </w:r>
            <w:proofErr w:type="spellStart"/>
            <w:r w:rsidRPr="00F27A79">
              <w:rPr>
                <w:rFonts w:cstheme="minorHAnsi"/>
              </w:rPr>
              <w:t>математичного</w:t>
            </w:r>
            <w:proofErr w:type="spellEnd"/>
            <w:r w:rsidRPr="00F27A79">
              <w:rPr>
                <w:rFonts w:cstheme="minorHAnsi"/>
              </w:rPr>
              <w:t xml:space="preserve"> та </w:t>
            </w:r>
            <w:proofErr w:type="spellStart"/>
            <w:r w:rsidRPr="00F27A79">
              <w:rPr>
                <w:rFonts w:cstheme="minorHAnsi"/>
              </w:rPr>
              <w:t>фізичного</w:t>
            </w:r>
            <w:proofErr w:type="spellEnd"/>
            <w:r w:rsidRPr="00F27A79">
              <w:rPr>
                <w:rFonts w:cstheme="minorHAnsi"/>
              </w:rPr>
              <w:t xml:space="preserve"> </w:t>
            </w:r>
            <w:proofErr w:type="spellStart"/>
            <w:r w:rsidRPr="00F27A79">
              <w:rPr>
                <w:rFonts w:cstheme="minorHAnsi"/>
              </w:rPr>
              <w:t>моделювання</w:t>
            </w:r>
            <w:proofErr w:type="spellEnd"/>
            <w:r w:rsidRPr="00F27A79">
              <w:rPr>
                <w:rFonts w:cstheme="minorHAnsi"/>
              </w:rPr>
              <w:t xml:space="preserve">, </w:t>
            </w:r>
            <w:proofErr w:type="spellStart"/>
            <w:r w:rsidRPr="00F27A79">
              <w:rPr>
                <w:rFonts w:cstheme="minorHAnsi"/>
              </w:rPr>
              <w:t>дослідження</w:t>
            </w:r>
            <w:proofErr w:type="spellEnd"/>
            <w:r w:rsidRPr="00F27A79">
              <w:rPr>
                <w:rFonts w:cstheme="minorHAnsi"/>
              </w:rPr>
              <w:t xml:space="preserve"> </w:t>
            </w:r>
            <w:proofErr w:type="spellStart"/>
            <w:r w:rsidRPr="00F27A79">
              <w:rPr>
                <w:rFonts w:cstheme="minorHAnsi"/>
              </w:rPr>
              <w:t>структури</w:t>
            </w:r>
            <w:proofErr w:type="spellEnd"/>
            <w:r w:rsidRPr="00F27A79">
              <w:rPr>
                <w:rFonts w:cstheme="minorHAnsi"/>
              </w:rPr>
              <w:t xml:space="preserve">, </w:t>
            </w:r>
            <w:proofErr w:type="spellStart"/>
            <w:r w:rsidRPr="00F27A79">
              <w:rPr>
                <w:rFonts w:cstheme="minorHAnsi"/>
              </w:rPr>
              <w:t>фізичних</w:t>
            </w:r>
            <w:proofErr w:type="spellEnd"/>
            <w:r w:rsidRPr="00F27A79">
              <w:rPr>
                <w:rFonts w:cstheme="minorHAnsi"/>
              </w:rPr>
              <w:t xml:space="preserve">, </w:t>
            </w:r>
            <w:proofErr w:type="spellStart"/>
            <w:r w:rsidRPr="00F27A79">
              <w:rPr>
                <w:rFonts w:cstheme="minorHAnsi"/>
              </w:rPr>
              <w:t>механічних</w:t>
            </w:r>
            <w:proofErr w:type="spellEnd"/>
            <w:r w:rsidRPr="00F27A79">
              <w:rPr>
                <w:rFonts w:cstheme="minorHAnsi"/>
              </w:rPr>
              <w:t xml:space="preserve">, </w:t>
            </w:r>
            <w:proofErr w:type="spellStart"/>
            <w:r w:rsidRPr="00F27A79">
              <w:rPr>
                <w:rFonts w:cstheme="minorHAnsi"/>
              </w:rPr>
              <w:t>функціональних</w:t>
            </w:r>
            <w:proofErr w:type="spellEnd"/>
            <w:r w:rsidRPr="00F27A79">
              <w:rPr>
                <w:rFonts w:cstheme="minorHAnsi"/>
              </w:rPr>
              <w:t xml:space="preserve"> та </w:t>
            </w:r>
            <w:proofErr w:type="spellStart"/>
            <w:r w:rsidRPr="00F27A79">
              <w:rPr>
                <w:rFonts w:cstheme="minorHAnsi"/>
              </w:rPr>
              <w:t>технологічних</w:t>
            </w:r>
            <w:proofErr w:type="spellEnd"/>
            <w:r w:rsidRPr="00F27A79">
              <w:rPr>
                <w:rFonts w:cstheme="minorHAnsi"/>
              </w:rPr>
              <w:t xml:space="preserve"> </w:t>
            </w:r>
            <w:proofErr w:type="spellStart"/>
            <w:r w:rsidRPr="00F27A79">
              <w:rPr>
                <w:rFonts w:cstheme="minorHAnsi"/>
              </w:rPr>
              <w:t>властивостей</w:t>
            </w:r>
            <w:proofErr w:type="spellEnd"/>
            <w:r w:rsidRPr="00F27A79">
              <w:rPr>
                <w:rFonts w:cstheme="minorHAnsi"/>
              </w:rPr>
              <w:t xml:space="preserve"> </w:t>
            </w:r>
            <w:proofErr w:type="spellStart"/>
            <w:r w:rsidRPr="00F27A79">
              <w:rPr>
                <w:rFonts w:cstheme="minorHAnsi"/>
              </w:rPr>
              <w:t>матеріалів</w:t>
            </w:r>
            <w:proofErr w:type="spellEnd"/>
            <w:r w:rsidRPr="00F27A79">
              <w:rPr>
                <w:rFonts w:cstheme="minorHAnsi"/>
              </w:rPr>
              <w:t xml:space="preserve"> для </w:t>
            </w:r>
            <w:proofErr w:type="spellStart"/>
            <w:r w:rsidRPr="00F27A79">
              <w:rPr>
                <w:rFonts w:cstheme="minorHAnsi"/>
              </w:rPr>
              <w:t>вирішення</w:t>
            </w:r>
            <w:proofErr w:type="spellEnd"/>
            <w:r w:rsidRPr="00F27A79">
              <w:rPr>
                <w:rFonts w:cstheme="minorHAnsi"/>
              </w:rPr>
              <w:t xml:space="preserve"> </w:t>
            </w:r>
            <w:proofErr w:type="spellStart"/>
            <w:r w:rsidRPr="00F27A79">
              <w:rPr>
                <w:rFonts w:cstheme="minorHAnsi"/>
              </w:rPr>
              <w:t>матеріалознавчих</w:t>
            </w:r>
            <w:proofErr w:type="spellEnd"/>
            <w:r w:rsidRPr="00F27A79">
              <w:rPr>
                <w:rFonts w:cstheme="minorHAnsi"/>
              </w:rPr>
              <w:t xml:space="preserve"> проблем</w:t>
            </w:r>
          </w:p>
        </w:tc>
        <w:tc>
          <w:tcPr>
            <w:tcW w:w="4795" w:type="dxa"/>
            <w:vMerge w:val="restart"/>
          </w:tcPr>
          <w:p w14:paraId="409D6502" w14:textId="77777777" w:rsidR="00F27A79" w:rsidRPr="00F27A79" w:rsidRDefault="00F27A79" w:rsidP="00F27A79">
            <w:pPr>
              <w:jc w:val="both"/>
              <w:rPr>
                <w:rFonts w:eastAsia="Times New Roman" w:cstheme="minorHAnsi"/>
                <w:lang w:eastAsia="ru-RU"/>
              </w:rPr>
            </w:pPr>
            <w:proofErr w:type="spellStart"/>
            <w:r w:rsidRPr="00F27A79">
              <w:rPr>
                <w:rFonts w:cstheme="minorHAnsi"/>
              </w:rPr>
              <w:t>Здатність</w:t>
            </w:r>
            <w:proofErr w:type="spellEnd"/>
            <w:r w:rsidRPr="00F27A79">
              <w:rPr>
                <w:rFonts w:cstheme="minorHAnsi"/>
              </w:rPr>
              <w:t xml:space="preserve"> знати, </w:t>
            </w:r>
            <w:proofErr w:type="spellStart"/>
            <w:r w:rsidRPr="00F27A79">
              <w:rPr>
                <w:rFonts w:cstheme="minorHAnsi"/>
              </w:rPr>
              <w:t>розуміти</w:t>
            </w:r>
            <w:proofErr w:type="spellEnd"/>
            <w:r w:rsidRPr="00F27A79">
              <w:rPr>
                <w:rFonts w:cstheme="minorHAnsi"/>
              </w:rPr>
              <w:t xml:space="preserve"> та </w:t>
            </w:r>
            <w:proofErr w:type="spellStart"/>
            <w:r w:rsidRPr="00F27A79">
              <w:rPr>
                <w:rFonts w:cstheme="minorHAnsi"/>
              </w:rPr>
              <w:t>використовувати</w:t>
            </w:r>
            <w:proofErr w:type="spellEnd"/>
            <w:r w:rsidRPr="00F27A79">
              <w:rPr>
                <w:rFonts w:cstheme="minorHAnsi"/>
              </w:rPr>
              <w:t xml:space="preserve"> </w:t>
            </w:r>
            <w:proofErr w:type="spellStart"/>
            <w:r w:rsidRPr="00F27A79">
              <w:rPr>
                <w:rFonts w:cstheme="minorHAnsi"/>
              </w:rPr>
              <w:t>принципи</w:t>
            </w:r>
            <w:proofErr w:type="spellEnd"/>
            <w:r w:rsidRPr="00F27A79">
              <w:rPr>
                <w:rFonts w:cstheme="minorHAnsi"/>
              </w:rPr>
              <w:t xml:space="preserve"> статистики</w:t>
            </w:r>
          </w:p>
          <w:p w14:paraId="7138C1D5" w14:textId="77777777" w:rsidR="00F27A79" w:rsidRPr="00F27A79" w:rsidRDefault="00F27A79" w:rsidP="00F27A79">
            <w:pPr>
              <w:jc w:val="both"/>
              <w:rPr>
                <w:rFonts w:cstheme="minorHAnsi"/>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розв’язувати</w:t>
            </w:r>
            <w:proofErr w:type="spellEnd"/>
            <w:r w:rsidRPr="00F27A79">
              <w:rPr>
                <w:rFonts w:cstheme="minorHAnsi"/>
              </w:rPr>
              <w:t xml:space="preserve"> </w:t>
            </w:r>
            <w:proofErr w:type="spellStart"/>
            <w:r w:rsidRPr="00F27A79">
              <w:rPr>
                <w:rFonts w:cstheme="minorHAnsi"/>
              </w:rPr>
              <w:t>математичні</w:t>
            </w:r>
            <w:proofErr w:type="spellEnd"/>
            <w:r w:rsidRPr="00F27A79">
              <w:rPr>
                <w:rFonts w:cstheme="minorHAnsi"/>
              </w:rPr>
              <w:t xml:space="preserve"> </w:t>
            </w:r>
            <w:proofErr w:type="spellStart"/>
            <w:r w:rsidRPr="00F27A79">
              <w:rPr>
                <w:rFonts w:cstheme="minorHAnsi"/>
              </w:rPr>
              <w:t>задачі</w:t>
            </w:r>
            <w:proofErr w:type="spellEnd"/>
            <w:r w:rsidRPr="00F27A79">
              <w:rPr>
                <w:rFonts w:cstheme="minorHAnsi"/>
              </w:rPr>
              <w:t xml:space="preserve">, </w:t>
            </w:r>
            <w:proofErr w:type="spellStart"/>
            <w:r w:rsidRPr="00F27A79">
              <w:rPr>
                <w:rFonts w:cstheme="minorHAnsi"/>
              </w:rPr>
              <w:t>які</w:t>
            </w:r>
            <w:proofErr w:type="spellEnd"/>
            <w:r w:rsidRPr="00F27A79">
              <w:rPr>
                <w:rFonts w:cstheme="minorHAnsi"/>
              </w:rPr>
              <w:t xml:space="preserve"> </w:t>
            </w:r>
            <w:proofErr w:type="spellStart"/>
            <w:r w:rsidRPr="00F27A79">
              <w:rPr>
                <w:rFonts w:cstheme="minorHAnsi"/>
              </w:rPr>
              <w:t>можуть</w:t>
            </w:r>
            <w:proofErr w:type="spellEnd"/>
            <w:r w:rsidRPr="00F27A79">
              <w:rPr>
                <w:rFonts w:cstheme="minorHAnsi"/>
                <w:lang w:val="uk-UA"/>
              </w:rPr>
              <w:t xml:space="preserve"> </w:t>
            </w:r>
            <w:proofErr w:type="spellStart"/>
            <w:r w:rsidRPr="00F27A79">
              <w:rPr>
                <w:rFonts w:cstheme="minorHAnsi"/>
              </w:rPr>
              <w:t>розглянути</w:t>
            </w:r>
            <w:proofErr w:type="spellEnd"/>
            <w:r w:rsidRPr="00F27A79">
              <w:rPr>
                <w:rFonts w:cstheme="minorHAnsi"/>
              </w:rPr>
              <w:t xml:space="preserve"> </w:t>
            </w:r>
            <w:proofErr w:type="spellStart"/>
            <w:r w:rsidRPr="00F27A79">
              <w:rPr>
                <w:rFonts w:cstheme="minorHAnsi"/>
              </w:rPr>
              <w:t>техніку</w:t>
            </w:r>
            <w:proofErr w:type="spellEnd"/>
            <w:r w:rsidRPr="00F27A79">
              <w:rPr>
                <w:rFonts w:cstheme="minorHAnsi"/>
              </w:rPr>
              <w:t xml:space="preserve">. </w:t>
            </w:r>
            <w:proofErr w:type="spellStart"/>
            <w:r w:rsidRPr="00F27A79">
              <w:rPr>
                <w:rFonts w:cstheme="minorHAnsi"/>
              </w:rPr>
              <w:t>Уміння</w:t>
            </w:r>
            <w:proofErr w:type="spellEnd"/>
            <w:r w:rsidRPr="00F27A79">
              <w:rPr>
                <w:rFonts w:cstheme="minorHAnsi"/>
              </w:rPr>
              <w:t xml:space="preserve"> </w:t>
            </w:r>
            <w:proofErr w:type="spellStart"/>
            <w:r w:rsidRPr="00F27A79">
              <w:rPr>
                <w:rFonts w:cstheme="minorHAnsi"/>
              </w:rPr>
              <w:t>застосовувати</w:t>
            </w:r>
            <w:proofErr w:type="spellEnd"/>
            <w:r w:rsidRPr="00F27A79">
              <w:rPr>
                <w:rFonts w:cstheme="minorHAnsi"/>
              </w:rPr>
              <w:t xml:space="preserve"> </w:t>
            </w:r>
            <w:proofErr w:type="spellStart"/>
            <w:r w:rsidRPr="00F27A79">
              <w:rPr>
                <w:rFonts w:cstheme="minorHAnsi"/>
              </w:rPr>
              <w:t>знання</w:t>
            </w:r>
            <w:proofErr w:type="spellEnd"/>
            <w:r w:rsidRPr="00F27A79">
              <w:rPr>
                <w:rFonts w:cstheme="minorHAnsi"/>
              </w:rPr>
              <w:t xml:space="preserve"> про: </w:t>
            </w:r>
            <w:r w:rsidRPr="00F27A79">
              <w:rPr>
                <w:rFonts w:cstheme="minorHAnsi"/>
                <w:lang w:val="uk-UA"/>
              </w:rPr>
              <w:t>а</w:t>
            </w:r>
            <w:proofErr w:type="spellStart"/>
            <w:r w:rsidRPr="00F27A79">
              <w:rPr>
                <w:rFonts w:cstheme="minorHAnsi"/>
              </w:rPr>
              <w:t>лгебру</w:t>
            </w:r>
            <w:proofErr w:type="spellEnd"/>
            <w:r w:rsidRPr="00F27A79">
              <w:rPr>
                <w:rFonts w:cstheme="minorHAnsi"/>
                <w:lang w:val="uk-UA"/>
              </w:rPr>
              <w:t xml:space="preserve"> </w:t>
            </w:r>
            <w:proofErr w:type="spellStart"/>
            <w:r w:rsidRPr="00F27A79">
              <w:rPr>
                <w:rFonts w:cstheme="minorHAnsi"/>
              </w:rPr>
              <w:t>лінійне</w:t>
            </w:r>
            <w:proofErr w:type="spellEnd"/>
            <w:r w:rsidRPr="00F27A79">
              <w:rPr>
                <w:rFonts w:cstheme="minorHAnsi"/>
              </w:rPr>
              <w:t xml:space="preserve">, </w:t>
            </w:r>
            <w:proofErr w:type="spellStart"/>
            <w:r w:rsidRPr="00F27A79">
              <w:rPr>
                <w:rFonts w:cstheme="minorHAnsi"/>
              </w:rPr>
              <w:t>диференціальне</w:t>
            </w:r>
            <w:proofErr w:type="spellEnd"/>
            <w:r w:rsidRPr="00F27A79">
              <w:rPr>
                <w:rFonts w:cstheme="minorHAnsi"/>
              </w:rPr>
              <w:t xml:space="preserve"> та </w:t>
            </w:r>
            <w:proofErr w:type="spellStart"/>
            <w:r w:rsidRPr="00F27A79">
              <w:rPr>
                <w:rFonts w:cstheme="minorHAnsi"/>
              </w:rPr>
              <w:t>інтегральне</w:t>
            </w:r>
            <w:proofErr w:type="spellEnd"/>
            <w:r w:rsidRPr="00F27A79">
              <w:rPr>
                <w:rFonts w:cstheme="minorHAnsi"/>
              </w:rPr>
              <w:t xml:space="preserve"> </w:t>
            </w:r>
            <w:proofErr w:type="spellStart"/>
            <w:r w:rsidRPr="00F27A79">
              <w:rPr>
                <w:rFonts w:cstheme="minorHAnsi"/>
              </w:rPr>
              <w:t>числення</w:t>
            </w:r>
            <w:proofErr w:type="spellEnd"/>
            <w:r w:rsidRPr="00F27A79">
              <w:rPr>
                <w:rFonts w:cstheme="minorHAnsi"/>
              </w:rPr>
              <w:t xml:space="preserve"> та </w:t>
            </w:r>
            <w:proofErr w:type="spellStart"/>
            <w:r w:rsidRPr="00F27A79">
              <w:rPr>
                <w:rFonts w:cstheme="minorHAnsi"/>
              </w:rPr>
              <w:t>диференціальні</w:t>
            </w:r>
            <w:proofErr w:type="spellEnd"/>
            <w:r w:rsidRPr="00F27A79">
              <w:rPr>
                <w:rFonts w:cstheme="minorHAnsi"/>
              </w:rPr>
              <w:t xml:space="preserve"> </w:t>
            </w:r>
            <w:proofErr w:type="spellStart"/>
            <w:r w:rsidRPr="00F27A79">
              <w:rPr>
                <w:rFonts w:cstheme="minorHAnsi"/>
              </w:rPr>
              <w:t>рівняння</w:t>
            </w:r>
            <w:proofErr w:type="spellEnd"/>
          </w:p>
          <w:p w14:paraId="29710CDB" w14:textId="77777777" w:rsidR="00F27A79" w:rsidRPr="00F27A79" w:rsidRDefault="00F27A79" w:rsidP="00F27A79">
            <w:pPr>
              <w:jc w:val="both"/>
              <w:rPr>
                <w:rFonts w:eastAsia="Times New Roman" w:cstheme="minorHAnsi"/>
                <w:lang w:eastAsia="ru-RU"/>
              </w:rPr>
            </w:pPr>
            <w:r w:rsidRPr="00F27A79">
              <w:rPr>
                <w:rFonts w:cstheme="minorHAnsi"/>
                <w:lang w:val="uk-UA"/>
              </w:rPr>
              <w:t>Знання та вміння застосовувати техніку графічної інженерії</w:t>
            </w:r>
          </w:p>
        </w:tc>
      </w:tr>
      <w:tr w:rsidR="00F27A79" w:rsidRPr="00F27A79" w14:paraId="3F05F71E" w14:textId="77777777" w:rsidTr="00751765">
        <w:trPr>
          <w:trHeight w:val="317"/>
        </w:trPr>
        <w:tc>
          <w:tcPr>
            <w:tcW w:w="4519" w:type="dxa"/>
            <w:vMerge/>
          </w:tcPr>
          <w:p w14:paraId="30C2DEA2" w14:textId="77777777" w:rsidR="00F27A79" w:rsidRPr="00F27A79" w:rsidRDefault="00F27A79" w:rsidP="00F27A79">
            <w:pPr>
              <w:jc w:val="both"/>
              <w:rPr>
                <w:rFonts w:cstheme="minorHAnsi"/>
                <w:lang w:val="uk-UA"/>
              </w:rPr>
            </w:pPr>
          </w:p>
        </w:tc>
        <w:tc>
          <w:tcPr>
            <w:tcW w:w="4795" w:type="dxa"/>
            <w:vMerge/>
          </w:tcPr>
          <w:p w14:paraId="3EE3AA38" w14:textId="77777777" w:rsidR="00F27A79" w:rsidRPr="00F27A79" w:rsidRDefault="00F27A79" w:rsidP="00F27A79">
            <w:pPr>
              <w:jc w:val="both"/>
              <w:rPr>
                <w:rFonts w:cstheme="minorHAnsi"/>
                <w:lang w:val="uk-UA"/>
              </w:rPr>
            </w:pPr>
          </w:p>
        </w:tc>
      </w:tr>
      <w:tr w:rsidR="00F27A79" w:rsidRPr="00F27A79" w14:paraId="0D1B0BFD" w14:textId="77777777" w:rsidTr="00751765">
        <w:trPr>
          <w:trHeight w:val="317"/>
        </w:trPr>
        <w:tc>
          <w:tcPr>
            <w:tcW w:w="4519" w:type="dxa"/>
            <w:vMerge/>
          </w:tcPr>
          <w:p w14:paraId="62E60C65" w14:textId="77777777" w:rsidR="00F27A79" w:rsidRPr="00F27A79" w:rsidRDefault="00F27A79" w:rsidP="00F27A79">
            <w:pPr>
              <w:jc w:val="both"/>
              <w:rPr>
                <w:rFonts w:cstheme="minorHAnsi"/>
              </w:rPr>
            </w:pPr>
          </w:p>
        </w:tc>
        <w:tc>
          <w:tcPr>
            <w:tcW w:w="4795" w:type="dxa"/>
            <w:vMerge/>
          </w:tcPr>
          <w:p w14:paraId="2E765802" w14:textId="77777777" w:rsidR="00F27A79" w:rsidRPr="00F27A79" w:rsidRDefault="00F27A79" w:rsidP="00F27A79">
            <w:pPr>
              <w:jc w:val="both"/>
              <w:rPr>
                <w:rFonts w:cstheme="minorHAnsi"/>
              </w:rPr>
            </w:pPr>
          </w:p>
        </w:tc>
      </w:tr>
      <w:tr w:rsidR="00F27A79" w:rsidRPr="00F27A79" w14:paraId="132B6A26" w14:textId="77777777" w:rsidTr="00751765">
        <w:tc>
          <w:tcPr>
            <w:tcW w:w="4519" w:type="dxa"/>
          </w:tcPr>
          <w:p w14:paraId="61A7926B"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знання і розуміння наукових фактів, концепцій, теорій, принципів і методів, необхідних для підтримки діяльності в сфері матеріалознавства</w:t>
            </w:r>
          </w:p>
        </w:tc>
        <w:tc>
          <w:tcPr>
            <w:tcW w:w="4795" w:type="dxa"/>
          </w:tcPr>
          <w:p w14:paraId="74A904D6" w14:textId="77777777" w:rsidR="00F27A79" w:rsidRPr="00F27A79" w:rsidRDefault="00F27A79" w:rsidP="00F27A79">
            <w:pPr>
              <w:jc w:val="both"/>
              <w:rPr>
                <w:rFonts w:cstheme="minorHAnsi"/>
                <w:lang w:val="uk-UA"/>
              </w:rPr>
            </w:pPr>
            <w:proofErr w:type="spellStart"/>
            <w:r w:rsidRPr="00F27A79">
              <w:rPr>
                <w:rFonts w:cstheme="minorHAnsi"/>
              </w:rPr>
              <w:t>Знання</w:t>
            </w:r>
            <w:proofErr w:type="spellEnd"/>
            <w:r w:rsidRPr="00F27A79">
              <w:rPr>
                <w:rFonts w:cstheme="minorHAnsi"/>
              </w:rPr>
              <w:t xml:space="preserve"> основ науки, </w:t>
            </w:r>
            <w:proofErr w:type="spellStart"/>
            <w:r w:rsidRPr="00F27A79">
              <w:rPr>
                <w:rFonts w:cstheme="minorHAnsi"/>
              </w:rPr>
              <w:t>техніки</w:t>
            </w:r>
            <w:proofErr w:type="spellEnd"/>
            <w:r w:rsidRPr="00F27A79">
              <w:rPr>
                <w:rFonts w:cstheme="minorHAnsi"/>
              </w:rPr>
              <w:t xml:space="preserve"> та </w:t>
            </w:r>
            <w:proofErr w:type="spellStart"/>
            <w:r w:rsidRPr="00F27A79">
              <w:rPr>
                <w:rFonts w:cstheme="minorHAnsi"/>
              </w:rPr>
              <w:t>хімії</w:t>
            </w:r>
            <w:proofErr w:type="spellEnd"/>
            <w:r w:rsidRPr="00F27A79">
              <w:rPr>
                <w:rFonts w:cstheme="minorHAnsi"/>
                <w:lang w:val="uk-UA"/>
              </w:rPr>
              <w:t xml:space="preserve"> </w:t>
            </w:r>
            <w:proofErr w:type="spellStart"/>
            <w:r w:rsidRPr="00F27A79">
              <w:rPr>
                <w:rFonts w:cstheme="minorHAnsi"/>
              </w:rPr>
              <w:t>матеріалів</w:t>
            </w:r>
            <w:proofErr w:type="spellEnd"/>
            <w:r w:rsidRPr="00F27A79">
              <w:rPr>
                <w:rFonts w:cstheme="minorHAnsi"/>
              </w:rPr>
              <w:t xml:space="preserve">. </w:t>
            </w:r>
            <w:proofErr w:type="spellStart"/>
            <w:r w:rsidRPr="00F27A79">
              <w:rPr>
                <w:rFonts w:cstheme="minorHAnsi"/>
              </w:rPr>
              <w:t>Розуміти</w:t>
            </w:r>
            <w:proofErr w:type="spellEnd"/>
            <w:r w:rsidRPr="00F27A79">
              <w:rPr>
                <w:rFonts w:cstheme="minorHAnsi"/>
              </w:rPr>
              <w:t xml:space="preserve"> </w:t>
            </w:r>
            <w:proofErr w:type="spellStart"/>
            <w:r w:rsidRPr="00F27A79">
              <w:rPr>
                <w:rFonts w:cstheme="minorHAnsi"/>
              </w:rPr>
              <w:t>зв'язок</w:t>
            </w:r>
            <w:proofErr w:type="spellEnd"/>
            <w:r w:rsidRPr="00F27A79">
              <w:rPr>
                <w:rFonts w:cstheme="minorHAnsi"/>
              </w:rPr>
              <w:t xml:space="preserve"> </w:t>
            </w:r>
            <w:proofErr w:type="spellStart"/>
            <w:r w:rsidRPr="00F27A79">
              <w:rPr>
                <w:rFonts w:cstheme="minorHAnsi"/>
              </w:rPr>
              <w:t>між</w:t>
            </w:r>
            <w:proofErr w:type="spellEnd"/>
            <w:r w:rsidRPr="00F27A79">
              <w:rPr>
                <w:rFonts w:cstheme="minorHAnsi"/>
              </w:rPr>
              <w:t xml:space="preserve"> </w:t>
            </w:r>
            <w:proofErr w:type="spellStart"/>
            <w:r w:rsidRPr="00F27A79">
              <w:rPr>
                <w:rFonts w:cstheme="minorHAnsi"/>
              </w:rPr>
              <w:t>мікроструктурою</w:t>
            </w:r>
            <w:proofErr w:type="spellEnd"/>
            <w:r w:rsidRPr="00F27A79">
              <w:rPr>
                <w:rFonts w:cstheme="minorHAnsi"/>
              </w:rPr>
              <w:t xml:space="preserve">, синтезом </w:t>
            </w:r>
            <w:proofErr w:type="spellStart"/>
            <w:r w:rsidRPr="00F27A79">
              <w:rPr>
                <w:rFonts w:cstheme="minorHAnsi"/>
              </w:rPr>
              <w:t>або</w:t>
            </w:r>
            <w:proofErr w:type="spellEnd"/>
            <w:r w:rsidRPr="00F27A79">
              <w:rPr>
                <w:rFonts w:cstheme="minorHAnsi"/>
                <w:lang w:val="uk-UA"/>
              </w:rPr>
              <w:t xml:space="preserve"> </w:t>
            </w:r>
            <w:proofErr w:type="spellStart"/>
            <w:r w:rsidRPr="00F27A79">
              <w:rPr>
                <w:rFonts w:cstheme="minorHAnsi"/>
              </w:rPr>
              <w:t>обробка</w:t>
            </w:r>
            <w:proofErr w:type="spellEnd"/>
            <w:r w:rsidRPr="00F27A79">
              <w:rPr>
                <w:rFonts w:cstheme="minorHAnsi"/>
              </w:rPr>
              <w:t xml:space="preserve"> та </w:t>
            </w:r>
            <w:proofErr w:type="spellStart"/>
            <w:r w:rsidRPr="00F27A79">
              <w:rPr>
                <w:rFonts w:cstheme="minorHAnsi"/>
              </w:rPr>
              <w:t>властивості</w:t>
            </w:r>
            <w:proofErr w:type="spellEnd"/>
            <w:r w:rsidRPr="00F27A79">
              <w:rPr>
                <w:rFonts w:cstheme="minorHAnsi"/>
              </w:rPr>
              <w:t xml:space="preserve"> </w:t>
            </w:r>
            <w:proofErr w:type="spellStart"/>
            <w:r w:rsidRPr="00F27A79">
              <w:rPr>
                <w:rFonts w:cstheme="minorHAnsi"/>
              </w:rPr>
              <w:t>матеріалу</w:t>
            </w:r>
            <w:proofErr w:type="spellEnd"/>
          </w:p>
        </w:tc>
      </w:tr>
      <w:tr w:rsidR="00F27A79" w:rsidRPr="00F27A79" w14:paraId="0345F756" w14:textId="77777777" w:rsidTr="00751765">
        <w:trPr>
          <w:trHeight w:val="317"/>
        </w:trPr>
        <w:tc>
          <w:tcPr>
            <w:tcW w:w="4519" w:type="dxa"/>
            <w:vMerge w:val="restart"/>
          </w:tcPr>
          <w:p w14:paraId="0393F692" w14:textId="77777777" w:rsidR="00F27A79" w:rsidRPr="00F27A79" w:rsidRDefault="00F27A79" w:rsidP="00F27A79">
            <w:pPr>
              <w:jc w:val="both"/>
              <w:rPr>
                <w:rFonts w:cstheme="minorHAnsi"/>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виконувати</w:t>
            </w:r>
            <w:proofErr w:type="spellEnd"/>
            <w:r w:rsidRPr="00F27A79">
              <w:rPr>
                <w:rFonts w:cstheme="minorHAnsi"/>
              </w:rPr>
              <w:t xml:space="preserve"> </w:t>
            </w:r>
            <w:proofErr w:type="spellStart"/>
            <w:r w:rsidRPr="00F27A79">
              <w:rPr>
                <w:rFonts w:cstheme="minorHAnsi"/>
              </w:rPr>
              <w:t>дослідження</w:t>
            </w:r>
            <w:proofErr w:type="spellEnd"/>
            <w:r w:rsidRPr="00F27A79">
              <w:rPr>
                <w:rFonts w:cstheme="minorHAnsi"/>
              </w:rPr>
              <w:t xml:space="preserve"> методами </w:t>
            </w:r>
            <w:proofErr w:type="spellStart"/>
            <w:r w:rsidRPr="00F27A79">
              <w:rPr>
                <w:rFonts w:cstheme="minorHAnsi"/>
              </w:rPr>
              <w:t>прогнозування</w:t>
            </w:r>
            <w:proofErr w:type="spellEnd"/>
            <w:r w:rsidRPr="00F27A79">
              <w:rPr>
                <w:rFonts w:cstheme="minorHAnsi"/>
              </w:rPr>
              <w:t xml:space="preserve"> </w:t>
            </w:r>
            <w:proofErr w:type="spellStart"/>
            <w:r w:rsidRPr="00F27A79">
              <w:rPr>
                <w:rFonts w:cstheme="minorHAnsi"/>
              </w:rPr>
              <w:t>якості</w:t>
            </w:r>
            <w:proofErr w:type="spellEnd"/>
            <w:r w:rsidRPr="00F27A79">
              <w:rPr>
                <w:rFonts w:cstheme="minorHAnsi"/>
              </w:rPr>
              <w:t xml:space="preserve"> </w:t>
            </w:r>
            <w:proofErr w:type="spellStart"/>
            <w:r w:rsidRPr="00F27A79">
              <w:rPr>
                <w:rFonts w:cstheme="minorHAnsi"/>
              </w:rPr>
              <w:t>матеріалів</w:t>
            </w:r>
            <w:proofErr w:type="spellEnd"/>
            <w:r w:rsidRPr="00F27A79">
              <w:rPr>
                <w:rFonts w:cstheme="minorHAnsi"/>
              </w:rPr>
              <w:t xml:space="preserve"> та </w:t>
            </w:r>
            <w:proofErr w:type="spellStart"/>
            <w:r w:rsidRPr="00F27A79">
              <w:rPr>
                <w:rFonts w:cstheme="minorHAnsi"/>
              </w:rPr>
              <w:t>виробів</w:t>
            </w:r>
            <w:proofErr w:type="spellEnd"/>
          </w:p>
          <w:p w14:paraId="5E66EC72" w14:textId="77777777" w:rsidR="00F27A79" w:rsidRPr="00F27A79" w:rsidRDefault="00F27A79" w:rsidP="00F27A79">
            <w:pPr>
              <w:jc w:val="both"/>
              <w:rPr>
                <w:rFonts w:cstheme="minorHAnsi"/>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використовувати</w:t>
            </w:r>
            <w:proofErr w:type="spellEnd"/>
            <w:r w:rsidRPr="00F27A79">
              <w:rPr>
                <w:rFonts w:cstheme="minorHAnsi"/>
              </w:rPr>
              <w:t xml:space="preserve"> </w:t>
            </w:r>
            <w:proofErr w:type="spellStart"/>
            <w:r w:rsidRPr="00F27A79">
              <w:rPr>
                <w:rFonts w:cstheme="minorHAnsi"/>
              </w:rPr>
              <w:t>сучасні</w:t>
            </w:r>
            <w:proofErr w:type="spellEnd"/>
            <w:r w:rsidRPr="00F27A79">
              <w:rPr>
                <w:rFonts w:cstheme="minorHAnsi"/>
              </w:rPr>
              <w:t xml:space="preserve"> методики </w:t>
            </w:r>
            <w:proofErr w:type="spellStart"/>
            <w:r w:rsidRPr="00F27A79">
              <w:rPr>
                <w:rFonts w:cstheme="minorHAnsi"/>
              </w:rPr>
              <w:t>формоутворення</w:t>
            </w:r>
            <w:proofErr w:type="spellEnd"/>
            <w:r w:rsidRPr="00F27A79">
              <w:rPr>
                <w:rFonts w:cstheme="minorHAnsi"/>
              </w:rPr>
              <w:t xml:space="preserve"> </w:t>
            </w:r>
            <w:proofErr w:type="spellStart"/>
            <w:r w:rsidRPr="00F27A79">
              <w:rPr>
                <w:rFonts w:cstheme="minorHAnsi"/>
              </w:rPr>
              <w:t>виробів</w:t>
            </w:r>
            <w:proofErr w:type="spellEnd"/>
            <w:r w:rsidRPr="00F27A79">
              <w:rPr>
                <w:rFonts w:cstheme="minorHAnsi"/>
              </w:rPr>
              <w:t xml:space="preserve"> з </w:t>
            </w:r>
            <w:proofErr w:type="spellStart"/>
            <w:r w:rsidRPr="00F27A79">
              <w:rPr>
                <w:rFonts w:cstheme="minorHAnsi"/>
              </w:rPr>
              <w:t>урахуванням</w:t>
            </w:r>
            <w:proofErr w:type="spellEnd"/>
            <w:r w:rsidRPr="00F27A79">
              <w:rPr>
                <w:rFonts w:cstheme="minorHAnsi"/>
              </w:rPr>
              <w:t xml:space="preserve"> </w:t>
            </w:r>
            <w:proofErr w:type="spellStart"/>
            <w:r w:rsidRPr="00F27A79">
              <w:rPr>
                <w:rFonts w:cstheme="minorHAnsi"/>
              </w:rPr>
              <w:t>властивостей</w:t>
            </w:r>
            <w:proofErr w:type="spellEnd"/>
            <w:r w:rsidRPr="00F27A79">
              <w:rPr>
                <w:rFonts w:cstheme="minorHAnsi"/>
              </w:rPr>
              <w:t xml:space="preserve"> </w:t>
            </w:r>
            <w:proofErr w:type="spellStart"/>
            <w:r w:rsidRPr="00F27A79">
              <w:rPr>
                <w:rFonts w:cstheme="minorHAnsi"/>
              </w:rPr>
              <w:t>матеріалів</w:t>
            </w:r>
            <w:proofErr w:type="spellEnd"/>
          </w:p>
          <w:p w14:paraId="2D89AE1A" w14:textId="77777777" w:rsidR="00F27A79" w:rsidRPr="00F27A79" w:rsidRDefault="00F27A79" w:rsidP="00F27A79">
            <w:pPr>
              <w:jc w:val="both"/>
              <w:rPr>
                <w:rFonts w:cstheme="minorHAnsi"/>
                <w:lang w:val="uk-UA"/>
              </w:rPr>
            </w:pPr>
          </w:p>
        </w:tc>
        <w:tc>
          <w:tcPr>
            <w:tcW w:w="4795" w:type="dxa"/>
            <w:vMerge w:val="restart"/>
          </w:tcPr>
          <w:p w14:paraId="15E8E960" w14:textId="77777777" w:rsidR="00F27A79" w:rsidRPr="00F27A79" w:rsidRDefault="00F27A79" w:rsidP="00F27A79">
            <w:pPr>
              <w:jc w:val="both"/>
              <w:rPr>
                <w:rFonts w:cstheme="minorHAnsi"/>
                <w:lang w:val="uk-UA"/>
              </w:rPr>
            </w:pPr>
            <w:proofErr w:type="spellStart"/>
            <w:r w:rsidRPr="00F27A79">
              <w:rPr>
                <w:rFonts w:cstheme="minorHAnsi"/>
              </w:rPr>
              <w:t>Знання</w:t>
            </w:r>
            <w:proofErr w:type="spellEnd"/>
            <w:r w:rsidRPr="00F27A79">
              <w:rPr>
                <w:rFonts w:cstheme="minorHAnsi"/>
              </w:rPr>
              <w:t xml:space="preserve"> та </w:t>
            </w:r>
            <w:proofErr w:type="spellStart"/>
            <w:r w:rsidRPr="00F27A79">
              <w:rPr>
                <w:rFonts w:cstheme="minorHAnsi"/>
              </w:rPr>
              <w:t>використання</w:t>
            </w:r>
            <w:proofErr w:type="spellEnd"/>
            <w:r w:rsidRPr="00F27A79">
              <w:rPr>
                <w:rFonts w:cstheme="minorHAnsi"/>
              </w:rPr>
              <w:t xml:space="preserve"> </w:t>
            </w:r>
            <w:proofErr w:type="spellStart"/>
            <w:r w:rsidRPr="00F27A79">
              <w:rPr>
                <w:rFonts w:cstheme="minorHAnsi"/>
              </w:rPr>
              <w:t>принципів</w:t>
            </w:r>
            <w:proofErr w:type="spellEnd"/>
            <w:r w:rsidRPr="00F27A79">
              <w:rPr>
                <w:rFonts w:cstheme="minorHAnsi"/>
              </w:rPr>
              <w:t xml:space="preserve"> опору </w:t>
            </w:r>
            <w:proofErr w:type="spellStart"/>
            <w:r w:rsidRPr="00F27A79">
              <w:rPr>
                <w:rFonts w:cstheme="minorHAnsi"/>
              </w:rPr>
              <w:t>матеріалів</w:t>
            </w:r>
            <w:proofErr w:type="spellEnd"/>
          </w:p>
          <w:p w14:paraId="234DB7C2" w14:textId="77777777" w:rsidR="00F27A79" w:rsidRPr="00F27A79" w:rsidRDefault="00F27A79" w:rsidP="00F27A79">
            <w:pPr>
              <w:jc w:val="both"/>
              <w:rPr>
                <w:rFonts w:cstheme="minorHAnsi"/>
              </w:rPr>
            </w:pPr>
            <w:proofErr w:type="spellStart"/>
            <w:r w:rsidRPr="00F27A79">
              <w:rPr>
                <w:rFonts w:cstheme="minorHAnsi"/>
              </w:rPr>
              <w:t>Знання</w:t>
            </w:r>
            <w:proofErr w:type="spellEnd"/>
            <w:r w:rsidRPr="00F27A79">
              <w:rPr>
                <w:rFonts w:cstheme="minorHAnsi"/>
              </w:rPr>
              <w:t xml:space="preserve"> та </w:t>
            </w:r>
            <w:proofErr w:type="spellStart"/>
            <w:r w:rsidRPr="00F27A79">
              <w:rPr>
                <w:rFonts w:cstheme="minorHAnsi"/>
              </w:rPr>
              <w:t>вміння</w:t>
            </w:r>
            <w:proofErr w:type="spellEnd"/>
            <w:r w:rsidRPr="00F27A79">
              <w:rPr>
                <w:rFonts w:cstheme="minorHAnsi"/>
              </w:rPr>
              <w:t xml:space="preserve"> </w:t>
            </w:r>
            <w:proofErr w:type="spellStart"/>
            <w:r w:rsidRPr="00F27A79">
              <w:rPr>
                <w:rFonts w:cstheme="minorHAnsi"/>
              </w:rPr>
              <w:t>застосовувати</w:t>
            </w:r>
            <w:proofErr w:type="spellEnd"/>
            <w:r w:rsidRPr="00F27A79">
              <w:rPr>
                <w:rFonts w:cstheme="minorHAnsi"/>
              </w:rPr>
              <w:t xml:space="preserve"> </w:t>
            </w:r>
            <w:proofErr w:type="spellStart"/>
            <w:r w:rsidRPr="00F27A79">
              <w:rPr>
                <w:rFonts w:cstheme="minorHAnsi"/>
              </w:rPr>
              <w:t>основи</w:t>
            </w:r>
            <w:proofErr w:type="spellEnd"/>
            <w:r w:rsidRPr="00F27A79">
              <w:rPr>
                <w:rFonts w:cstheme="minorHAnsi"/>
              </w:rPr>
              <w:t xml:space="preserve"> </w:t>
            </w:r>
            <w:proofErr w:type="spellStart"/>
            <w:r w:rsidRPr="00F27A79">
              <w:rPr>
                <w:rFonts w:cstheme="minorHAnsi"/>
              </w:rPr>
              <w:t>еластичності</w:t>
            </w:r>
            <w:proofErr w:type="spellEnd"/>
            <w:r w:rsidRPr="00F27A79">
              <w:rPr>
                <w:rFonts w:cstheme="minorHAnsi"/>
              </w:rPr>
              <w:t xml:space="preserve"> та</w:t>
            </w:r>
            <w:r w:rsidRPr="00F27A79">
              <w:rPr>
                <w:rFonts w:cstheme="minorHAnsi"/>
                <w:lang w:val="uk-UA"/>
              </w:rPr>
              <w:t xml:space="preserve"> </w:t>
            </w:r>
            <w:proofErr w:type="spellStart"/>
            <w:r w:rsidRPr="00F27A79">
              <w:rPr>
                <w:rFonts w:cstheme="minorHAnsi"/>
              </w:rPr>
              <w:t>стійкість</w:t>
            </w:r>
            <w:proofErr w:type="spellEnd"/>
            <w:r w:rsidRPr="00F27A79">
              <w:rPr>
                <w:rFonts w:cstheme="minorHAnsi"/>
              </w:rPr>
              <w:t xml:space="preserve"> </w:t>
            </w:r>
            <w:proofErr w:type="spellStart"/>
            <w:r w:rsidRPr="00F27A79">
              <w:rPr>
                <w:rFonts w:cstheme="minorHAnsi"/>
              </w:rPr>
              <w:t>матеріалів</w:t>
            </w:r>
            <w:proofErr w:type="spellEnd"/>
            <w:r w:rsidRPr="00F27A79">
              <w:rPr>
                <w:rFonts w:cstheme="minorHAnsi"/>
              </w:rPr>
              <w:t xml:space="preserve"> до </w:t>
            </w:r>
            <w:proofErr w:type="spellStart"/>
            <w:r w:rsidRPr="00F27A79">
              <w:rPr>
                <w:rFonts w:cstheme="minorHAnsi"/>
              </w:rPr>
              <w:t>поведінки</w:t>
            </w:r>
            <w:proofErr w:type="spellEnd"/>
            <w:r w:rsidRPr="00F27A79">
              <w:rPr>
                <w:rFonts w:cstheme="minorHAnsi"/>
              </w:rPr>
              <w:t xml:space="preserve"> </w:t>
            </w:r>
            <w:proofErr w:type="spellStart"/>
            <w:r w:rsidRPr="00F27A79">
              <w:rPr>
                <w:rFonts w:cstheme="minorHAnsi"/>
              </w:rPr>
              <w:t>реальних</w:t>
            </w:r>
            <w:proofErr w:type="spellEnd"/>
            <w:r w:rsidRPr="00F27A79">
              <w:rPr>
                <w:rFonts w:cstheme="minorHAnsi"/>
              </w:rPr>
              <w:t xml:space="preserve"> </w:t>
            </w:r>
            <w:proofErr w:type="spellStart"/>
            <w:r w:rsidRPr="00F27A79">
              <w:rPr>
                <w:rFonts w:cstheme="minorHAnsi"/>
              </w:rPr>
              <w:t>твердих</w:t>
            </w:r>
            <w:proofErr w:type="spellEnd"/>
            <w:r w:rsidRPr="00F27A79">
              <w:rPr>
                <w:rFonts w:cstheme="minorHAnsi"/>
              </w:rPr>
              <w:t xml:space="preserve"> </w:t>
            </w:r>
            <w:proofErr w:type="spellStart"/>
            <w:r w:rsidRPr="00F27A79">
              <w:rPr>
                <w:rFonts w:cstheme="minorHAnsi"/>
              </w:rPr>
              <w:t>тіл</w:t>
            </w:r>
            <w:proofErr w:type="spellEnd"/>
          </w:p>
          <w:p w14:paraId="778F4392" w14:textId="77777777" w:rsidR="00F27A79" w:rsidRPr="00F27A79" w:rsidRDefault="00F27A79" w:rsidP="00F27A79">
            <w:pPr>
              <w:jc w:val="both"/>
              <w:rPr>
                <w:rFonts w:cstheme="minorHAnsi"/>
              </w:rPr>
            </w:pPr>
            <w:proofErr w:type="spellStart"/>
            <w:r w:rsidRPr="00F27A79">
              <w:rPr>
                <w:rFonts w:cstheme="minorHAnsi"/>
              </w:rPr>
              <w:t>Знання</w:t>
            </w:r>
            <w:proofErr w:type="spellEnd"/>
            <w:r w:rsidRPr="00F27A79">
              <w:rPr>
                <w:rFonts w:cstheme="minorHAnsi"/>
              </w:rPr>
              <w:t xml:space="preserve"> та </w:t>
            </w:r>
            <w:proofErr w:type="spellStart"/>
            <w:r w:rsidRPr="00F27A79">
              <w:rPr>
                <w:rFonts w:cstheme="minorHAnsi"/>
              </w:rPr>
              <w:t>навички</w:t>
            </w:r>
            <w:proofErr w:type="spellEnd"/>
            <w:r w:rsidRPr="00F27A79">
              <w:rPr>
                <w:rFonts w:cstheme="minorHAnsi"/>
              </w:rPr>
              <w:t xml:space="preserve"> для </w:t>
            </w:r>
            <w:proofErr w:type="spellStart"/>
            <w:r w:rsidRPr="00F27A79">
              <w:rPr>
                <w:rFonts w:cstheme="minorHAnsi"/>
              </w:rPr>
              <w:t>застосування</w:t>
            </w:r>
            <w:proofErr w:type="spellEnd"/>
            <w:r w:rsidRPr="00F27A79">
              <w:rPr>
                <w:rFonts w:cstheme="minorHAnsi"/>
              </w:rPr>
              <w:t xml:space="preserve"> </w:t>
            </w:r>
            <w:proofErr w:type="spellStart"/>
            <w:r w:rsidRPr="00F27A79">
              <w:rPr>
                <w:rFonts w:cstheme="minorHAnsi"/>
              </w:rPr>
              <w:t>матеріалознавства</w:t>
            </w:r>
            <w:proofErr w:type="spellEnd"/>
          </w:p>
          <w:p w14:paraId="4E203DC9" w14:textId="77777777" w:rsidR="00F27A79" w:rsidRPr="00F27A79" w:rsidRDefault="00F27A79" w:rsidP="00F27A79">
            <w:pPr>
              <w:jc w:val="both"/>
              <w:rPr>
                <w:rFonts w:cstheme="minorHAnsi"/>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забезпечувати</w:t>
            </w:r>
            <w:proofErr w:type="spellEnd"/>
            <w:r w:rsidRPr="00F27A79">
              <w:rPr>
                <w:rFonts w:cstheme="minorHAnsi"/>
              </w:rPr>
              <w:t xml:space="preserve"> </w:t>
            </w:r>
            <w:proofErr w:type="spellStart"/>
            <w:r w:rsidRPr="00F27A79">
              <w:rPr>
                <w:rFonts w:cstheme="minorHAnsi"/>
              </w:rPr>
              <w:t>якість</w:t>
            </w:r>
            <w:proofErr w:type="spellEnd"/>
            <w:r w:rsidRPr="00F27A79">
              <w:rPr>
                <w:rFonts w:cstheme="minorHAnsi"/>
              </w:rPr>
              <w:t xml:space="preserve"> </w:t>
            </w:r>
            <w:proofErr w:type="spellStart"/>
            <w:r w:rsidRPr="00F27A79">
              <w:rPr>
                <w:rFonts w:cstheme="minorHAnsi"/>
              </w:rPr>
              <w:t>матеріалів</w:t>
            </w:r>
            <w:proofErr w:type="spellEnd"/>
            <w:r w:rsidRPr="00F27A79">
              <w:rPr>
                <w:rFonts w:cstheme="minorHAnsi"/>
              </w:rPr>
              <w:t xml:space="preserve"> та </w:t>
            </w:r>
            <w:proofErr w:type="spellStart"/>
            <w:r w:rsidRPr="00F27A79">
              <w:rPr>
                <w:rFonts w:cstheme="minorHAnsi"/>
              </w:rPr>
              <w:t>виробів</w:t>
            </w:r>
            <w:proofErr w:type="spellEnd"/>
          </w:p>
          <w:p w14:paraId="45EF2AB3" w14:textId="77777777" w:rsidR="00F27A79" w:rsidRPr="00F27A79" w:rsidRDefault="00F27A79" w:rsidP="00F27A79">
            <w:pPr>
              <w:jc w:val="both"/>
              <w:rPr>
                <w:rFonts w:cstheme="minorHAnsi"/>
                <w:lang w:val="uk-UA"/>
              </w:rPr>
            </w:pPr>
            <w:r w:rsidRPr="00F27A79">
              <w:rPr>
                <w:rFonts w:cstheme="minorHAnsi"/>
                <w:lang w:val="uk-UA"/>
              </w:rPr>
              <w:t>Здатність розуміти та застосовувати принципи загальної хімії, органічна та неорганічна хімія та її застосування в техніці</w:t>
            </w:r>
          </w:p>
        </w:tc>
      </w:tr>
      <w:tr w:rsidR="00F27A79" w:rsidRPr="00F27A79" w14:paraId="46D1D3DA" w14:textId="77777777" w:rsidTr="00751765">
        <w:trPr>
          <w:trHeight w:val="317"/>
        </w:trPr>
        <w:tc>
          <w:tcPr>
            <w:tcW w:w="4519" w:type="dxa"/>
            <w:vMerge/>
          </w:tcPr>
          <w:p w14:paraId="2E2E5DB5" w14:textId="77777777" w:rsidR="00F27A79" w:rsidRPr="00F27A79" w:rsidRDefault="00F27A79" w:rsidP="00F27A79">
            <w:pPr>
              <w:jc w:val="both"/>
              <w:rPr>
                <w:rFonts w:cstheme="minorHAnsi"/>
                <w:lang w:val="uk-UA"/>
              </w:rPr>
            </w:pPr>
          </w:p>
        </w:tc>
        <w:tc>
          <w:tcPr>
            <w:tcW w:w="4795" w:type="dxa"/>
            <w:vMerge/>
          </w:tcPr>
          <w:p w14:paraId="43CDBCD3" w14:textId="77777777" w:rsidR="00F27A79" w:rsidRPr="00F27A79" w:rsidRDefault="00F27A79" w:rsidP="00F27A79">
            <w:pPr>
              <w:jc w:val="both"/>
              <w:rPr>
                <w:rFonts w:cstheme="minorHAnsi"/>
              </w:rPr>
            </w:pPr>
          </w:p>
        </w:tc>
      </w:tr>
      <w:tr w:rsidR="00F27A79" w:rsidRPr="00F27A79" w14:paraId="19BEBBC8" w14:textId="77777777" w:rsidTr="00751765">
        <w:trPr>
          <w:trHeight w:val="317"/>
        </w:trPr>
        <w:tc>
          <w:tcPr>
            <w:tcW w:w="4519" w:type="dxa"/>
            <w:vMerge/>
          </w:tcPr>
          <w:p w14:paraId="7AB92CEE" w14:textId="77777777" w:rsidR="00F27A79" w:rsidRPr="00F27A79" w:rsidRDefault="00F27A79" w:rsidP="00F27A79">
            <w:pPr>
              <w:jc w:val="both"/>
              <w:rPr>
                <w:rFonts w:cstheme="minorHAnsi"/>
                <w:lang w:val="uk-UA"/>
              </w:rPr>
            </w:pPr>
          </w:p>
        </w:tc>
        <w:tc>
          <w:tcPr>
            <w:tcW w:w="4795" w:type="dxa"/>
            <w:vMerge/>
          </w:tcPr>
          <w:p w14:paraId="2CFDA564" w14:textId="77777777" w:rsidR="00F27A79" w:rsidRPr="00F27A79" w:rsidRDefault="00F27A79" w:rsidP="00F27A79">
            <w:pPr>
              <w:jc w:val="both"/>
              <w:rPr>
                <w:rFonts w:cstheme="minorHAnsi"/>
              </w:rPr>
            </w:pPr>
          </w:p>
        </w:tc>
      </w:tr>
      <w:tr w:rsidR="00F27A79" w:rsidRPr="00F27A79" w14:paraId="19A2189F" w14:textId="77777777" w:rsidTr="00751765">
        <w:tc>
          <w:tcPr>
            <w:tcW w:w="4519" w:type="dxa"/>
          </w:tcPr>
          <w:p w14:paraId="4536A1F3" w14:textId="77777777" w:rsidR="00F27A79" w:rsidRPr="00F27A79" w:rsidRDefault="00F27A79" w:rsidP="00F27A79">
            <w:pPr>
              <w:jc w:val="both"/>
              <w:rPr>
                <w:rFonts w:cstheme="minorHAnsi"/>
                <w:lang w:val="uk-UA"/>
              </w:rPr>
            </w:pPr>
            <w:r w:rsidRPr="00F27A79">
              <w:rPr>
                <w:rFonts w:cstheme="minorHAnsi"/>
                <w:lang w:val="uk-UA"/>
              </w:rPr>
              <w:t>Здатність враховувати соціальні, екологічні, етичні, економічні та комерційні міркування, що впливають на реалізацію технічних рішень</w:t>
            </w:r>
          </w:p>
        </w:tc>
        <w:tc>
          <w:tcPr>
            <w:tcW w:w="4795" w:type="dxa"/>
          </w:tcPr>
          <w:p w14:paraId="5BEFCD41" w14:textId="77777777" w:rsidR="00F27A79" w:rsidRPr="00F27A79" w:rsidRDefault="00F27A79" w:rsidP="00F27A79">
            <w:pPr>
              <w:jc w:val="both"/>
              <w:rPr>
                <w:rFonts w:cstheme="minorHAnsi"/>
                <w:lang w:val="uk-UA"/>
              </w:rPr>
            </w:pPr>
            <w:proofErr w:type="spellStart"/>
            <w:r w:rsidRPr="00F27A79">
              <w:rPr>
                <w:rFonts w:cstheme="minorHAnsi"/>
              </w:rPr>
              <w:t>Знання</w:t>
            </w:r>
            <w:proofErr w:type="spellEnd"/>
            <w:r w:rsidRPr="00F27A79">
              <w:rPr>
                <w:rFonts w:cstheme="minorHAnsi"/>
              </w:rPr>
              <w:t xml:space="preserve"> менеджменту </w:t>
            </w:r>
            <w:proofErr w:type="spellStart"/>
            <w:r w:rsidRPr="00F27A79">
              <w:rPr>
                <w:rFonts w:cstheme="minorHAnsi"/>
              </w:rPr>
              <w:t>проектування</w:t>
            </w:r>
            <w:proofErr w:type="spellEnd"/>
            <w:r w:rsidRPr="00F27A79">
              <w:rPr>
                <w:rFonts w:cstheme="minorHAnsi"/>
              </w:rPr>
              <w:t xml:space="preserve"> та </w:t>
            </w:r>
            <w:proofErr w:type="spellStart"/>
            <w:r w:rsidRPr="00F27A79">
              <w:rPr>
                <w:rFonts w:cstheme="minorHAnsi"/>
              </w:rPr>
              <w:t>методології</w:t>
            </w:r>
            <w:proofErr w:type="spellEnd"/>
            <w:r w:rsidRPr="00F27A79">
              <w:rPr>
                <w:rFonts w:cstheme="minorHAnsi"/>
              </w:rPr>
              <w:t xml:space="preserve">. </w:t>
            </w:r>
            <w:proofErr w:type="spellStart"/>
            <w:r w:rsidRPr="00F27A79">
              <w:rPr>
                <w:rFonts w:cstheme="minorHAnsi"/>
              </w:rPr>
              <w:t>техніки</w:t>
            </w:r>
            <w:proofErr w:type="spellEnd"/>
            <w:r w:rsidRPr="00F27A79">
              <w:rPr>
                <w:rFonts w:cstheme="minorHAnsi"/>
              </w:rPr>
              <w:t xml:space="preserve"> </w:t>
            </w:r>
            <w:proofErr w:type="spellStart"/>
            <w:r w:rsidRPr="00F27A79">
              <w:rPr>
                <w:rFonts w:cstheme="minorHAnsi"/>
              </w:rPr>
              <w:t>творчості</w:t>
            </w:r>
            <w:proofErr w:type="spellEnd"/>
            <w:r w:rsidRPr="00F27A79">
              <w:rPr>
                <w:rFonts w:cstheme="minorHAnsi"/>
                <w:lang w:val="uk-UA"/>
              </w:rPr>
              <w:t xml:space="preserve"> </w:t>
            </w:r>
            <w:r w:rsidRPr="00F27A79">
              <w:rPr>
                <w:rFonts w:cstheme="minorHAnsi"/>
              </w:rPr>
              <w:t xml:space="preserve">та </w:t>
            </w:r>
            <w:proofErr w:type="spellStart"/>
            <w:r w:rsidRPr="00F27A79">
              <w:rPr>
                <w:rFonts w:cstheme="minorHAnsi"/>
              </w:rPr>
              <w:t>інновації</w:t>
            </w:r>
            <w:proofErr w:type="spellEnd"/>
            <w:r w:rsidRPr="00F27A79">
              <w:rPr>
                <w:rFonts w:cstheme="minorHAnsi"/>
              </w:rPr>
              <w:t>.</w:t>
            </w:r>
          </w:p>
        </w:tc>
      </w:tr>
      <w:tr w:rsidR="00F27A79" w:rsidRPr="00F27A79" w14:paraId="5A4C541E" w14:textId="77777777" w:rsidTr="00751765">
        <w:tc>
          <w:tcPr>
            <w:tcW w:w="4519" w:type="dxa"/>
          </w:tcPr>
          <w:p w14:paraId="7A9755B6" w14:textId="77777777" w:rsidR="00F27A79" w:rsidRPr="00F27A79" w:rsidRDefault="00F27A79" w:rsidP="00F27A79">
            <w:pPr>
              <w:jc w:val="both"/>
              <w:rPr>
                <w:rFonts w:cstheme="minorHAnsi"/>
                <w:lang w:val="uk-UA"/>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shd w:val="clear" w:color="auto" w:fill="FFFFFF"/>
              </w:rPr>
              <w:t>формування</w:t>
            </w:r>
            <w:proofErr w:type="spellEnd"/>
            <w:r w:rsidRPr="00F27A79">
              <w:rPr>
                <w:rFonts w:cstheme="minorHAnsi"/>
                <w:shd w:val="clear" w:color="auto" w:fill="FFFFFF"/>
              </w:rPr>
              <w:t xml:space="preserve"> </w:t>
            </w:r>
            <w:proofErr w:type="spellStart"/>
            <w:r w:rsidRPr="00F27A79">
              <w:rPr>
                <w:rFonts w:cstheme="minorHAnsi"/>
                <w:shd w:val="clear" w:color="auto" w:fill="FFFFFF"/>
              </w:rPr>
              <w:t>гармонійного</w:t>
            </w:r>
            <w:proofErr w:type="spellEnd"/>
            <w:r w:rsidRPr="00F27A79">
              <w:rPr>
                <w:rFonts w:cstheme="minorHAnsi"/>
                <w:shd w:val="clear" w:color="auto" w:fill="FFFFFF"/>
              </w:rPr>
              <w:t xml:space="preserve"> </w:t>
            </w:r>
            <w:proofErr w:type="spellStart"/>
            <w:r w:rsidRPr="00F27A79">
              <w:rPr>
                <w:rFonts w:cstheme="minorHAnsi"/>
                <w:shd w:val="clear" w:color="auto" w:fill="FFFFFF"/>
              </w:rPr>
              <w:t>середовища</w:t>
            </w:r>
            <w:proofErr w:type="spellEnd"/>
            <w:r w:rsidRPr="00F27A79">
              <w:rPr>
                <w:rFonts w:cstheme="minorHAnsi"/>
                <w:shd w:val="clear" w:color="auto" w:fill="FFFFFF"/>
              </w:rPr>
              <w:t xml:space="preserve"> з </w:t>
            </w:r>
            <w:proofErr w:type="spellStart"/>
            <w:r w:rsidRPr="00F27A79">
              <w:rPr>
                <w:rFonts w:cstheme="minorHAnsi"/>
                <w:shd w:val="clear" w:color="auto" w:fill="FFFFFF"/>
              </w:rPr>
              <w:t>урахуванням</w:t>
            </w:r>
            <w:proofErr w:type="spellEnd"/>
            <w:r w:rsidRPr="00F27A79">
              <w:rPr>
                <w:rFonts w:cstheme="minorHAnsi"/>
                <w:shd w:val="clear" w:color="auto" w:fill="FFFFFF"/>
              </w:rPr>
              <w:t xml:space="preserve"> </w:t>
            </w:r>
            <w:proofErr w:type="spellStart"/>
            <w:r w:rsidRPr="00F27A79">
              <w:rPr>
                <w:rFonts w:cstheme="minorHAnsi"/>
                <w:shd w:val="clear" w:color="auto" w:fill="FFFFFF"/>
              </w:rPr>
              <w:t>технічних</w:t>
            </w:r>
            <w:proofErr w:type="spellEnd"/>
            <w:r w:rsidRPr="00F27A79">
              <w:rPr>
                <w:rFonts w:cstheme="minorHAnsi"/>
                <w:shd w:val="clear" w:color="auto" w:fill="FFFFFF"/>
              </w:rPr>
              <w:t xml:space="preserve"> та </w:t>
            </w:r>
            <w:proofErr w:type="spellStart"/>
            <w:r w:rsidRPr="00F27A79">
              <w:rPr>
                <w:rFonts w:cstheme="minorHAnsi"/>
                <w:shd w:val="clear" w:color="auto" w:fill="FFFFFF"/>
              </w:rPr>
              <w:t>естетичних</w:t>
            </w:r>
            <w:proofErr w:type="spellEnd"/>
            <w:r w:rsidRPr="00F27A79">
              <w:rPr>
                <w:rFonts w:cstheme="minorHAnsi"/>
                <w:shd w:val="clear" w:color="auto" w:fill="FFFFFF"/>
              </w:rPr>
              <w:t xml:space="preserve"> потреб </w:t>
            </w:r>
            <w:proofErr w:type="spellStart"/>
            <w:r w:rsidRPr="00F27A79">
              <w:rPr>
                <w:rFonts w:cstheme="minorHAnsi"/>
                <w:shd w:val="clear" w:color="auto" w:fill="FFFFFF"/>
              </w:rPr>
              <w:t>життя</w:t>
            </w:r>
            <w:proofErr w:type="spellEnd"/>
            <w:r w:rsidRPr="00F27A79">
              <w:rPr>
                <w:rFonts w:cstheme="minorHAnsi"/>
                <w:shd w:val="clear" w:color="auto" w:fill="FFFFFF"/>
              </w:rPr>
              <w:t xml:space="preserve"> і </w:t>
            </w:r>
            <w:proofErr w:type="spellStart"/>
            <w:r w:rsidRPr="00F27A79">
              <w:rPr>
                <w:rFonts w:cstheme="minorHAnsi"/>
                <w:shd w:val="clear" w:color="auto" w:fill="FFFFFF"/>
              </w:rPr>
              <w:t>діяльності</w:t>
            </w:r>
            <w:proofErr w:type="spellEnd"/>
            <w:r w:rsidRPr="00F27A79">
              <w:rPr>
                <w:rFonts w:cstheme="minorHAnsi"/>
                <w:shd w:val="clear" w:color="auto" w:fill="FFFFFF"/>
              </w:rPr>
              <w:t xml:space="preserve"> </w:t>
            </w:r>
            <w:proofErr w:type="spellStart"/>
            <w:r w:rsidRPr="00F27A79">
              <w:rPr>
                <w:rFonts w:cstheme="minorHAnsi"/>
                <w:shd w:val="clear" w:color="auto" w:fill="FFFFFF"/>
              </w:rPr>
              <w:t>людини</w:t>
            </w:r>
            <w:proofErr w:type="spellEnd"/>
          </w:p>
        </w:tc>
        <w:tc>
          <w:tcPr>
            <w:tcW w:w="4795" w:type="dxa"/>
          </w:tcPr>
          <w:p w14:paraId="1AC03209" w14:textId="77777777" w:rsidR="00F27A79" w:rsidRPr="00F27A79" w:rsidRDefault="00F27A79" w:rsidP="00F27A79">
            <w:pPr>
              <w:jc w:val="both"/>
              <w:rPr>
                <w:rFonts w:cstheme="minorHAnsi"/>
                <w:lang w:val="uk-UA"/>
              </w:rPr>
            </w:pPr>
            <w:proofErr w:type="spellStart"/>
            <w:r w:rsidRPr="00F27A79">
              <w:rPr>
                <w:rFonts w:cstheme="minorHAnsi"/>
              </w:rPr>
              <w:t>Знання</w:t>
            </w:r>
            <w:proofErr w:type="spellEnd"/>
            <w:r w:rsidRPr="00F27A79">
              <w:rPr>
                <w:rFonts w:cstheme="minorHAnsi"/>
              </w:rPr>
              <w:t xml:space="preserve"> та </w:t>
            </w:r>
            <w:proofErr w:type="spellStart"/>
            <w:r w:rsidRPr="00F27A79">
              <w:rPr>
                <w:rFonts w:cstheme="minorHAnsi"/>
              </w:rPr>
              <w:t>вміння</w:t>
            </w:r>
            <w:proofErr w:type="spellEnd"/>
            <w:r w:rsidRPr="00F27A79">
              <w:rPr>
                <w:rFonts w:cstheme="minorHAnsi"/>
              </w:rPr>
              <w:t xml:space="preserve"> </w:t>
            </w:r>
            <w:proofErr w:type="spellStart"/>
            <w:r w:rsidRPr="00F27A79">
              <w:rPr>
                <w:rFonts w:cstheme="minorHAnsi"/>
              </w:rPr>
              <w:t>застосовувати</w:t>
            </w:r>
            <w:proofErr w:type="spellEnd"/>
            <w:r w:rsidRPr="00F27A79">
              <w:rPr>
                <w:rFonts w:cstheme="minorHAnsi"/>
              </w:rPr>
              <w:t xml:space="preserve"> </w:t>
            </w:r>
            <w:proofErr w:type="spellStart"/>
            <w:r w:rsidRPr="00F27A79">
              <w:rPr>
                <w:rFonts w:cstheme="minorHAnsi"/>
              </w:rPr>
              <w:t>техніки</w:t>
            </w:r>
            <w:proofErr w:type="spellEnd"/>
            <w:r w:rsidRPr="00F27A79">
              <w:rPr>
                <w:rFonts w:cstheme="minorHAnsi"/>
              </w:rPr>
              <w:t xml:space="preserve"> </w:t>
            </w:r>
            <w:proofErr w:type="spellStart"/>
            <w:r w:rsidRPr="00F27A79">
              <w:rPr>
                <w:rFonts w:cstheme="minorHAnsi"/>
              </w:rPr>
              <w:t>художнього</w:t>
            </w:r>
            <w:proofErr w:type="spellEnd"/>
            <w:r w:rsidRPr="00F27A79">
              <w:rPr>
                <w:rFonts w:cstheme="minorHAnsi"/>
              </w:rPr>
              <w:t xml:space="preserve"> </w:t>
            </w:r>
            <w:proofErr w:type="spellStart"/>
            <w:r w:rsidRPr="00F27A79">
              <w:rPr>
                <w:rFonts w:cstheme="minorHAnsi"/>
              </w:rPr>
              <w:t>вираження</w:t>
            </w:r>
            <w:proofErr w:type="spellEnd"/>
            <w:r w:rsidRPr="00F27A79">
              <w:rPr>
                <w:rFonts w:cstheme="minorHAnsi"/>
              </w:rPr>
              <w:t xml:space="preserve">. </w:t>
            </w:r>
            <w:proofErr w:type="spellStart"/>
            <w:r w:rsidRPr="00F27A79">
              <w:rPr>
                <w:rFonts w:cstheme="minorHAnsi"/>
              </w:rPr>
              <w:t>знання</w:t>
            </w:r>
            <w:proofErr w:type="spellEnd"/>
            <w:r w:rsidRPr="00F27A79">
              <w:rPr>
                <w:rFonts w:cstheme="minorHAnsi"/>
              </w:rPr>
              <w:t>,</w:t>
            </w:r>
            <w:r w:rsidRPr="00F27A79">
              <w:rPr>
                <w:rFonts w:cstheme="minorHAnsi"/>
                <w:lang w:val="uk-UA"/>
              </w:rPr>
              <w:t xml:space="preserve"> </w:t>
            </w:r>
            <w:proofErr w:type="spellStart"/>
            <w:r w:rsidRPr="00F27A79">
              <w:rPr>
                <w:rFonts w:cstheme="minorHAnsi"/>
              </w:rPr>
              <w:t>аналіз</w:t>
            </w:r>
            <w:proofErr w:type="spellEnd"/>
            <w:r w:rsidRPr="00F27A79">
              <w:rPr>
                <w:rFonts w:cstheme="minorHAnsi"/>
              </w:rPr>
              <w:t xml:space="preserve"> і</w:t>
            </w:r>
            <w:r w:rsidRPr="00F27A79">
              <w:rPr>
                <w:rFonts w:cstheme="minorHAnsi"/>
                <w:lang w:val="uk-UA"/>
              </w:rPr>
              <w:t xml:space="preserve"> </w:t>
            </w:r>
            <w:proofErr w:type="spellStart"/>
            <w:r w:rsidRPr="00F27A79">
              <w:rPr>
                <w:rFonts w:cstheme="minorHAnsi"/>
              </w:rPr>
              <w:t>додаток</w:t>
            </w:r>
            <w:proofErr w:type="spellEnd"/>
          </w:p>
        </w:tc>
      </w:tr>
      <w:tr w:rsidR="00F27A79" w:rsidRPr="00F27A79" w14:paraId="44B754D1" w14:textId="77777777" w:rsidTr="00751765">
        <w:tc>
          <w:tcPr>
            <w:tcW w:w="4519" w:type="dxa"/>
          </w:tcPr>
          <w:p w14:paraId="3D43DC5D"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дотримуватися</w:t>
            </w:r>
            <w:proofErr w:type="spellEnd"/>
            <w:r w:rsidRPr="00F27A79">
              <w:rPr>
                <w:rFonts w:cstheme="minorHAnsi"/>
              </w:rPr>
              <w:t xml:space="preserve"> </w:t>
            </w:r>
            <w:proofErr w:type="spellStart"/>
            <w:r w:rsidRPr="00F27A79">
              <w:rPr>
                <w:rFonts w:cstheme="minorHAnsi"/>
              </w:rPr>
              <w:t>професійних</w:t>
            </w:r>
            <w:proofErr w:type="spellEnd"/>
            <w:r w:rsidRPr="00F27A79">
              <w:rPr>
                <w:rFonts w:cstheme="minorHAnsi"/>
              </w:rPr>
              <w:t xml:space="preserve"> і </w:t>
            </w:r>
            <w:proofErr w:type="spellStart"/>
            <w:r w:rsidRPr="00F27A79">
              <w:rPr>
                <w:rFonts w:cstheme="minorHAnsi"/>
              </w:rPr>
              <w:t>етичних</w:t>
            </w:r>
            <w:proofErr w:type="spellEnd"/>
            <w:r w:rsidRPr="00F27A79">
              <w:rPr>
                <w:rFonts w:cstheme="minorHAnsi"/>
              </w:rPr>
              <w:t xml:space="preserve"> </w:t>
            </w:r>
            <w:proofErr w:type="spellStart"/>
            <w:r w:rsidRPr="00F27A79">
              <w:rPr>
                <w:rFonts w:cstheme="minorHAnsi"/>
              </w:rPr>
              <w:t>стандартів</w:t>
            </w:r>
            <w:proofErr w:type="spellEnd"/>
            <w:r w:rsidRPr="00F27A79">
              <w:rPr>
                <w:rFonts w:cstheme="minorHAnsi"/>
              </w:rPr>
              <w:t xml:space="preserve"> </w:t>
            </w:r>
          </w:p>
        </w:tc>
        <w:tc>
          <w:tcPr>
            <w:tcW w:w="4795" w:type="dxa"/>
          </w:tcPr>
          <w:p w14:paraId="6F69B0FA"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Знання</w:t>
            </w:r>
            <w:proofErr w:type="spellEnd"/>
            <w:r w:rsidRPr="00F27A79">
              <w:rPr>
                <w:rFonts w:cstheme="minorHAnsi"/>
              </w:rPr>
              <w:t xml:space="preserve"> та </w:t>
            </w:r>
            <w:proofErr w:type="spellStart"/>
            <w:r w:rsidRPr="00F27A79">
              <w:rPr>
                <w:rFonts w:cstheme="minorHAnsi"/>
              </w:rPr>
              <w:t>вміння</w:t>
            </w:r>
            <w:proofErr w:type="spellEnd"/>
            <w:r w:rsidRPr="00F27A79">
              <w:rPr>
                <w:rFonts w:cstheme="minorHAnsi"/>
              </w:rPr>
              <w:t xml:space="preserve"> </w:t>
            </w:r>
            <w:proofErr w:type="spellStart"/>
            <w:r w:rsidRPr="00F27A79">
              <w:rPr>
                <w:rFonts w:cstheme="minorHAnsi"/>
              </w:rPr>
              <w:t>застосовувати</w:t>
            </w:r>
            <w:proofErr w:type="spellEnd"/>
            <w:r w:rsidRPr="00F27A79">
              <w:rPr>
                <w:rFonts w:cstheme="minorHAnsi"/>
              </w:rPr>
              <w:t xml:space="preserve"> </w:t>
            </w:r>
            <w:proofErr w:type="spellStart"/>
            <w:r w:rsidRPr="00F27A79">
              <w:rPr>
                <w:rFonts w:cstheme="minorHAnsi"/>
              </w:rPr>
              <w:t>правові</w:t>
            </w:r>
            <w:proofErr w:type="spellEnd"/>
            <w:r w:rsidRPr="00F27A79">
              <w:rPr>
                <w:rFonts w:cstheme="minorHAnsi"/>
              </w:rPr>
              <w:t xml:space="preserve"> </w:t>
            </w:r>
            <w:proofErr w:type="spellStart"/>
            <w:r w:rsidRPr="00F27A79">
              <w:rPr>
                <w:rFonts w:cstheme="minorHAnsi"/>
              </w:rPr>
              <w:t>норми</w:t>
            </w:r>
            <w:proofErr w:type="spellEnd"/>
            <w:r w:rsidRPr="00F27A79">
              <w:rPr>
                <w:rFonts w:cstheme="minorHAnsi"/>
              </w:rPr>
              <w:t xml:space="preserve"> </w:t>
            </w:r>
            <w:proofErr w:type="spellStart"/>
            <w:r w:rsidRPr="00F27A79">
              <w:rPr>
                <w:rFonts w:cstheme="minorHAnsi"/>
              </w:rPr>
              <w:t>щодо</w:t>
            </w:r>
            <w:proofErr w:type="spellEnd"/>
            <w:r w:rsidRPr="00F27A79">
              <w:rPr>
                <w:rFonts w:cstheme="minorHAnsi"/>
              </w:rPr>
              <w:t xml:space="preserve"> </w:t>
            </w:r>
            <w:proofErr w:type="spellStart"/>
            <w:r w:rsidRPr="00F27A79">
              <w:rPr>
                <w:rFonts w:cstheme="minorHAnsi"/>
              </w:rPr>
              <w:t>проектування</w:t>
            </w:r>
            <w:proofErr w:type="spellEnd"/>
            <w:r w:rsidRPr="00F27A79">
              <w:rPr>
                <w:rFonts w:cstheme="minorHAnsi"/>
              </w:rPr>
              <w:t xml:space="preserve"> та</w:t>
            </w:r>
            <w:r w:rsidRPr="00F27A79">
              <w:rPr>
                <w:rFonts w:cstheme="minorHAnsi"/>
                <w:lang w:val="uk-UA"/>
              </w:rPr>
              <w:t xml:space="preserve"> </w:t>
            </w:r>
            <w:r w:rsidRPr="00F27A79">
              <w:rPr>
                <w:rFonts w:cstheme="minorHAnsi"/>
              </w:rPr>
              <w:t>продукт</w:t>
            </w:r>
          </w:p>
        </w:tc>
      </w:tr>
      <w:tr w:rsidR="00F27A79" w:rsidRPr="00F27A79" w14:paraId="06C0CD73" w14:textId="77777777" w:rsidTr="00751765">
        <w:tc>
          <w:tcPr>
            <w:tcW w:w="4519" w:type="dxa"/>
          </w:tcPr>
          <w:p w14:paraId="483DA247"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застосовувати</w:t>
            </w:r>
            <w:proofErr w:type="spellEnd"/>
            <w:r w:rsidRPr="00F27A79">
              <w:rPr>
                <w:rFonts w:cstheme="minorHAnsi"/>
              </w:rPr>
              <w:t xml:space="preserve"> </w:t>
            </w:r>
            <w:proofErr w:type="spellStart"/>
            <w:r w:rsidRPr="00F27A79">
              <w:rPr>
                <w:rFonts w:cstheme="minorHAnsi"/>
              </w:rPr>
              <w:t>знання</w:t>
            </w:r>
            <w:proofErr w:type="spellEnd"/>
            <w:r w:rsidRPr="00F27A79">
              <w:rPr>
                <w:rFonts w:cstheme="minorHAnsi"/>
              </w:rPr>
              <w:t xml:space="preserve"> і </w:t>
            </w:r>
            <w:proofErr w:type="spellStart"/>
            <w:r w:rsidRPr="00F27A79">
              <w:rPr>
                <w:rFonts w:cstheme="minorHAnsi"/>
              </w:rPr>
              <w:t>розуміння</w:t>
            </w:r>
            <w:proofErr w:type="spellEnd"/>
            <w:r w:rsidRPr="00F27A79">
              <w:rPr>
                <w:rFonts w:cstheme="minorHAnsi"/>
              </w:rPr>
              <w:t xml:space="preserve"> </w:t>
            </w:r>
            <w:proofErr w:type="spellStart"/>
            <w:r w:rsidRPr="00F27A79">
              <w:rPr>
                <w:rFonts w:cstheme="minorHAnsi"/>
              </w:rPr>
              <w:t>міждисциплінарного</w:t>
            </w:r>
            <w:proofErr w:type="spellEnd"/>
            <w:r w:rsidRPr="00F27A79">
              <w:rPr>
                <w:rFonts w:cstheme="minorHAnsi"/>
              </w:rPr>
              <w:t xml:space="preserve"> </w:t>
            </w:r>
            <w:proofErr w:type="spellStart"/>
            <w:r w:rsidRPr="00F27A79">
              <w:rPr>
                <w:rFonts w:cstheme="minorHAnsi"/>
              </w:rPr>
              <w:t>інженерного</w:t>
            </w:r>
            <w:proofErr w:type="spellEnd"/>
            <w:r w:rsidRPr="00F27A79">
              <w:rPr>
                <w:rFonts w:cstheme="minorHAnsi"/>
              </w:rPr>
              <w:t xml:space="preserve"> контексту і </w:t>
            </w:r>
            <w:proofErr w:type="spellStart"/>
            <w:r w:rsidRPr="00F27A79">
              <w:rPr>
                <w:rFonts w:cstheme="minorHAnsi"/>
              </w:rPr>
              <w:t>його</w:t>
            </w:r>
            <w:proofErr w:type="spellEnd"/>
            <w:r w:rsidRPr="00F27A79">
              <w:rPr>
                <w:rFonts w:cstheme="minorHAnsi"/>
              </w:rPr>
              <w:t xml:space="preserve"> </w:t>
            </w:r>
            <w:proofErr w:type="spellStart"/>
            <w:r w:rsidRPr="00F27A79">
              <w:rPr>
                <w:rFonts w:cstheme="minorHAnsi"/>
              </w:rPr>
              <w:t>основних</w:t>
            </w:r>
            <w:proofErr w:type="spellEnd"/>
            <w:r w:rsidRPr="00F27A79">
              <w:rPr>
                <w:rFonts w:cstheme="minorHAnsi"/>
              </w:rPr>
              <w:t xml:space="preserve"> </w:t>
            </w:r>
            <w:proofErr w:type="spellStart"/>
            <w:r w:rsidRPr="00F27A79">
              <w:rPr>
                <w:rFonts w:cstheme="minorHAnsi"/>
              </w:rPr>
              <w:t>принципів</w:t>
            </w:r>
            <w:proofErr w:type="spellEnd"/>
            <w:r w:rsidRPr="00F27A79">
              <w:rPr>
                <w:rFonts w:cstheme="minorHAnsi"/>
              </w:rPr>
              <w:t xml:space="preserve"> у </w:t>
            </w:r>
            <w:proofErr w:type="spellStart"/>
            <w:r w:rsidRPr="00F27A79">
              <w:rPr>
                <w:rFonts w:cstheme="minorHAnsi"/>
              </w:rPr>
              <w:t>професійній</w:t>
            </w:r>
            <w:proofErr w:type="spellEnd"/>
            <w:r w:rsidRPr="00F27A79">
              <w:rPr>
                <w:rFonts w:cstheme="minorHAnsi"/>
              </w:rPr>
              <w:t xml:space="preserve"> </w:t>
            </w:r>
            <w:proofErr w:type="spellStart"/>
            <w:r w:rsidRPr="00F27A79">
              <w:rPr>
                <w:rFonts w:cstheme="minorHAnsi"/>
              </w:rPr>
              <w:t>діяльності</w:t>
            </w:r>
            <w:proofErr w:type="spellEnd"/>
          </w:p>
        </w:tc>
        <w:tc>
          <w:tcPr>
            <w:tcW w:w="4795" w:type="dxa"/>
          </w:tcPr>
          <w:p w14:paraId="7F875B26" w14:textId="77777777" w:rsidR="00F27A79" w:rsidRPr="00F27A79" w:rsidRDefault="00F27A79" w:rsidP="00F27A79">
            <w:pPr>
              <w:jc w:val="both"/>
              <w:rPr>
                <w:rFonts w:eastAsia="Times New Roman" w:cstheme="minorHAnsi"/>
                <w:lang w:val="uk-UA" w:eastAsia="ru-RU"/>
              </w:rPr>
            </w:pPr>
          </w:p>
        </w:tc>
      </w:tr>
      <w:tr w:rsidR="00F27A79" w:rsidRPr="00F27A79" w14:paraId="4D22FC30" w14:textId="77777777" w:rsidTr="00751765">
        <w:tc>
          <w:tcPr>
            <w:tcW w:w="4519" w:type="dxa"/>
          </w:tcPr>
          <w:p w14:paraId="2D966602"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організувати</w:t>
            </w:r>
            <w:proofErr w:type="spellEnd"/>
            <w:r w:rsidRPr="00F27A79">
              <w:rPr>
                <w:rFonts w:cstheme="minorHAnsi"/>
              </w:rPr>
              <w:t xml:space="preserve"> роботу </w:t>
            </w:r>
            <w:proofErr w:type="spellStart"/>
            <w:r w:rsidRPr="00F27A79">
              <w:rPr>
                <w:rFonts w:cstheme="minorHAnsi"/>
              </w:rPr>
              <w:t>відповідно</w:t>
            </w:r>
            <w:proofErr w:type="spellEnd"/>
            <w:r w:rsidRPr="00F27A79">
              <w:rPr>
                <w:rFonts w:cstheme="minorHAnsi"/>
              </w:rPr>
              <w:t xml:space="preserve"> до </w:t>
            </w:r>
            <w:proofErr w:type="spellStart"/>
            <w:r w:rsidRPr="00F27A79">
              <w:rPr>
                <w:rFonts w:cstheme="minorHAnsi"/>
              </w:rPr>
              <w:t>вимог</w:t>
            </w:r>
            <w:proofErr w:type="spellEnd"/>
            <w:r w:rsidRPr="00F27A79">
              <w:rPr>
                <w:rFonts w:cstheme="minorHAnsi"/>
              </w:rPr>
              <w:t xml:space="preserve"> </w:t>
            </w:r>
            <w:proofErr w:type="spellStart"/>
            <w:r w:rsidRPr="00F27A79">
              <w:rPr>
                <w:rFonts w:cstheme="minorHAnsi"/>
              </w:rPr>
              <w:t>безпеки</w:t>
            </w:r>
            <w:proofErr w:type="spellEnd"/>
            <w:r w:rsidRPr="00F27A79">
              <w:rPr>
                <w:rFonts w:cstheme="minorHAnsi"/>
              </w:rPr>
              <w:t xml:space="preserve"> </w:t>
            </w:r>
            <w:proofErr w:type="spellStart"/>
            <w:r w:rsidRPr="00F27A79">
              <w:rPr>
                <w:rFonts w:cstheme="minorHAnsi"/>
              </w:rPr>
              <w:t>життєдіяльності</w:t>
            </w:r>
            <w:proofErr w:type="spellEnd"/>
            <w:r w:rsidRPr="00F27A79">
              <w:rPr>
                <w:rFonts w:cstheme="minorHAnsi"/>
              </w:rPr>
              <w:t xml:space="preserve"> й </w:t>
            </w:r>
            <w:proofErr w:type="spellStart"/>
            <w:r w:rsidRPr="00F27A79">
              <w:rPr>
                <w:rFonts w:cstheme="minorHAnsi"/>
              </w:rPr>
              <w:t>охорони</w:t>
            </w:r>
            <w:proofErr w:type="spellEnd"/>
            <w:r w:rsidRPr="00F27A79">
              <w:rPr>
                <w:rFonts w:cstheme="minorHAnsi"/>
              </w:rPr>
              <w:t xml:space="preserve"> </w:t>
            </w:r>
            <w:proofErr w:type="spellStart"/>
            <w:r w:rsidRPr="00F27A79">
              <w:rPr>
                <w:rFonts w:cstheme="minorHAnsi"/>
              </w:rPr>
              <w:t>праці</w:t>
            </w:r>
            <w:proofErr w:type="spellEnd"/>
            <w:r w:rsidRPr="00F27A79">
              <w:rPr>
                <w:rFonts w:cstheme="minorHAnsi"/>
              </w:rPr>
              <w:t>.</w:t>
            </w:r>
          </w:p>
        </w:tc>
        <w:tc>
          <w:tcPr>
            <w:tcW w:w="4795" w:type="dxa"/>
          </w:tcPr>
          <w:p w14:paraId="7DD41B29" w14:textId="77777777" w:rsidR="00F27A79" w:rsidRPr="00F27A79" w:rsidRDefault="00F27A79" w:rsidP="00F27A79">
            <w:pPr>
              <w:jc w:val="both"/>
              <w:rPr>
                <w:rFonts w:eastAsia="Times New Roman" w:cstheme="minorHAnsi"/>
                <w:lang w:val="uk-UA" w:eastAsia="ru-RU"/>
              </w:rPr>
            </w:pPr>
          </w:p>
        </w:tc>
      </w:tr>
      <w:tr w:rsidR="00F27A79" w:rsidRPr="00F27A79" w14:paraId="55A2C7E0" w14:textId="77777777" w:rsidTr="00751765">
        <w:tc>
          <w:tcPr>
            <w:tcW w:w="4519" w:type="dxa"/>
          </w:tcPr>
          <w:p w14:paraId="5231A6DC"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виконувати</w:t>
            </w:r>
            <w:proofErr w:type="spellEnd"/>
            <w:r w:rsidRPr="00F27A79">
              <w:rPr>
                <w:rFonts w:cstheme="minorHAnsi"/>
              </w:rPr>
              <w:t xml:space="preserve"> </w:t>
            </w:r>
            <w:proofErr w:type="spellStart"/>
            <w:r w:rsidRPr="00F27A79">
              <w:rPr>
                <w:rFonts w:cstheme="minorHAnsi"/>
              </w:rPr>
              <w:t>дослідницькі</w:t>
            </w:r>
            <w:proofErr w:type="spellEnd"/>
            <w:r w:rsidRPr="00F27A79">
              <w:rPr>
                <w:rFonts w:cstheme="minorHAnsi"/>
              </w:rPr>
              <w:t xml:space="preserve"> </w:t>
            </w:r>
            <w:proofErr w:type="spellStart"/>
            <w:r w:rsidRPr="00F27A79">
              <w:rPr>
                <w:rFonts w:cstheme="minorHAnsi"/>
              </w:rPr>
              <w:t>роботи</w:t>
            </w:r>
            <w:proofErr w:type="spellEnd"/>
            <w:r w:rsidRPr="00F27A79">
              <w:rPr>
                <w:rFonts w:cstheme="minorHAnsi"/>
              </w:rPr>
              <w:t xml:space="preserve"> в </w:t>
            </w:r>
            <w:proofErr w:type="spellStart"/>
            <w:r w:rsidRPr="00F27A79">
              <w:rPr>
                <w:rFonts w:cstheme="minorHAnsi"/>
              </w:rPr>
              <w:t>галузі</w:t>
            </w:r>
            <w:proofErr w:type="spellEnd"/>
            <w:r w:rsidRPr="00F27A79">
              <w:rPr>
                <w:rFonts w:cstheme="minorHAnsi"/>
              </w:rPr>
              <w:t xml:space="preserve"> </w:t>
            </w:r>
            <w:proofErr w:type="spellStart"/>
            <w:r w:rsidRPr="00F27A79">
              <w:rPr>
                <w:rFonts w:cstheme="minorHAnsi"/>
              </w:rPr>
              <w:t>матеріалознавства</w:t>
            </w:r>
            <w:proofErr w:type="spellEnd"/>
            <w:r w:rsidRPr="00F27A79">
              <w:rPr>
                <w:rFonts w:cstheme="minorHAnsi"/>
              </w:rPr>
              <w:t xml:space="preserve">, </w:t>
            </w:r>
            <w:proofErr w:type="spellStart"/>
            <w:r w:rsidRPr="00F27A79">
              <w:rPr>
                <w:rFonts w:cstheme="minorHAnsi"/>
              </w:rPr>
              <w:t>обробляти</w:t>
            </w:r>
            <w:proofErr w:type="spellEnd"/>
            <w:r w:rsidRPr="00F27A79">
              <w:rPr>
                <w:rFonts w:cstheme="minorHAnsi"/>
              </w:rPr>
              <w:t xml:space="preserve"> та </w:t>
            </w:r>
            <w:proofErr w:type="spellStart"/>
            <w:r w:rsidRPr="00F27A79">
              <w:rPr>
                <w:rFonts w:cstheme="minorHAnsi"/>
              </w:rPr>
              <w:t>аналізувати</w:t>
            </w:r>
            <w:proofErr w:type="spellEnd"/>
            <w:r w:rsidRPr="00F27A79">
              <w:rPr>
                <w:rFonts w:cstheme="minorHAnsi"/>
              </w:rPr>
              <w:t xml:space="preserve"> </w:t>
            </w:r>
            <w:proofErr w:type="spellStart"/>
            <w:r w:rsidRPr="00F27A79">
              <w:rPr>
                <w:rFonts w:cstheme="minorHAnsi"/>
              </w:rPr>
              <w:t>результати</w:t>
            </w:r>
            <w:proofErr w:type="spellEnd"/>
            <w:r w:rsidRPr="00F27A79">
              <w:rPr>
                <w:rFonts w:cstheme="minorHAnsi"/>
              </w:rPr>
              <w:t xml:space="preserve"> </w:t>
            </w:r>
            <w:proofErr w:type="spellStart"/>
            <w:r w:rsidRPr="00F27A79">
              <w:rPr>
                <w:rFonts w:cstheme="minorHAnsi"/>
              </w:rPr>
              <w:t>експериментів</w:t>
            </w:r>
            <w:proofErr w:type="spellEnd"/>
            <w:r w:rsidRPr="00F27A79">
              <w:rPr>
                <w:rFonts w:cstheme="minorHAnsi"/>
              </w:rPr>
              <w:t xml:space="preserve"> </w:t>
            </w:r>
          </w:p>
        </w:tc>
        <w:tc>
          <w:tcPr>
            <w:tcW w:w="4795" w:type="dxa"/>
          </w:tcPr>
          <w:p w14:paraId="55DB3590" w14:textId="77777777" w:rsidR="00F27A79" w:rsidRPr="00F27A79" w:rsidRDefault="00F27A79" w:rsidP="00F27A79">
            <w:pPr>
              <w:jc w:val="both"/>
              <w:rPr>
                <w:rFonts w:eastAsia="Times New Roman" w:cstheme="minorHAnsi"/>
                <w:lang w:eastAsia="ru-RU"/>
              </w:rPr>
            </w:pPr>
          </w:p>
        </w:tc>
      </w:tr>
      <w:tr w:rsidR="00F27A79" w:rsidRPr="00F27A79" w14:paraId="0CB58247" w14:textId="77777777" w:rsidTr="00751765">
        <w:tc>
          <w:tcPr>
            <w:tcW w:w="4519" w:type="dxa"/>
          </w:tcPr>
          <w:p w14:paraId="60DAD229"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Здатність</w:t>
            </w:r>
            <w:proofErr w:type="spellEnd"/>
            <w:r w:rsidRPr="00F27A79">
              <w:rPr>
                <w:rFonts w:cstheme="minorHAnsi"/>
              </w:rPr>
              <w:t xml:space="preserve"> до абстрактного </w:t>
            </w:r>
            <w:proofErr w:type="spellStart"/>
            <w:r w:rsidRPr="00F27A79">
              <w:rPr>
                <w:rFonts w:cstheme="minorHAnsi"/>
              </w:rPr>
              <w:t>мислення</w:t>
            </w:r>
            <w:proofErr w:type="spellEnd"/>
            <w:r w:rsidRPr="00F27A79">
              <w:rPr>
                <w:rFonts w:cstheme="minorHAnsi"/>
              </w:rPr>
              <w:t xml:space="preserve">, </w:t>
            </w:r>
            <w:proofErr w:type="spellStart"/>
            <w:r w:rsidRPr="00F27A79">
              <w:rPr>
                <w:rFonts w:cstheme="minorHAnsi"/>
              </w:rPr>
              <w:t>аналізу</w:t>
            </w:r>
            <w:proofErr w:type="spellEnd"/>
            <w:r w:rsidRPr="00F27A79">
              <w:rPr>
                <w:rFonts w:cstheme="minorHAnsi"/>
              </w:rPr>
              <w:t xml:space="preserve"> та синтезу</w:t>
            </w:r>
          </w:p>
        </w:tc>
        <w:tc>
          <w:tcPr>
            <w:tcW w:w="4795" w:type="dxa"/>
          </w:tcPr>
          <w:p w14:paraId="45BD5D6A" w14:textId="77777777" w:rsidR="00F27A79" w:rsidRPr="00F27A79" w:rsidRDefault="00F27A79" w:rsidP="00F27A79">
            <w:pPr>
              <w:jc w:val="both"/>
              <w:rPr>
                <w:rFonts w:eastAsia="Times New Roman" w:cstheme="minorHAnsi"/>
                <w:lang w:val="uk-UA" w:eastAsia="ru-RU"/>
              </w:rPr>
            </w:pPr>
          </w:p>
        </w:tc>
      </w:tr>
      <w:tr w:rsidR="00F27A79" w:rsidRPr="00F27A79" w14:paraId="73088606" w14:textId="77777777" w:rsidTr="00751765">
        <w:tc>
          <w:tcPr>
            <w:tcW w:w="4519" w:type="dxa"/>
          </w:tcPr>
          <w:p w14:paraId="2A539E4F"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Здатність</w:t>
            </w:r>
            <w:proofErr w:type="spellEnd"/>
            <w:r w:rsidRPr="00F27A79">
              <w:rPr>
                <w:rFonts w:cstheme="minorHAnsi"/>
              </w:rPr>
              <w:t xml:space="preserve"> </w:t>
            </w:r>
            <w:proofErr w:type="spellStart"/>
            <w:r w:rsidRPr="00F27A79">
              <w:rPr>
                <w:rFonts w:cstheme="minorHAnsi"/>
              </w:rPr>
              <w:t>ефективно</w:t>
            </w:r>
            <w:proofErr w:type="spellEnd"/>
            <w:r w:rsidRPr="00F27A79">
              <w:rPr>
                <w:rFonts w:cstheme="minorHAnsi"/>
              </w:rPr>
              <w:t xml:space="preserve"> </w:t>
            </w:r>
            <w:proofErr w:type="spellStart"/>
            <w:r w:rsidRPr="00F27A79">
              <w:rPr>
                <w:rFonts w:cstheme="minorHAnsi"/>
              </w:rPr>
              <w:t>використовувати</w:t>
            </w:r>
            <w:proofErr w:type="spellEnd"/>
            <w:r w:rsidRPr="00F27A79">
              <w:rPr>
                <w:rFonts w:cstheme="minorHAnsi"/>
              </w:rPr>
              <w:t xml:space="preserve"> </w:t>
            </w:r>
            <w:proofErr w:type="spellStart"/>
            <w:r w:rsidRPr="00F27A79">
              <w:rPr>
                <w:rFonts w:cstheme="minorHAnsi"/>
              </w:rPr>
              <w:t>технічну</w:t>
            </w:r>
            <w:proofErr w:type="spellEnd"/>
            <w:r w:rsidRPr="00F27A79">
              <w:rPr>
                <w:rFonts w:cstheme="minorHAnsi"/>
              </w:rPr>
              <w:t xml:space="preserve"> </w:t>
            </w:r>
            <w:proofErr w:type="spellStart"/>
            <w:r w:rsidRPr="00F27A79">
              <w:rPr>
                <w:rFonts w:cstheme="minorHAnsi"/>
              </w:rPr>
              <w:t>літературу</w:t>
            </w:r>
            <w:proofErr w:type="spellEnd"/>
            <w:r w:rsidRPr="00F27A79">
              <w:rPr>
                <w:rFonts w:cstheme="minorHAnsi"/>
              </w:rPr>
              <w:t xml:space="preserve"> та </w:t>
            </w:r>
            <w:proofErr w:type="spellStart"/>
            <w:r w:rsidRPr="00F27A79">
              <w:rPr>
                <w:rFonts w:cstheme="minorHAnsi"/>
              </w:rPr>
              <w:t>інші</w:t>
            </w:r>
            <w:proofErr w:type="spellEnd"/>
            <w:r w:rsidRPr="00F27A79">
              <w:rPr>
                <w:rFonts w:cstheme="minorHAnsi"/>
              </w:rPr>
              <w:t xml:space="preserve"> </w:t>
            </w:r>
            <w:proofErr w:type="spellStart"/>
            <w:r w:rsidRPr="00F27A79">
              <w:rPr>
                <w:rFonts w:cstheme="minorHAnsi"/>
              </w:rPr>
              <w:t>джерела</w:t>
            </w:r>
            <w:proofErr w:type="spellEnd"/>
            <w:r w:rsidRPr="00F27A79">
              <w:rPr>
                <w:rFonts w:cstheme="minorHAnsi"/>
              </w:rPr>
              <w:t xml:space="preserve"> </w:t>
            </w:r>
            <w:proofErr w:type="spellStart"/>
            <w:r w:rsidRPr="00F27A79">
              <w:rPr>
                <w:rFonts w:cstheme="minorHAnsi"/>
              </w:rPr>
              <w:t>інформації</w:t>
            </w:r>
            <w:proofErr w:type="spellEnd"/>
            <w:r w:rsidRPr="00F27A79">
              <w:rPr>
                <w:rFonts w:cstheme="minorHAnsi"/>
              </w:rPr>
              <w:t xml:space="preserve"> в </w:t>
            </w:r>
            <w:proofErr w:type="spellStart"/>
            <w:r w:rsidRPr="00F27A79">
              <w:rPr>
                <w:rFonts w:cstheme="minorHAnsi"/>
              </w:rPr>
              <w:t>галузі</w:t>
            </w:r>
            <w:proofErr w:type="spellEnd"/>
            <w:r w:rsidRPr="00F27A79">
              <w:rPr>
                <w:rFonts w:cstheme="minorHAnsi"/>
              </w:rPr>
              <w:t xml:space="preserve"> </w:t>
            </w:r>
            <w:proofErr w:type="spellStart"/>
            <w:r w:rsidRPr="00F27A79">
              <w:rPr>
                <w:rFonts w:cstheme="minorHAnsi"/>
              </w:rPr>
              <w:t>матеріалознавства</w:t>
            </w:r>
            <w:proofErr w:type="spellEnd"/>
          </w:p>
        </w:tc>
        <w:tc>
          <w:tcPr>
            <w:tcW w:w="4795" w:type="dxa"/>
          </w:tcPr>
          <w:p w14:paraId="64ECFF3C" w14:textId="77777777" w:rsidR="00F27A79" w:rsidRPr="00F27A79" w:rsidRDefault="00F27A79" w:rsidP="00F27A79">
            <w:pPr>
              <w:jc w:val="both"/>
              <w:rPr>
                <w:rFonts w:eastAsia="Times New Roman" w:cstheme="minorHAnsi"/>
                <w:lang w:val="uk-UA" w:eastAsia="ru-RU"/>
              </w:rPr>
            </w:pPr>
          </w:p>
        </w:tc>
      </w:tr>
      <w:tr w:rsidR="00F27A79" w:rsidRPr="00F27A79" w14:paraId="62D55758" w14:textId="77777777" w:rsidTr="00751765">
        <w:tc>
          <w:tcPr>
            <w:tcW w:w="4519" w:type="dxa"/>
          </w:tcPr>
          <w:p w14:paraId="290A7D3B" w14:textId="77777777" w:rsidR="00F27A79" w:rsidRPr="00F27A79" w:rsidRDefault="00F27A79" w:rsidP="00F27A79">
            <w:pPr>
              <w:jc w:val="both"/>
              <w:rPr>
                <w:rFonts w:eastAsia="Times New Roman" w:cstheme="minorHAnsi"/>
                <w:lang w:eastAsia="ru-RU"/>
              </w:rPr>
            </w:pPr>
          </w:p>
        </w:tc>
        <w:tc>
          <w:tcPr>
            <w:tcW w:w="4795" w:type="dxa"/>
          </w:tcPr>
          <w:p w14:paraId="12730D63" w14:textId="77777777" w:rsidR="00F27A79" w:rsidRPr="00F27A79" w:rsidRDefault="00F27A79" w:rsidP="00F27A79">
            <w:pPr>
              <w:jc w:val="both"/>
              <w:rPr>
                <w:rFonts w:eastAsia="Times New Roman" w:cstheme="minorHAnsi"/>
                <w:lang w:val="uk-UA" w:eastAsia="ru-RU"/>
              </w:rPr>
            </w:pPr>
            <w:r w:rsidRPr="00F27A79">
              <w:rPr>
                <w:rFonts w:cstheme="minorHAnsi"/>
                <w:lang w:val="uk-UA"/>
              </w:rPr>
              <w:t>Адекватне знання бізнес-концепції, інституційної основи та компанія юридична. Організація та управління бізнесом.</w:t>
            </w:r>
          </w:p>
        </w:tc>
      </w:tr>
      <w:tr w:rsidR="00F27A79" w:rsidRPr="00F27A79" w14:paraId="078E3862" w14:textId="77777777" w:rsidTr="00751765">
        <w:tc>
          <w:tcPr>
            <w:tcW w:w="4519" w:type="dxa"/>
          </w:tcPr>
          <w:p w14:paraId="2D84B6A4" w14:textId="77777777" w:rsidR="00F27A79" w:rsidRPr="00F27A79" w:rsidRDefault="00F27A79" w:rsidP="00F27A79">
            <w:pPr>
              <w:jc w:val="both"/>
              <w:rPr>
                <w:rFonts w:eastAsia="Times New Roman" w:cstheme="minorHAnsi"/>
                <w:lang w:val="uk-UA" w:eastAsia="ru-RU"/>
              </w:rPr>
            </w:pPr>
          </w:p>
        </w:tc>
        <w:tc>
          <w:tcPr>
            <w:tcW w:w="4795" w:type="dxa"/>
          </w:tcPr>
          <w:p w14:paraId="575F8C17"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Знання</w:t>
            </w:r>
            <w:proofErr w:type="spellEnd"/>
            <w:r w:rsidRPr="00F27A79">
              <w:rPr>
                <w:rFonts w:cstheme="minorHAnsi"/>
              </w:rPr>
              <w:t xml:space="preserve"> та </w:t>
            </w:r>
            <w:proofErr w:type="spellStart"/>
            <w:r w:rsidRPr="00F27A79">
              <w:rPr>
                <w:rFonts w:cstheme="minorHAnsi"/>
              </w:rPr>
              <w:t>навички</w:t>
            </w:r>
            <w:proofErr w:type="spellEnd"/>
            <w:r w:rsidRPr="00F27A79">
              <w:rPr>
                <w:rFonts w:cstheme="minorHAnsi"/>
              </w:rPr>
              <w:t xml:space="preserve"> </w:t>
            </w:r>
            <w:proofErr w:type="spellStart"/>
            <w:r w:rsidRPr="00F27A79">
              <w:rPr>
                <w:rFonts w:cstheme="minorHAnsi"/>
              </w:rPr>
              <w:t>організації</w:t>
            </w:r>
            <w:proofErr w:type="spellEnd"/>
            <w:r w:rsidRPr="00F27A79">
              <w:rPr>
                <w:rFonts w:cstheme="minorHAnsi"/>
              </w:rPr>
              <w:t xml:space="preserve"> та </w:t>
            </w:r>
            <w:proofErr w:type="spellStart"/>
            <w:r w:rsidRPr="00F27A79">
              <w:rPr>
                <w:rFonts w:cstheme="minorHAnsi"/>
              </w:rPr>
              <w:t>управління</w:t>
            </w:r>
            <w:proofErr w:type="spellEnd"/>
            <w:r w:rsidRPr="00F27A79">
              <w:rPr>
                <w:rFonts w:cstheme="minorHAnsi"/>
              </w:rPr>
              <w:t xml:space="preserve"> проектами. Знати</w:t>
            </w:r>
            <w:r w:rsidRPr="00F27A79">
              <w:rPr>
                <w:rFonts w:cstheme="minorHAnsi"/>
                <w:lang w:val="uk-UA"/>
              </w:rPr>
              <w:t xml:space="preserve"> </w:t>
            </w:r>
            <w:proofErr w:type="spellStart"/>
            <w:r w:rsidRPr="00F27A79">
              <w:rPr>
                <w:rFonts w:cstheme="minorHAnsi"/>
              </w:rPr>
              <w:t>організаційна</w:t>
            </w:r>
            <w:proofErr w:type="spellEnd"/>
            <w:r w:rsidRPr="00F27A79">
              <w:rPr>
                <w:rFonts w:cstheme="minorHAnsi"/>
              </w:rPr>
              <w:t xml:space="preserve"> структура та </w:t>
            </w:r>
            <w:proofErr w:type="spellStart"/>
            <w:r w:rsidRPr="00F27A79">
              <w:rPr>
                <w:rFonts w:cstheme="minorHAnsi"/>
              </w:rPr>
              <w:t>функції</w:t>
            </w:r>
            <w:proofErr w:type="spellEnd"/>
            <w:r w:rsidRPr="00F27A79">
              <w:rPr>
                <w:rFonts w:cstheme="minorHAnsi"/>
              </w:rPr>
              <w:t xml:space="preserve"> проектного </w:t>
            </w:r>
            <w:proofErr w:type="spellStart"/>
            <w:r w:rsidRPr="00F27A79">
              <w:rPr>
                <w:rFonts w:cstheme="minorHAnsi"/>
              </w:rPr>
              <w:t>офісу</w:t>
            </w:r>
            <w:proofErr w:type="spellEnd"/>
          </w:p>
        </w:tc>
      </w:tr>
      <w:tr w:rsidR="00F27A79" w:rsidRPr="00F27A79" w14:paraId="4CF4C073" w14:textId="77777777" w:rsidTr="00751765">
        <w:tc>
          <w:tcPr>
            <w:tcW w:w="4519" w:type="dxa"/>
          </w:tcPr>
          <w:p w14:paraId="7615BBE6" w14:textId="77777777" w:rsidR="00F27A79" w:rsidRPr="00F27A79" w:rsidRDefault="00F27A79" w:rsidP="00F27A79">
            <w:pPr>
              <w:jc w:val="both"/>
              <w:rPr>
                <w:rFonts w:eastAsia="Times New Roman" w:cstheme="minorHAnsi"/>
                <w:lang w:val="uk-UA" w:eastAsia="ru-RU"/>
              </w:rPr>
            </w:pPr>
          </w:p>
        </w:tc>
        <w:tc>
          <w:tcPr>
            <w:tcW w:w="4795" w:type="dxa"/>
          </w:tcPr>
          <w:p w14:paraId="3AD65E84"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Знання</w:t>
            </w:r>
            <w:proofErr w:type="spellEnd"/>
            <w:r w:rsidRPr="00F27A79">
              <w:rPr>
                <w:rFonts w:cstheme="minorHAnsi"/>
              </w:rPr>
              <w:t xml:space="preserve"> та </w:t>
            </w:r>
            <w:proofErr w:type="spellStart"/>
            <w:r w:rsidRPr="00F27A79">
              <w:rPr>
                <w:rFonts w:cstheme="minorHAnsi"/>
              </w:rPr>
              <w:t>навички</w:t>
            </w:r>
            <w:proofErr w:type="spellEnd"/>
            <w:r w:rsidRPr="00F27A79">
              <w:rPr>
                <w:rFonts w:cstheme="minorHAnsi"/>
              </w:rPr>
              <w:t xml:space="preserve"> </w:t>
            </w:r>
            <w:proofErr w:type="spellStart"/>
            <w:r w:rsidRPr="00F27A79">
              <w:rPr>
                <w:rFonts w:cstheme="minorHAnsi"/>
              </w:rPr>
              <w:t>застосування</w:t>
            </w:r>
            <w:proofErr w:type="spellEnd"/>
            <w:r w:rsidRPr="00F27A79">
              <w:rPr>
                <w:rFonts w:cstheme="minorHAnsi"/>
              </w:rPr>
              <w:t xml:space="preserve"> </w:t>
            </w:r>
            <w:proofErr w:type="spellStart"/>
            <w:r w:rsidRPr="00F27A79">
              <w:rPr>
                <w:rFonts w:cstheme="minorHAnsi"/>
              </w:rPr>
              <w:t>технік</w:t>
            </w:r>
            <w:proofErr w:type="spellEnd"/>
            <w:r w:rsidRPr="00F27A79">
              <w:rPr>
                <w:rFonts w:cstheme="minorHAnsi"/>
              </w:rPr>
              <w:t xml:space="preserve">, </w:t>
            </w:r>
            <w:proofErr w:type="spellStart"/>
            <w:r w:rsidRPr="00F27A79">
              <w:rPr>
                <w:rFonts w:cstheme="minorHAnsi"/>
              </w:rPr>
              <w:t>пов’язаних</w:t>
            </w:r>
            <w:proofErr w:type="spellEnd"/>
            <w:r w:rsidRPr="00F27A79">
              <w:rPr>
                <w:rFonts w:cstheme="minorHAnsi"/>
              </w:rPr>
              <w:t xml:space="preserve"> з</w:t>
            </w:r>
            <w:r w:rsidRPr="00F27A79">
              <w:rPr>
                <w:rFonts w:cstheme="minorHAnsi"/>
                <w:lang w:val="uk-UA"/>
              </w:rPr>
              <w:t xml:space="preserve"> </w:t>
            </w:r>
            <w:proofErr w:type="spellStart"/>
            <w:r w:rsidRPr="00F27A79">
              <w:rPr>
                <w:rFonts w:cstheme="minorHAnsi"/>
              </w:rPr>
              <w:t>оптимізація</w:t>
            </w:r>
            <w:proofErr w:type="spellEnd"/>
            <w:r w:rsidRPr="00F27A79">
              <w:rPr>
                <w:rFonts w:cstheme="minorHAnsi"/>
              </w:rPr>
              <w:t xml:space="preserve"> </w:t>
            </w:r>
            <w:proofErr w:type="spellStart"/>
            <w:r w:rsidRPr="00F27A79">
              <w:rPr>
                <w:rFonts w:cstheme="minorHAnsi"/>
              </w:rPr>
              <w:t>життєвого</w:t>
            </w:r>
            <w:proofErr w:type="spellEnd"/>
            <w:r w:rsidRPr="00F27A79">
              <w:rPr>
                <w:rFonts w:cstheme="minorHAnsi"/>
              </w:rPr>
              <w:t xml:space="preserve"> циклу товару</w:t>
            </w:r>
          </w:p>
        </w:tc>
      </w:tr>
      <w:tr w:rsidR="00F27A79" w:rsidRPr="00F27A79" w14:paraId="002606B3" w14:textId="77777777" w:rsidTr="00751765">
        <w:tc>
          <w:tcPr>
            <w:tcW w:w="4519" w:type="dxa"/>
          </w:tcPr>
          <w:p w14:paraId="6487D517" w14:textId="77777777" w:rsidR="00F27A79" w:rsidRPr="00F27A79" w:rsidRDefault="00F27A79" w:rsidP="00F27A79">
            <w:pPr>
              <w:jc w:val="both"/>
              <w:rPr>
                <w:rFonts w:eastAsia="Times New Roman" w:cstheme="minorHAnsi"/>
                <w:lang w:val="uk-UA" w:eastAsia="ru-RU"/>
              </w:rPr>
            </w:pPr>
          </w:p>
        </w:tc>
        <w:tc>
          <w:tcPr>
            <w:tcW w:w="4795" w:type="dxa"/>
          </w:tcPr>
          <w:p w14:paraId="4A06C0FA"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Знання</w:t>
            </w:r>
            <w:proofErr w:type="spellEnd"/>
            <w:r w:rsidRPr="00F27A79">
              <w:rPr>
                <w:rFonts w:cstheme="minorHAnsi"/>
              </w:rPr>
              <w:t xml:space="preserve"> та </w:t>
            </w:r>
            <w:proofErr w:type="spellStart"/>
            <w:r w:rsidRPr="00F27A79">
              <w:rPr>
                <w:rFonts w:cstheme="minorHAnsi"/>
              </w:rPr>
              <w:t>навички</w:t>
            </w:r>
            <w:proofErr w:type="spellEnd"/>
            <w:r w:rsidRPr="00F27A79">
              <w:rPr>
                <w:rFonts w:cstheme="minorHAnsi"/>
              </w:rPr>
              <w:t xml:space="preserve"> </w:t>
            </w:r>
            <w:proofErr w:type="spellStart"/>
            <w:r w:rsidRPr="00F27A79">
              <w:rPr>
                <w:rFonts w:cstheme="minorHAnsi"/>
              </w:rPr>
              <w:t>застосування</w:t>
            </w:r>
            <w:proofErr w:type="spellEnd"/>
            <w:r w:rsidRPr="00F27A79">
              <w:rPr>
                <w:rFonts w:cstheme="minorHAnsi"/>
              </w:rPr>
              <w:t xml:space="preserve"> </w:t>
            </w:r>
            <w:proofErr w:type="spellStart"/>
            <w:r w:rsidRPr="00F27A79">
              <w:rPr>
                <w:rFonts w:cstheme="minorHAnsi"/>
              </w:rPr>
              <w:t>методів</w:t>
            </w:r>
            <w:proofErr w:type="spellEnd"/>
            <w:r w:rsidRPr="00F27A79">
              <w:rPr>
                <w:rFonts w:cstheme="minorHAnsi"/>
              </w:rPr>
              <w:t xml:space="preserve">, </w:t>
            </w:r>
            <w:proofErr w:type="spellStart"/>
            <w:r w:rsidRPr="00F27A79">
              <w:rPr>
                <w:rFonts w:cstheme="minorHAnsi"/>
              </w:rPr>
              <w:t>пов’язаних</w:t>
            </w:r>
            <w:proofErr w:type="spellEnd"/>
            <w:r w:rsidRPr="00F27A79">
              <w:rPr>
                <w:rFonts w:cstheme="minorHAnsi"/>
              </w:rPr>
              <w:t xml:space="preserve"> </w:t>
            </w:r>
            <w:proofErr w:type="spellStart"/>
            <w:r w:rsidRPr="00F27A79">
              <w:rPr>
                <w:rFonts w:cstheme="minorHAnsi"/>
              </w:rPr>
              <w:t>із</w:t>
            </w:r>
            <w:proofErr w:type="spellEnd"/>
            <w:r w:rsidRPr="00F27A79">
              <w:rPr>
                <w:rFonts w:cstheme="minorHAnsi"/>
              </w:rPr>
              <w:t xml:space="preserve"> проектом</w:t>
            </w:r>
            <w:r w:rsidRPr="00F27A79">
              <w:rPr>
                <w:rFonts w:cstheme="minorHAnsi"/>
                <w:lang w:val="uk-UA"/>
              </w:rPr>
              <w:t xml:space="preserve"> </w:t>
            </w:r>
            <w:r w:rsidRPr="00F27A79">
              <w:rPr>
                <w:rFonts w:cstheme="minorHAnsi"/>
              </w:rPr>
              <w:t xml:space="preserve">дизайн і </w:t>
            </w:r>
            <w:proofErr w:type="spellStart"/>
            <w:r w:rsidRPr="00F27A79">
              <w:rPr>
                <w:rFonts w:cstheme="minorHAnsi"/>
              </w:rPr>
              <w:t>розробка</w:t>
            </w:r>
            <w:proofErr w:type="spellEnd"/>
            <w:r w:rsidRPr="00F27A79">
              <w:rPr>
                <w:rFonts w:cstheme="minorHAnsi"/>
              </w:rPr>
              <w:t xml:space="preserve"> продукту</w:t>
            </w:r>
          </w:p>
        </w:tc>
      </w:tr>
      <w:tr w:rsidR="00F27A79" w:rsidRPr="00F27A79" w14:paraId="0494FA53" w14:textId="77777777" w:rsidTr="00751765">
        <w:tc>
          <w:tcPr>
            <w:tcW w:w="4519" w:type="dxa"/>
          </w:tcPr>
          <w:p w14:paraId="4DDBA644" w14:textId="77777777" w:rsidR="00F27A79" w:rsidRPr="00F27A79" w:rsidRDefault="00F27A79" w:rsidP="00F27A79">
            <w:pPr>
              <w:jc w:val="both"/>
              <w:rPr>
                <w:rFonts w:eastAsia="Times New Roman" w:cstheme="minorHAnsi"/>
                <w:lang w:val="uk-UA" w:eastAsia="ru-RU"/>
              </w:rPr>
            </w:pPr>
          </w:p>
        </w:tc>
        <w:tc>
          <w:tcPr>
            <w:tcW w:w="4795" w:type="dxa"/>
          </w:tcPr>
          <w:p w14:paraId="7E86631B" w14:textId="77777777" w:rsidR="00F27A79" w:rsidRPr="00F27A79" w:rsidRDefault="00F27A79" w:rsidP="00F27A79">
            <w:pPr>
              <w:jc w:val="both"/>
              <w:rPr>
                <w:rFonts w:eastAsia="Times New Roman" w:cstheme="minorHAnsi"/>
                <w:lang w:val="uk-UA" w:eastAsia="ru-RU"/>
              </w:rPr>
            </w:pPr>
            <w:proofErr w:type="spellStart"/>
            <w:r w:rsidRPr="00F27A79">
              <w:rPr>
                <w:rFonts w:cstheme="minorHAnsi"/>
              </w:rPr>
              <w:t>Базові</w:t>
            </w:r>
            <w:proofErr w:type="spellEnd"/>
            <w:r w:rsidRPr="00F27A79">
              <w:rPr>
                <w:rFonts w:cstheme="minorHAnsi"/>
              </w:rPr>
              <w:t xml:space="preserve"> </w:t>
            </w:r>
            <w:proofErr w:type="spellStart"/>
            <w:r w:rsidRPr="00F27A79">
              <w:rPr>
                <w:rFonts w:cstheme="minorHAnsi"/>
              </w:rPr>
              <w:t>знання</w:t>
            </w:r>
            <w:proofErr w:type="spellEnd"/>
            <w:r w:rsidRPr="00F27A79">
              <w:rPr>
                <w:rFonts w:cstheme="minorHAnsi"/>
              </w:rPr>
              <w:t xml:space="preserve"> про </w:t>
            </w:r>
            <w:proofErr w:type="spellStart"/>
            <w:r w:rsidRPr="00F27A79">
              <w:rPr>
                <w:rFonts w:cstheme="minorHAnsi"/>
              </w:rPr>
              <w:t>виробництво</w:t>
            </w:r>
            <w:proofErr w:type="spellEnd"/>
            <w:r w:rsidRPr="00F27A79">
              <w:rPr>
                <w:rFonts w:cstheme="minorHAnsi"/>
              </w:rPr>
              <w:t xml:space="preserve"> та </w:t>
            </w:r>
            <w:proofErr w:type="spellStart"/>
            <w:r w:rsidRPr="00F27A79">
              <w:rPr>
                <w:rFonts w:cstheme="minorHAnsi"/>
              </w:rPr>
              <w:t>виробничі</w:t>
            </w:r>
            <w:proofErr w:type="spellEnd"/>
            <w:r w:rsidRPr="00F27A79">
              <w:rPr>
                <w:rFonts w:cstheme="minorHAnsi"/>
              </w:rPr>
              <w:t xml:space="preserve"> </w:t>
            </w:r>
            <w:proofErr w:type="spellStart"/>
            <w:r w:rsidRPr="00F27A79">
              <w:rPr>
                <w:rFonts w:cstheme="minorHAnsi"/>
              </w:rPr>
              <w:t>системи</w:t>
            </w:r>
            <w:proofErr w:type="spellEnd"/>
          </w:p>
        </w:tc>
      </w:tr>
    </w:tbl>
    <w:p w14:paraId="6253EAD6" w14:textId="77777777" w:rsidR="00F27A79" w:rsidRPr="00F27A79" w:rsidRDefault="00F27A79" w:rsidP="00F27A79">
      <w:pPr>
        <w:spacing w:after="0" w:line="240" w:lineRule="auto"/>
        <w:jc w:val="both"/>
        <w:rPr>
          <w:rFonts w:cstheme="minorHAnsi"/>
          <w:lang w:val="uk-UA"/>
        </w:rPr>
      </w:pPr>
    </w:p>
    <w:p w14:paraId="486505C8"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В таблиці наведені компетентності які в загальному контексті є подібними. Для більшої зрозумілості деякі компетентності згруповані за відповідною загальною ознакою угрупування. Компетентності за програмою підготовки «Промислова естетика і сертифікація матеріалів і виробів» спеціальність 132 Матеріалознавство галузь знань 13 </w:t>
      </w:r>
      <w:r w:rsidRPr="00F27A79">
        <w:rPr>
          <w:rFonts w:cstheme="minorHAnsi"/>
          <w:shd w:val="clear" w:color="auto" w:fill="FFFFFF"/>
          <w:lang w:val="uk-UA"/>
        </w:rPr>
        <w:t xml:space="preserve">Механічна інженерія </w:t>
      </w:r>
      <w:r w:rsidRPr="00F27A79">
        <w:rPr>
          <w:rFonts w:cstheme="minorHAnsi"/>
          <w:lang w:val="en-US"/>
        </w:rPr>
        <w:t>Dnipro</w:t>
      </w:r>
      <w:r w:rsidRPr="00F27A79">
        <w:rPr>
          <w:rFonts w:cstheme="minorHAnsi"/>
          <w:lang w:val="uk-UA"/>
        </w:rPr>
        <w:t xml:space="preserve"> </w:t>
      </w:r>
      <w:r w:rsidRPr="00F27A79">
        <w:rPr>
          <w:rFonts w:cstheme="minorHAnsi"/>
          <w:lang w:val="en-US"/>
        </w:rPr>
        <w:t>University</w:t>
      </w:r>
      <w:r w:rsidRPr="00F27A79">
        <w:rPr>
          <w:rFonts w:cstheme="minorHAnsi"/>
          <w:lang w:val="uk-UA"/>
        </w:rPr>
        <w:t xml:space="preserve"> </w:t>
      </w:r>
      <w:r w:rsidRPr="00F27A79">
        <w:rPr>
          <w:rFonts w:cstheme="minorHAnsi"/>
          <w:lang w:val="en-US"/>
        </w:rPr>
        <w:t>of</w:t>
      </w:r>
      <w:r w:rsidRPr="00F27A79">
        <w:rPr>
          <w:rFonts w:cstheme="minorHAnsi"/>
          <w:lang w:val="uk-UA"/>
        </w:rPr>
        <w:t xml:space="preserve"> </w:t>
      </w:r>
      <w:r w:rsidRPr="00F27A79">
        <w:rPr>
          <w:rFonts w:cstheme="minorHAnsi"/>
          <w:lang w:val="en-US"/>
        </w:rPr>
        <w:t>Technology</w:t>
      </w:r>
      <w:r w:rsidRPr="00F27A79">
        <w:rPr>
          <w:rFonts w:cstheme="minorHAnsi"/>
          <w:lang w:val="uk-UA"/>
        </w:rPr>
        <w:t xml:space="preserve"> (Україна), які не знайшли відображення в програмі підготовки </w:t>
      </w:r>
      <w:hyperlink r:id="rId67" w:history="1">
        <w:proofErr w:type="spellStart"/>
        <w:r w:rsidRPr="00F27A79">
          <w:rPr>
            <w:rStyle w:val="a5"/>
            <w:rFonts w:cstheme="minorHAnsi"/>
            <w:color w:val="auto"/>
            <w:lang w:val="en-US"/>
          </w:rPr>
          <w:t>Ingenier</w:t>
        </w:r>
        <w:proofErr w:type="spellEnd"/>
        <w:r w:rsidRPr="00F27A79">
          <w:rPr>
            <w:rStyle w:val="a5"/>
            <w:rFonts w:cstheme="minorHAnsi"/>
            <w:color w:val="auto"/>
            <w:lang w:val="uk-UA"/>
          </w:rPr>
          <w:t>í</w:t>
        </w:r>
        <w:proofErr w:type="spellStart"/>
        <w:r w:rsidRPr="00F27A79">
          <w:rPr>
            <w:rStyle w:val="a5"/>
            <w:rFonts w:cstheme="minorHAnsi"/>
            <w:color w:val="auto"/>
            <w:lang w:val="en-US"/>
          </w:rPr>
          <w:t>a</w:t>
        </w:r>
        <w:proofErr w:type="spellEnd"/>
        <w:r w:rsidRPr="00F27A79">
          <w:rPr>
            <w:rStyle w:val="a5"/>
            <w:rFonts w:cstheme="minorHAnsi"/>
            <w:color w:val="auto"/>
            <w:lang w:val="uk-UA"/>
          </w:rPr>
          <w:t xml:space="preserve"> </w:t>
        </w:r>
        <w:proofErr w:type="spellStart"/>
        <w:r w:rsidRPr="00F27A79">
          <w:rPr>
            <w:rStyle w:val="a5"/>
            <w:rFonts w:cstheme="minorHAnsi"/>
            <w:color w:val="auto"/>
            <w:lang w:val="en-US"/>
          </w:rPr>
          <w:t>en</w:t>
        </w:r>
        <w:proofErr w:type="spellEnd"/>
        <w:r w:rsidRPr="00F27A79">
          <w:rPr>
            <w:rStyle w:val="a5"/>
            <w:rFonts w:cstheme="minorHAnsi"/>
            <w:color w:val="auto"/>
            <w:lang w:val="uk-UA"/>
          </w:rPr>
          <w:t xml:space="preserve"> </w:t>
        </w:r>
        <w:proofErr w:type="spellStart"/>
        <w:r w:rsidRPr="00F27A79">
          <w:rPr>
            <w:rStyle w:val="a5"/>
            <w:rFonts w:cstheme="minorHAnsi"/>
            <w:color w:val="auto"/>
            <w:lang w:val="en-US"/>
          </w:rPr>
          <w:t>Dise</w:t>
        </w:r>
        <w:proofErr w:type="spellEnd"/>
        <w:r w:rsidRPr="00F27A79">
          <w:rPr>
            <w:rStyle w:val="a5"/>
            <w:rFonts w:cstheme="minorHAnsi"/>
            <w:color w:val="auto"/>
            <w:lang w:val="uk-UA"/>
          </w:rPr>
          <w:t>ñ</w:t>
        </w:r>
        <w:r w:rsidRPr="00F27A79">
          <w:rPr>
            <w:rStyle w:val="a5"/>
            <w:rFonts w:cstheme="minorHAnsi"/>
            <w:color w:val="auto"/>
            <w:lang w:val="en-US"/>
          </w:rPr>
          <w:t>o</w:t>
        </w:r>
        <w:r w:rsidRPr="00F27A79">
          <w:rPr>
            <w:rStyle w:val="a5"/>
            <w:rFonts w:cstheme="minorHAnsi"/>
            <w:color w:val="auto"/>
            <w:lang w:val="uk-UA"/>
          </w:rPr>
          <w:t xml:space="preserve"> </w:t>
        </w:r>
        <w:r w:rsidRPr="00F27A79">
          <w:rPr>
            <w:rStyle w:val="a5"/>
            <w:rFonts w:cstheme="minorHAnsi"/>
            <w:color w:val="auto"/>
            <w:lang w:val="en-US"/>
          </w:rPr>
          <w:t>Industrial</w:t>
        </w:r>
        <w:r w:rsidRPr="00F27A79">
          <w:rPr>
            <w:rStyle w:val="a5"/>
            <w:rFonts w:cstheme="minorHAnsi"/>
            <w:color w:val="auto"/>
            <w:lang w:val="uk-UA"/>
          </w:rPr>
          <w:t xml:space="preserve"> </w:t>
        </w:r>
        <w:r w:rsidRPr="00F27A79">
          <w:rPr>
            <w:rStyle w:val="a5"/>
            <w:rFonts w:cstheme="minorHAnsi"/>
            <w:color w:val="auto"/>
            <w:lang w:val="en-US"/>
          </w:rPr>
          <w:t>y</w:t>
        </w:r>
        <w:r w:rsidRPr="00F27A79">
          <w:rPr>
            <w:rStyle w:val="a5"/>
            <w:rFonts w:cstheme="minorHAnsi"/>
            <w:color w:val="auto"/>
            <w:lang w:val="uk-UA"/>
          </w:rPr>
          <w:t xml:space="preserve"> </w:t>
        </w:r>
        <w:r w:rsidRPr="00F27A79">
          <w:rPr>
            <w:rStyle w:val="a5"/>
            <w:rFonts w:cstheme="minorHAnsi"/>
            <w:color w:val="auto"/>
            <w:lang w:val="en-US"/>
          </w:rPr>
          <w:t>Desarrollo</w:t>
        </w:r>
        <w:r w:rsidRPr="00F27A79">
          <w:rPr>
            <w:rStyle w:val="a5"/>
            <w:rFonts w:cstheme="minorHAnsi"/>
            <w:color w:val="auto"/>
            <w:lang w:val="uk-UA"/>
          </w:rPr>
          <w:t xml:space="preserve"> </w:t>
        </w:r>
        <w:r w:rsidRPr="00F27A79">
          <w:rPr>
            <w:rStyle w:val="a5"/>
            <w:rFonts w:cstheme="minorHAnsi"/>
            <w:color w:val="auto"/>
            <w:lang w:val="en-US"/>
          </w:rPr>
          <w:t>de</w:t>
        </w:r>
        <w:r w:rsidRPr="00F27A79">
          <w:rPr>
            <w:rStyle w:val="a5"/>
            <w:rFonts w:cstheme="minorHAnsi"/>
            <w:color w:val="auto"/>
            <w:lang w:val="uk-UA"/>
          </w:rPr>
          <w:t xml:space="preserve"> </w:t>
        </w:r>
        <w:proofErr w:type="spellStart"/>
        <w:r w:rsidRPr="00F27A79">
          <w:rPr>
            <w:rStyle w:val="a5"/>
            <w:rFonts w:cstheme="minorHAnsi"/>
            <w:color w:val="auto"/>
            <w:lang w:val="en-US"/>
          </w:rPr>
          <w:t>Productos</w:t>
        </w:r>
        <w:proofErr w:type="spellEnd"/>
      </w:hyperlink>
      <w:r w:rsidRPr="00F27A79">
        <w:rPr>
          <w:rStyle w:val="a5"/>
          <w:rFonts w:cstheme="minorHAnsi"/>
          <w:color w:val="auto"/>
          <w:lang w:val="uk-UA"/>
        </w:rPr>
        <w:t xml:space="preserve"> </w:t>
      </w:r>
      <w:proofErr w:type="spellStart"/>
      <w:r w:rsidRPr="00F27A79">
        <w:rPr>
          <w:rFonts w:cstheme="minorHAnsi"/>
          <w:lang w:val="en-US"/>
        </w:rPr>
        <w:t>I</w:t>
      </w:r>
      <w:r w:rsidRPr="00F27A79">
        <w:rPr>
          <w:rFonts w:cstheme="minorHAnsi"/>
          <w:shd w:val="clear" w:color="auto" w:fill="FFFFFF"/>
          <w:lang w:val="en-US"/>
        </w:rPr>
        <w:t>ngenier</w:t>
      </w:r>
      <w:proofErr w:type="spellEnd"/>
      <w:r w:rsidRPr="00F27A79">
        <w:rPr>
          <w:rFonts w:cstheme="minorHAnsi"/>
          <w:shd w:val="clear" w:color="auto" w:fill="FFFFFF"/>
          <w:lang w:val="uk-UA"/>
        </w:rPr>
        <w:t>í</w:t>
      </w:r>
      <w:r w:rsidRPr="00F27A79">
        <w:rPr>
          <w:rFonts w:cstheme="minorHAnsi"/>
          <w:shd w:val="clear" w:color="auto" w:fill="FFFFFF"/>
          <w:lang w:val="en-US"/>
        </w:rPr>
        <w:t>a</w:t>
      </w:r>
      <w:r w:rsidRPr="00F27A79">
        <w:rPr>
          <w:rFonts w:cstheme="minorHAnsi"/>
          <w:shd w:val="clear" w:color="auto" w:fill="FFFFFF"/>
          <w:lang w:val="uk-UA"/>
        </w:rPr>
        <w:t xml:space="preserve">, </w:t>
      </w:r>
      <w:proofErr w:type="spellStart"/>
      <w:r w:rsidRPr="00F27A79">
        <w:rPr>
          <w:rFonts w:cstheme="minorHAnsi"/>
          <w:shd w:val="clear" w:color="auto" w:fill="FFFFFF"/>
          <w:lang w:val="en-US"/>
        </w:rPr>
        <w:t>industria</w:t>
      </w:r>
      <w:proofErr w:type="spellEnd"/>
      <w:r w:rsidRPr="00F27A79">
        <w:rPr>
          <w:rFonts w:cstheme="minorHAnsi"/>
          <w:shd w:val="clear" w:color="auto" w:fill="FFFFFF"/>
          <w:lang w:val="uk-UA"/>
        </w:rPr>
        <w:t xml:space="preserve"> </w:t>
      </w:r>
      <w:r w:rsidRPr="00F27A79">
        <w:rPr>
          <w:rFonts w:cstheme="minorHAnsi"/>
          <w:shd w:val="clear" w:color="auto" w:fill="FFFFFF"/>
          <w:lang w:val="en-US"/>
        </w:rPr>
        <w:t>y</w:t>
      </w:r>
      <w:r w:rsidRPr="00F27A79">
        <w:rPr>
          <w:rFonts w:cstheme="minorHAnsi"/>
          <w:shd w:val="clear" w:color="auto" w:fill="FFFFFF"/>
          <w:lang w:val="uk-UA"/>
        </w:rPr>
        <w:t xml:space="preserve"> </w:t>
      </w:r>
      <w:proofErr w:type="spellStart"/>
      <w:r w:rsidRPr="00F27A79">
        <w:rPr>
          <w:rFonts w:cstheme="minorHAnsi"/>
          <w:shd w:val="clear" w:color="auto" w:fill="FFFFFF"/>
          <w:lang w:val="en-US"/>
        </w:rPr>
        <w:t>construcci</w:t>
      </w:r>
      <w:proofErr w:type="spellEnd"/>
      <w:r w:rsidRPr="00F27A79">
        <w:rPr>
          <w:rFonts w:cstheme="minorHAnsi"/>
          <w:shd w:val="clear" w:color="auto" w:fill="FFFFFF"/>
          <w:lang w:val="uk-UA"/>
        </w:rPr>
        <w:t>ó</w:t>
      </w:r>
      <w:r w:rsidRPr="00F27A79">
        <w:rPr>
          <w:rFonts w:cstheme="minorHAnsi"/>
          <w:shd w:val="clear" w:color="auto" w:fill="FFFFFF"/>
          <w:lang w:val="en-US"/>
        </w:rPr>
        <w:t>n</w:t>
      </w:r>
      <w:r w:rsidRPr="00F27A79">
        <w:rPr>
          <w:rFonts w:cstheme="minorHAnsi"/>
          <w:shd w:val="clear" w:color="auto" w:fill="FFFFFF"/>
          <w:lang w:val="uk-UA"/>
        </w:rPr>
        <w:t xml:space="preserve"> </w:t>
      </w:r>
      <w:r w:rsidRPr="00F27A79">
        <w:rPr>
          <w:rFonts w:cstheme="minorHAnsi"/>
          <w:lang w:val="en-US"/>
        </w:rPr>
        <w:t>Universidad</w:t>
      </w:r>
      <w:r w:rsidRPr="00F27A79">
        <w:rPr>
          <w:rFonts w:cstheme="minorHAnsi"/>
          <w:lang w:val="uk-UA"/>
        </w:rPr>
        <w:t xml:space="preserve"> </w:t>
      </w:r>
      <w:r w:rsidRPr="00F27A79">
        <w:rPr>
          <w:rFonts w:cstheme="minorHAnsi"/>
          <w:lang w:val="en-US"/>
        </w:rPr>
        <w:t>polit</w:t>
      </w:r>
      <w:r w:rsidRPr="00F27A79">
        <w:rPr>
          <w:rFonts w:cstheme="minorHAnsi"/>
          <w:lang w:val="uk-UA"/>
        </w:rPr>
        <w:t>é</w:t>
      </w:r>
      <w:proofErr w:type="spellStart"/>
      <w:r w:rsidRPr="00F27A79">
        <w:rPr>
          <w:rFonts w:cstheme="minorHAnsi"/>
          <w:lang w:val="en-US"/>
        </w:rPr>
        <w:t>cnica</w:t>
      </w:r>
      <w:proofErr w:type="spellEnd"/>
      <w:r w:rsidRPr="00F27A79">
        <w:rPr>
          <w:rFonts w:cstheme="minorHAnsi"/>
          <w:lang w:val="uk-UA"/>
        </w:rPr>
        <w:t xml:space="preserve"> </w:t>
      </w:r>
      <w:r w:rsidRPr="00F27A79">
        <w:rPr>
          <w:rFonts w:cstheme="minorHAnsi"/>
          <w:lang w:val="en-US"/>
        </w:rPr>
        <w:t>de</w:t>
      </w:r>
      <w:r w:rsidRPr="00F27A79">
        <w:rPr>
          <w:rFonts w:cstheme="minorHAnsi"/>
          <w:lang w:val="uk-UA"/>
        </w:rPr>
        <w:t xml:space="preserve"> </w:t>
      </w:r>
      <w:r w:rsidRPr="00F27A79">
        <w:rPr>
          <w:rFonts w:cstheme="minorHAnsi"/>
          <w:lang w:val="en-US"/>
        </w:rPr>
        <w:t>Madrid</w:t>
      </w:r>
      <w:r w:rsidRPr="00F27A79">
        <w:rPr>
          <w:rFonts w:cstheme="minorHAnsi"/>
          <w:lang w:val="uk-UA"/>
        </w:rPr>
        <w:t xml:space="preserve"> (Іспанія) найбільшим чином орієнтовані на дослідницьку діяльність та компетентності </w:t>
      </w:r>
      <w:proofErr w:type="spellStart"/>
      <w:r w:rsidRPr="00F27A79">
        <w:rPr>
          <w:rFonts w:cstheme="minorHAnsi"/>
          <w:lang w:val="uk-UA"/>
        </w:rPr>
        <w:t>загальносоціального</w:t>
      </w:r>
      <w:proofErr w:type="spellEnd"/>
      <w:r w:rsidRPr="00F27A79">
        <w:rPr>
          <w:rFonts w:cstheme="minorHAnsi"/>
          <w:lang w:val="uk-UA"/>
        </w:rPr>
        <w:t xml:space="preserve"> характеру.</w:t>
      </w:r>
    </w:p>
    <w:p w14:paraId="669BB507"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Компетентності програми підготовки </w:t>
      </w:r>
      <w:hyperlink r:id="rId68" w:history="1">
        <w:proofErr w:type="spellStart"/>
        <w:r w:rsidRPr="00F27A79">
          <w:rPr>
            <w:rStyle w:val="a5"/>
            <w:rFonts w:cstheme="minorHAnsi"/>
            <w:color w:val="auto"/>
            <w:lang w:val="en-US"/>
          </w:rPr>
          <w:t>Ingenier</w:t>
        </w:r>
        <w:proofErr w:type="spellEnd"/>
        <w:r w:rsidRPr="00F27A79">
          <w:rPr>
            <w:rStyle w:val="a5"/>
            <w:rFonts w:cstheme="minorHAnsi"/>
            <w:color w:val="auto"/>
            <w:lang w:val="uk-UA"/>
          </w:rPr>
          <w:t>í</w:t>
        </w:r>
        <w:proofErr w:type="spellStart"/>
        <w:r w:rsidRPr="00F27A79">
          <w:rPr>
            <w:rStyle w:val="a5"/>
            <w:rFonts w:cstheme="minorHAnsi"/>
            <w:color w:val="auto"/>
            <w:lang w:val="en-US"/>
          </w:rPr>
          <w:t>a</w:t>
        </w:r>
        <w:proofErr w:type="spellEnd"/>
        <w:r w:rsidRPr="00F27A79">
          <w:rPr>
            <w:rStyle w:val="a5"/>
            <w:rFonts w:cstheme="minorHAnsi"/>
            <w:color w:val="auto"/>
            <w:lang w:val="uk-UA"/>
          </w:rPr>
          <w:t xml:space="preserve"> </w:t>
        </w:r>
        <w:proofErr w:type="spellStart"/>
        <w:r w:rsidRPr="00F27A79">
          <w:rPr>
            <w:rStyle w:val="a5"/>
            <w:rFonts w:cstheme="minorHAnsi"/>
            <w:color w:val="auto"/>
            <w:lang w:val="en-US"/>
          </w:rPr>
          <w:t>en</w:t>
        </w:r>
        <w:proofErr w:type="spellEnd"/>
        <w:r w:rsidRPr="00F27A79">
          <w:rPr>
            <w:rStyle w:val="a5"/>
            <w:rFonts w:cstheme="minorHAnsi"/>
            <w:color w:val="auto"/>
            <w:lang w:val="uk-UA"/>
          </w:rPr>
          <w:t xml:space="preserve"> </w:t>
        </w:r>
        <w:proofErr w:type="spellStart"/>
        <w:r w:rsidRPr="00F27A79">
          <w:rPr>
            <w:rStyle w:val="a5"/>
            <w:rFonts w:cstheme="minorHAnsi"/>
            <w:color w:val="auto"/>
            <w:lang w:val="en-US"/>
          </w:rPr>
          <w:t>Dise</w:t>
        </w:r>
        <w:proofErr w:type="spellEnd"/>
        <w:r w:rsidRPr="00F27A79">
          <w:rPr>
            <w:rStyle w:val="a5"/>
            <w:rFonts w:cstheme="minorHAnsi"/>
            <w:color w:val="auto"/>
            <w:lang w:val="uk-UA"/>
          </w:rPr>
          <w:t>ñ</w:t>
        </w:r>
        <w:r w:rsidRPr="00F27A79">
          <w:rPr>
            <w:rStyle w:val="a5"/>
            <w:rFonts w:cstheme="minorHAnsi"/>
            <w:color w:val="auto"/>
            <w:lang w:val="en-US"/>
          </w:rPr>
          <w:t>o</w:t>
        </w:r>
        <w:r w:rsidRPr="00F27A79">
          <w:rPr>
            <w:rStyle w:val="a5"/>
            <w:rFonts w:cstheme="minorHAnsi"/>
            <w:color w:val="auto"/>
            <w:lang w:val="uk-UA"/>
          </w:rPr>
          <w:t xml:space="preserve"> </w:t>
        </w:r>
        <w:r w:rsidRPr="00F27A79">
          <w:rPr>
            <w:rStyle w:val="a5"/>
            <w:rFonts w:cstheme="minorHAnsi"/>
            <w:color w:val="auto"/>
            <w:lang w:val="en-US"/>
          </w:rPr>
          <w:t>Industrial</w:t>
        </w:r>
        <w:r w:rsidRPr="00F27A79">
          <w:rPr>
            <w:rStyle w:val="a5"/>
            <w:rFonts w:cstheme="minorHAnsi"/>
            <w:color w:val="auto"/>
            <w:lang w:val="uk-UA"/>
          </w:rPr>
          <w:t xml:space="preserve"> </w:t>
        </w:r>
        <w:r w:rsidRPr="00F27A79">
          <w:rPr>
            <w:rStyle w:val="a5"/>
            <w:rFonts w:cstheme="minorHAnsi"/>
            <w:color w:val="auto"/>
            <w:lang w:val="en-US"/>
          </w:rPr>
          <w:t>y</w:t>
        </w:r>
        <w:r w:rsidRPr="00F27A79">
          <w:rPr>
            <w:rStyle w:val="a5"/>
            <w:rFonts w:cstheme="minorHAnsi"/>
            <w:color w:val="auto"/>
            <w:lang w:val="uk-UA"/>
          </w:rPr>
          <w:t xml:space="preserve"> </w:t>
        </w:r>
        <w:r w:rsidRPr="00F27A79">
          <w:rPr>
            <w:rStyle w:val="a5"/>
            <w:rFonts w:cstheme="minorHAnsi"/>
            <w:color w:val="auto"/>
            <w:lang w:val="en-US"/>
          </w:rPr>
          <w:t>Desarrollo</w:t>
        </w:r>
        <w:r w:rsidRPr="00F27A79">
          <w:rPr>
            <w:rStyle w:val="a5"/>
            <w:rFonts w:cstheme="minorHAnsi"/>
            <w:color w:val="auto"/>
            <w:lang w:val="uk-UA"/>
          </w:rPr>
          <w:t xml:space="preserve"> </w:t>
        </w:r>
        <w:r w:rsidRPr="00F27A79">
          <w:rPr>
            <w:rStyle w:val="a5"/>
            <w:rFonts w:cstheme="minorHAnsi"/>
            <w:color w:val="auto"/>
            <w:lang w:val="en-US"/>
          </w:rPr>
          <w:t>de</w:t>
        </w:r>
        <w:r w:rsidRPr="00F27A79">
          <w:rPr>
            <w:rStyle w:val="a5"/>
            <w:rFonts w:cstheme="minorHAnsi"/>
            <w:color w:val="auto"/>
            <w:lang w:val="uk-UA"/>
          </w:rPr>
          <w:t xml:space="preserve"> </w:t>
        </w:r>
        <w:proofErr w:type="spellStart"/>
        <w:r w:rsidRPr="00F27A79">
          <w:rPr>
            <w:rStyle w:val="a5"/>
            <w:rFonts w:cstheme="minorHAnsi"/>
            <w:color w:val="auto"/>
            <w:lang w:val="en-US"/>
          </w:rPr>
          <w:t>Productos</w:t>
        </w:r>
        <w:proofErr w:type="spellEnd"/>
      </w:hyperlink>
      <w:r w:rsidRPr="00F27A79">
        <w:rPr>
          <w:rStyle w:val="a5"/>
          <w:rFonts w:cstheme="minorHAnsi"/>
          <w:color w:val="auto"/>
          <w:lang w:val="uk-UA"/>
        </w:rPr>
        <w:t xml:space="preserve"> </w:t>
      </w:r>
      <w:proofErr w:type="spellStart"/>
      <w:r w:rsidRPr="00F27A79">
        <w:rPr>
          <w:rFonts w:cstheme="minorHAnsi"/>
          <w:lang w:val="en-US"/>
        </w:rPr>
        <w:t>I</w:t>
      </w:r>
      <w:r w:rsidRPr="00F27A79">
        <w:rPr>
          <w:rFonts w:cstheme="minorHAnsi"/>
          <w:shd w:val="clear" w:color="auto" w:fill="FFFFFF"/>
          <w:lang w:val="en-US"/>
        </w:rPr>
        <w:t>ngenier</w:t>
      </w:r>
      <w:proofErr w:type="spellEnd"/>
      <w:r w:rsidRPr="00F27A79">
        <w:rPr>
          <w:rFonts w:cstheme="minorHAnsi"/>
          <w:shd w:val="clear" w:color="auto" w:fill="FFFFFF"/>
          <w:lang w:val="uk-UA"/>
        </w:rPr>
        <w:t>í</w:t>
      </w:r>
      <w:r w:rsidRPr="00F27A79">
        <w:rPr>
          <w:rFonts w:cstheme="minorHAnsi"/>
          <w:shd w:val="clear" w:color="auto" w:fill="FFFFFF"/>
          <w:lang w:val="en-US"/>
        </w:rPr>
        <w:t>a</w:t>
      </w:r>
      <w:r w:rsidRPr="00F27A79">
        <w:rPr>
          <w:rFonts w:cstheme="minorHAnsi"/>
          <w:shd w:val="clear" w:color="auto" w:fill="FFFFFF"/>
          <w:lang w:val="uk-UA"/>
        </w:rPr>
        <w:t xml:space="preserve">, </w:t>
      </w:r>
      <w:proofErr w:type="spellStart"/>
      <w:r w:rsidRPr="00F27A79">
        <w:rPr>
          <w:rFonts w:cstheme="minorHAnsi"/>
          <w:shd w:val="clear" w:color="auto" w:fill="FFFFFF"/>
          <w:lang w:val="en-US"/>
        </w:rPr>
        <w:t>industria</w:t>
      </w:r>
      <w:proofErr w:type="spellEnd"/>
      <w:r w:rsidRPr="00F27A79">
        <w:rPr>
          <w:rFonts w:cstheme="minorHAnsi"/>
          <w:shd w:val="clear" w:color="auto" w:fill="FFFFFF"/>
          <w:lang w:val="uk-UA"/>
        </w:rPr>
        <w:t xml:space="preserve"> </w:t>
      </w:r>
      <w:r w:rsidRPr="00F27A79">
        <w:rPr>
          <w:rFonts w:cstheme="minorHAnsi"/>
          <w:shd w:val="clear" w:color="auto" w:fill="FFFFFF"/>
          <w:lang w:val="en-US"/>
        </w:rPr>
        <w:t>y</w:t>
      </w:r>
      <w:r w:rsidRPr="00F27A79">
        <w:rPr>
          <w:rFonts w:cstheme="minorHAnsi"/>
          <w:shd w:val="clear" w:color="auto" w:fill="FFFFFF"/>
          <w:lang w:val="uk-UA"/>
        </w:rPr>
        <w:t xml:space="preserve"> </w:t>
      </w:r>
      <w:proofErr w:type="spellStart"/>
      <w:r w:rsidRPr="00F27A79">
        <w:rPr>
          <w:rFonts w:cstheme="minorHAnsi"/>
          <w:shd w:val="clear" w:color="auto" w:fill="FFFFFF"/>
          <w:lang w:val="en-US"/>
        </w:rPr>
        <w:t>construcci</w:t>
      </w:r>
      <w:proofErr w:type="spellEnd"/>
      <w:r w:rsidRPr="00F27A79">
        <w:rPr>
          <w:rFonts w:cstheme="minorHAnsi"/>
          <w:shd w:val="clear" w:color="auto" w:fill="FFFFFF"/>
          <w:lang w:val="uk-UA"/>
        </w:rPr>
        <w:t>ó</w:t>
      </w:r>
      <w:r w:rsidRPr="00F27A79">
        <w:rPr>
          <w:rFonts w:cstheme="minorHAnsi"/>
          <w:shd w:val="clear" w:color="auto" w:fill="FFFFFF"/>
          <w:lang w:val="en-US"/>
        </w:rPr>
        <w:t>n</w:t>
      </w:r>
      <w:r w:rsidRPr="00F27A79">
        <w:rPr>
          <w:rFonts w:cstheme="minorHAnsi"/>
          <w:shd w:val="clear" w:color="auto" w:fill="FFFFFF"/>
          <w:lang w:val="uk-UA"/>
        </w:rPr>
        <w:t xml:space="preserve"> </w:t>
      </w:r>
      <w:r w:rsidRPr="00F27A79">
        <w:rPr>
          <w:rFonts w:cstheme="minorHAnsi"/>
          <w:lang w:val="en-US"/>
        </w:rPr>
        <w:t>Universidad</w:t>
      </w:r>
      <w:r w:rsidRPr="00F27A79">
        <w:rPr>
          <w:rFonts w:cstheme="minorHAnsi"/>
          <w:lang w:val="uk-UA"/>
        </w:rPr>
        <w:t xml:space="preserve"> </w:t>
      </w:r>
      <w:r w:rsidRPr="00F27A79">
        <w:rPr>
          <w:rFonts w:cstheme="minorHAnsi"/>
          <w:lang w:val="en-US"/>
        </w:rPr>
        <w:t>polit</w:t>
      </w:r>
      <w:r w:rsidRPr="00F27A79">
        <w:rPr>
          <w:rFonts w:cstheme="minorHAnsi"/>
          <w:lang w:val="uk-UA"/>
        </w:rPr>
        <w:t>é</w:t>
      </w:r>
      <w:proofErr w:type="spellStart"/>
      <w:r w:rsidRPr="00F27A79">
        <w:rPr>
          <w:rFonts w:cstheme="minorHAnsi"/>
          <w:lang w:val="en-US"/>
        </w:rPr>
        <w:t>cnica</w:t>
      </w:r>
      <w:proofErr w:type="spellEnd"/>
      <w:r w:rsidRPr="00F27A79">
        <w:rPr>
          <w:rFonts w:cstheme="minorHAnsi"/>
          <w:lang w:val="uk-UA"/>
        </w:rPr>
        <w:t xml:space="preserve"> </w:t>
      </w:r>
      <w:r w:rsidRPr="00F27A79">
        <w:rPr>
          <w:rFonts w:cstheme="minorHAnsi"/>
          <w:lang w:val="en-US"/>
        </w:rPr>
        <w:t>de</w:t>
      </w:r>
      <w:r w:rsidRPr="00F27A79">
        <w:rPr>
          <w:rFonts w:cstheme="minorHAnsi"/>
          <w:lang w:val="uk-UA"/>
        </w:rPr>
        <w:t xml:space="preserve"> </w:t>
      </w:r>
      <w:r w:rsidRPr="00F27A79">
        <w:rPr>
          <w:rFonts w:cstheme="minorHAnsi"/>
          <w:lang w:val="en-US"/>
        </w:rPr>
        <w:t>Madrid</w:t>
      </w:r>
      <w:r w:rsidRPr="00F27A79">
        <w:rPr>
          <w:rFonts w:cstheme="minorHAnsi"/>
          <w:lang w:val="uk-UA"/>
        </w:rPr>
        <w:t xml:space="preserve"> (Іспанія) які не знайшли відображення в програмі підготовки «Промислова естетика і сертифікація матеріалів і виробів» спеціальність 132 Матеріалознавство галузь знань 13 </w:t>
      </w:r>
      <w:r w:rsidRPr="00F27A79">
        <w:rPr>
          <w:rFonts w:cstheme="minorHAnsi"/>
          <w:shd w:val="clear" w:color="auto" w:fill="FFFFFF"/>
          <w:lang w:val="uk-UA"/>
        </w:rPr>
        <w:t xml:space="preserve">Механічна інженерія </w:t>
      </w:r>
      <w:r w:rsidRPr="00F27A79">
        <w:rPr>
          <w:rFonts w:cstheme="minorHAnsi"/>
          <w:lang w:val="en-US"/>
        </w:rPr>
        <w:t>Dnipro</w:t>
      </w:r>
      <w:r w:rsidRPr="00F27A79">
        <w:rPr>
          <w:rFonts w:cstheme="minorHAnsi"/>
          <w:lang w:val="uk-UA"/>
        </w:rPr>
        <w:t xml:space="preserve"> </w:t>
      </w:r>
      <w:r w:rsidRPr="00F27A79">
        <w:rPr>
          <w:rFonts w:cstheme="minorHAnsi"/>
          <w:lang w:val="en-US"/>
        </w:rPr>
        <w:t>University</w:t>
      </w:r>
      <w:r w:rsidRPr="00F27A79">
        <w:rPr>
          <w:rFonts w:cstheme="minorHAnsi"/>
          <w:lang w:val="uk-UA"/>
        </w:rPr>
        <w:t xml:space="preserve"> </w:t>
      </w:r>
      <w:r w:rsidRPr="00F27A79">
        <w:rPr>
          <w:rFonts w:cstheme="minorHAnsi"/>
          <w:lang w:val="en-US"/>
        </w:rPr>
        <w:t>of</w:t>
      </w:r>
      <w:r w:rsidRPr="00F27A79">
        <w:rPr>
          <w:rFonts w:cstheme="minorHAnsi"/>
          <w:lang w:val="uk-UA"/>
        </w:rPr>
        <w:t xml:space="preserve"> </w:t>
      </w:r>
      <w:r w:rsidRPr="00F27A79">
        <w:rPr>
          <w:rFonts w:cstheme="minorHAnsi"/>
          <w:lang w:val="en-US"/>
        </w:rPr>
        <w:t>Technology</w:t>
      </w:r>
      <w:r w:rsidRPr="00F27A79">
        <w:rPr>
          <w:rFonts w:cstheme="minorHAnsi"/>
          <w:lang w:val="uk-UA"/>
        </w:rPr>
        <w:t xml:space="preserve"> (Україна) націлені на вивчення бізнес-концепцій пов’язаних із проектним дизайном і розробкою продукту, а також знання про виробничі системи.</w:t>
      </w:r>
    </w:p>
    <w:p w14:paraId="7E7CB28B" w14:textId="77777777" w:rsidR="00F27A79" w:rsidRPr="00F27A79" w:rsidRDefault="00F27A79" w:rsidP="00F27A79">
      <w:pPr>
        <w:spacing w:after="0" w:line="240" w:lineRule="auto"/>
        <w:ind w:firstLine="567"/>
        <w:jc w:val="both"/>
        <w:rPr>
          <w:rFonts w:cstheme="minorHAnsi"/>
          <w:lang w:val="uk-UA"/>
        </w:rPr>
      </w:pPr>
      <w:r w:rsidRPr="00F27A79">
        <w:rPr>
          <w:rFonts w:cstheme="minorHAnsi"/>
          <w:lang w:val="uk-UA"/>
        </w:rPr>
        <w:t xml:space="preserve">Також для більш точного порівнянна і аналізу, ми провели співставлення переліку навчальних дисциплін наведених в навчальних планах підготовки бакалаврів промислового дизайну в </w:t>
      </w:r>
      <w:r w:rsidRPr="00F27A79">
        <w:rPr>
          <w:rFonts w:cstheme="minorHAnsi"/>
          <w:lang w:val="en-US"/>
        </w:rPr>
        <w:t>Universidad</w:t>
      </w:r>
      <w:r w:rsidRPr="00F27A79">
        <w:rPr>
          <w:rFonts w:cstheme="minorHAnsi"/>
          <w:lang w:val="uk-UA"/>
        </w:rPr>
        <w:t xml:space="preserve"> </w:t>
      </w:r>
      <w:r w:rsidRPr="00F27A79">
        <w:rPr>
          <w:rFonts w:cstheme="minorHAnsi"/>
          <w:lang w:val="en-US"/>
        </w:rPr>
        <w:t>polit</w:t>
      </w:r>
      <w:r w:rsidRPr="00F27A79">
        <w:rPr>
          <w:rFonts w:cstheme="minorHAnsi"/>
          <w:lang w:val="uk-UA"/>
        </w:rPr>
        <w:t>é</w:t>
      </w:r>
      <w:proofErr w:type="spellStart"/>
      <w:r w:rsidRPr="00F27A79">
        <w:rPr>
          <w:rFonts w:cstheme="minorHAnsi"/>
          <w:lang w:val="en-US"/>
        </w:rPr>
        <w:t>cnica</w:t>
      </w:r>
      <w:proofErr w:type="spellEnd"/>
      <w:r w:rsidRPr="00F27A79">
        <w:rPr>
          <w:rFonts w:cstheme="minorHAnsi"/>
          <w:lang w:val="uk-UA"/>
        </w:rPr>
        <w:t xml:space="preserve"> </w:t>
      </w:r>
      <w:r w:rsidRPr="00F27A79">
        <w:rPr>
          <w:rFonts w:cstheme="minorHAnsi"/>
          <w:lang w:val="en-US"/>
        </w:rPr>
        <w:t>de</w:t>
      </w:r>
      <w:r w:rsidRPr="00F27A79">
        <w:rPr>
          <w:rFonts w:cstheme="minorHAnsi"/>
          <w:lang w:val="uk-UA"/>
        </w:rPr>
        <w:t xml:space="preserve"> </w:t>
      </w:r>
      <w:r w:rsidRPr="00F27A79">
        <w:rPr>
          <w:rFonts w:cstheme="minorHAnsi"/>
          <w:lang w:val="en-US"/>
        </w:rPr>
        <w:t>Madrid</w:t>
      </w:r>
      <w:r w:rsidRPr="00F27A79">
        <w:rPr>
          <w:rFonts w:cstheme="minorHAnsi"/>
          <w:lang w:val="uk-UA"/>
        </w:rPr>
        <w:t xml:space="preserve"> (Іспанія) і бакалаврів які навчаються за освітньою програмою «Промислова естетика і сертифікація матеріалів і виробів» спеціальності 132 Матеріалознавство (табл. 5).</w:t>
      </w:r>
    </w:p>
    <w:p w14:paraId="10DA7902" w14:textId="77777777" w:rsidR="00F27A79" w:rsidRPr="00F27A79" w:rsidRDefault="00F27A79" w:rsidP="00F27A79">
      <w:pPr>
        <w:spacing w:after="0" w:line="240" w:lineRule="auto"/>
        <w:jc w:val="both"/>
        <w:rPr>
          <w:rFonts w:cstheme="minorHAnsi"/>
          <w:lang w:val="uk-UA"/>
        </w:rPr>
      </w:pPr>
    </w:p>
    <w:p w14:paraId="2860F49B"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Таблиця 5 – Порівняння переліку навчальних дисциплін бакалаврів промислового дизайну </w:t>
      </w:r>
    </w:p>
    <w:p w14:paraId="2A949E99"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в </w:t>
      </w:r>
      <w:r w:rsidRPr="00F27A79">
        <w:rPr>
          <w:rFonts w:cstheme="minorHAnsi"/>
          <w:lang w:val="en-US"/>
        </w:rPr>
        <w:t>Universidad</w:t>
      </w:r>
      <w:r w:rsidRPr="00F27A79">
        <w:rPr>
          <w:rFonts w:cstheme="minorHAnsi"/>
          <w:lang w:val="uk-UA"/>
        </w:rPr>
        <w:t xml:space="preserve"> </w:t>
      </w:r>
      <w:r w:rsidRPr="00F27A79">
        <w:rPr>
          <w:rFonts w:cstheme="minorHAnsi"/>
          <w:lang w:val="en-US"/>
        </w:rPr>
        <w:t>polit</w:t>
      </w:r>
      <w:r w:rsidRPr="00F27A79">
        <w:rPr>
          <w:rFonts w:cstheme="minorHAnsi"/>
          <w:lang w:val="uk-UA"/>
        </w:rPr>
        <w:t>é</w:t>
      </w:r>
      <w:proofErr w:type="spellStart"/>
      <w:r w:rsidRPr="00F27A79">
        <w:rPr>
          <w:rFonts w:cstheme="minorHAnsi"/>
          <w:lang w:val="en-US"/>
        </w:rPr>
        <w:t>cnica</w:t>
      </w:r>
      <w:proofErr w:type="spellEnd"/>
      <w:r w:rsidRPr="00F27A79">
        <w:rPr>
          <w:rFonts w:cstheme="minorHAnsi"/>
          <w:lang w:val="uk-UA"/>
        </w:rPr>
        <w:t xml:space="preserve"> </w:t>
      </w:r>
      <w:r w:rsidRPr="00F27A79">
        <w:rPr>
          <w:rFonts w:cstheme="minorHAnsi"/>
          <w:lang w:val="en-US"/>
        </w:rPr>
        <w:t>de</w:t>
      </w:r>
      <w:r w:rsidRPr="00F27A79">
        <w:rPr>
          <w:rFonts w:cstheme="minorHAnsi"/>
          <w:lang w:val="uk-UA"/>
        </w:rPr>
        <w:t xml:space="preserve"> </w:t>
      </w:r>
      <w:r w:rsidRPr="00F27A79">
        <w:rPr>
          <w:rFonts w:cstheme="minorHAnsi"/>
          <w:lang w:val="en-US"/>
        </w:rPr>
        <w:t>Madrid</w:t>
      </w:r>
      <w:r w:rsidRPr="00F27A79">
        <w:rPr>
          <w:rFonts w:cstheme="minorHAnsi"/>
          <w:lang w:val="uk-UA"/>
        </w:rPr>
        <w:t xml:space="preserve"> (Іспанія) і бакалаврів які навчаються за освітньою програмою «Промислова естетика і сертифікація матеріалів і виробів» спеціальності 132 Матеріалознавство </w:t>
      </w:r>
      <w:r w:rsidRPr="00F27A79">
        <w:rPr>
          <w:rFonts w:cstheme="minorHAnsi"/>
          <w:lang w:val="en-US"/>
        </w:rPr>
        <w:t>Dnipro</w:t>
      </w:r>
      <w:r w:rsidRPr="00F27A79">
        <w:rPr>
          <w:rFonts w:cstheme="minorHAnsi"/>
          <w:lang w:val="uk-UA"/>
        </w:rPr>
        <w:t xml:space="preserve"> </w:t>
      </w:r>
      <w:r w:rsidRPr="00F27A79">
        <w:rPr>
          <w:rFonts w:cstheme="minorHAnsi"/>
          <w:lang w:val="en-US"/>
        </w:rPr>
        <w:t>University</w:t>
      </w:r>
      <w:r w:rsidRPr="00F27A79">
        <w:rPr>
          <w:rFonts w:cstheme="minorHAnsi"/>
          <w:lang w:val="uk-UA"/>
        </w:rPr>
        <w:t xml:space="preserve"> </w:t>
      </w:r>
      <w:r w:rsidRPr="00F27A79">
        <w:rPr>
          <w:rFonts w:cstheme="minorHAnsi"/>
          <w:lang w:val="en-US"/>
        </w:rPr>
        <w:t>of</w:t>
      </w:r>
      <w:r w:rsidRPr="00F27A79">
        <w:rPr>
          <w:rFonts w:cstheme="minorHAnsi"/>
          <w:lang w:val="uk-UA"/>
        </w:rPr>
        <w:t xml:space="preserve"> </w:t>
      </w:r>
      <w:r w:rsidRPr="00F27A79">
        <w:rPr>
          <w:rFonts w:cstheme="minorHAnsi"/>
          <w:lang w:val="en-US"/>
        </w:rPr>
        <w:t>Technology</w:t>
      </w:r>
      <w:r w:rsidRPr="00F27A79">
        <w:rPr>
          <w:rFonts w:cstheme="minorHAnsi"/>
          <w:lang w:val="uk-UA"/>
        </w:rPr>
        <w:t xml:space="preserve"> (Україна)</w:t>
      </w:r>
    </w:p>
    <w:tbl>
      <w:tblPr>
        <w:tblStyle w:val="a8"/>
        <w:tblW w:w="9918" w:type="dxa"/>
        <w:tblLook w:val="04A0" w:firstRow="1" w:lastRow="0" w:firstColumn="1" w:lastColumn="0" w:noHBand="0" w:noVBand="1"/>
      </w:tblPr>
      <w:tblGrid>
        <w:gridCol w:w="4673"/>
        <w:gridCol w:w="5245"/>
      </w:tblGrid>
      <w:tr w:rsidR="00F27A79" w:rsidRPr="00B533CC" w14:paraId="7E6D711D" w14:textId="77777777" w:rsidTr="00751765">
        <w:tc>
          <w:tcPr>
            <w:tcW w:w="4673" w:type="dxa"/>
          </w:tcPr>
          <w:p w14:paraId="22952794" w14:textId="77777777" w:rsidR="00F27A79" w:rsidRPr="00F27A79" w:rsidRDefault="00F27A79" w:rsidP="00F27A79">
            <w:pPr>
              <w:jc w:val="both"/>
              <w:rPr>
                <w:rFonts w:cstheme="minorHAnsi"/>
                <w:lang w:val="uk-UA"/>
              </w:rPr>
            </w:pPr>
            <w:r w:rsidRPr="00F27A79">
              <w:rPr>
                <w:rFonts w:cstheme="minorHAnsi"/>
                <w:lang w:val="uk-UA"/>
              </w:rPr>
              <w:t>Програма підготовки</w:t>
            </w:r>
          </w:p>
          <w:p w14:paraId="4F1C23FE" w14:textId="77777777" w:rsidR="00F27A79" w:rsidRPr="00F27A79" w:rsidRDefault="00F27A79" w:rsidP="00F27A79">
            <w:pPr>
              <w:jc w:val="both"/>
              <w:rPr>
                <w:rFonts w:cstheme="minorHAnsi"/>
                <w:lang w:val="uk-UA"/>
              </w:rPr>
            </w:pPr>
            <w:r w:rsidRPr="00F27A79">
              <w:rPr>
                <w:rFonts w:cstheme="minorHAnsi"/>
                <w:lang w:val="uk-UA"/>
              </w:rPr>
              <w:t xml:space="preserve">«Промислова естетика і сертифікація матеріалів і виробів» спеціальність 132 Матеріалознавство </w:t>
            </w:r>
          </w:p>
          <w:p w14:paraId="059DAF34" w14:textId="77777777" w:rsidR="00F27A79" w:rsidRPr="00F27A79" w:rsidRDefault="00F27A79" w:rsidP="00F27A79">
            <w:pPr>
              <w:jc w:val="both"/>
              <w:rPr>
                <w:rFonts w:cstheme="minorHAnsi"/>
                <w:lang w:val="uk-UA"/>
              </w:rPr>
            </w:pPr>
            <w:r w:rsidRPr="00F27A79">
              <w:rPr>
                <w:rFonts w:cstheme="minorHAnsi"/>
                <w:lang w:val="uk-UA"/>
              </w:rPr>
              <w:t xml:space="preserve">галузь знань 13 </w:t>
            </w:r>
            <w:r w:rsidRPr="00F27A79">
              <w:rPr>
                <w:rFonts w:cstheme="minorHAnsi"/>
                <w:shd w:val="clear" w:color="auto" w:fill="FFFFFF"/>
                <w:lang w:val="uk-UA"/>
              </w:rPr>
              <w:t>Механічна інженерія</w:t>
            </w:r>
          </w:p>
          <w:p w14:paraId="0D570EE6" w14:textId="77777777" w:rsidR="00F27A79" w:rsidRPr="00F27A79" w:rsidRDefault="00F27A79" w:rsidP="00F27A79">
            <w:pPr>
              <w:jc w:val="both"/>
              <w:rPr>
                <w:rFonts w:cstheme="minorHAnsi"/>
                <w:lang w:val="uk-UA"/>
              </w:rPr>
            </w:pPr>
            <w:proofErr w:type="spellStart"/>
            <w:r w:rsidRPr="00F27A79">
              <w:rPr>
                <w:rFonts w:cstheme="minorHAnsi"/>
                <w:lang w:val="uk-UA"/>
              </w:rPr>
              <w:t>Dnipro</w:t>
            </w:r>
            <w:proofErr w:type="spellEnd"/>
            <w:r w:rsidRPr="00F27A79">
              <w:rPr>
                <w:rFonts w:cstheme="minorHAnsi"/>
                <w:lang w:val="uk-UA"/>
              </w:rPr>
              <w:t xml:space="preserve"> </w:t>
            </w:r>
            <w:proofErr w:type="spellStart"/>
            <w:r w:rsidRPr="00F27A79">
              <w:rPr>
                <w:rFonts w:cstheme="minorHAnsi"/>
                <w:lang w:val="uk-UA"/>
              </w:rPr>
              <w:t>University</w:t>
            </w:r>
            <w:proofErr w:type="spellEnd"/>
            <w:r w:rsidRPr="00F27A79">
              <w:rPr>
                <w:rFonts w:cstheme="minorHAnsi"/>
                <w:lang w:val="uk-UA"/>
              </w:rPr>
              <w:t xml:space="preserve"> </w:t>
            </w:r>
            <w:proofErr w:type="spellStart"/>
            <w:r w:rsidRPr="00F27A79">
              <w:rPr>
                <w:rFonts w:cstheme="minorHAnsi"/>
                <w:lang w:val="uk-UA"/>
              </w:rPr>
              <w:t>of</w:t>
            </w:r>
            <w:proofErr w:type="spellEnd"/>
            <w:r w:rsidRPr="00F27A79">
              <w:rPr>
                <w:rFonts w:cstheme="minorHAnsi"/>
                <w:lang w:val="uk-UA"/>
              </w:rPr>
              <w:t xml:space="preserve"> </w:t>
            </w:r>
            <w:proofErr w:type="spellStart"/>
            <w:r w:rsidRPr="00F27A79">
              <w:rPr>
                <w:rFonts w:cstheme="minorHAnsi"/>
                <w:lang w:val="uk-UA"/>
              </w:rPr>
              <w:t>Technology</w:t>
            </w:r>
            <w:proofErr w:type="spellEnd"/>
            <w:r w:rsidRPr="00F27A79">
              <w:rPr>
                <w:rFonts w:cstheme="minorHAnsi"/>
                <w:lang w:val="uk-UA"/>
              </w:rPr>
              <w:t xml:space="preserve"> (Україна)</w:t>
            </w:r>
          </w:p>
        </w:tc>
        <w:tc>
          <w:tcPr>
            <w:tcW w:w="5245" w:type="dxa"/>
          </w:tcPr>
          <w:p w14:paraId="5FE33916" w14:textId="77777777" w:rsidR="00F27A79" w:rsidRPr="00F27A79" w:rsidRDefault="00F27A79" w:rsidP="00F27A79">
            <w:pPr>
              <w:jc w:val="both"/>
              <w:rPr>
                <w:rFonts w:cstheme="minorHAnsi"/>
                <w:lang w:val="uk-UA"/>
              </w:rPr>
            </w:pPr>
            <w:r w:rsidRPr="00F27A79">
              <w:rPr>
                <w:rFonts w:cstheme="minorHAnsi"/>
                <w:lang w:val="uk-UA"/>
              </w:rPr>
              <w:t xml:space="preserve">Освітня програма </w:t>
            </w:r>
          </w:p>
          <w:p w14:paraId="2B11EF4A" w14:textId="77777777" w:rsidR="00F27A79" w:rsidRPr="00F27A79" w:rsidRDefault="006E30FD" w:rsidP="00F27A79">
            <w:pPr>
              <w:jc w:val="both"/>
              <w:rPr>
                <w:rStyle w:val="a5"/>
                <w:rFonts w:cstheme="minorHAnsi"/>
                <w:color w:val="auto"/>
                <w:lang w:val="uk-UA"/>
              </w:rPr>
            </w:pPr>
            <w:hyperlink r:id="rId69" w:history="1">
              <w:proofErr w:type="spellStart"/>
              <w:r w:rsidR="00F27A79" w:rsidRPr="00F27A79">
                <w:rPr>
                  <w:rStyle w:val="a5"/>
                  <w:rFonts w:cstheme="minorHAnsi"/>
                  <w:color w:val="auto"/>
                  <w:lang w:val="uk-UA"/>
                </w:rPr>
                <w:t>Ingeniería</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en</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Diseño</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Industrial</w:t>
              </w:r>
              <w:proofErr w:type="spellEnd"/>
              <w:r w:rsidR="00F27A79" w:rsidRPr="00F27A79">
                <w:rPr>
                  <w:rStyle w:val="a5"/>
                  <w:rFonts w:cstheme="minorHAnsi"/>
                  <w:color w:val="auto"/>
                  <w:lang w:val="uk-UA"/>
                </w:rPr>
                <w:t xml:space="preserve"> y </w:t>
              </w:r>
              <w:proofErr w:type="spellStart"/>
              <w:r w:rsidR="00F27A79" w:rsidRPr="00F27A79">
                <w:rPr>
                  <w:rStyle w:val="a5"/>
                  <w:rFonts w:cstheme="minorHAnsi"/>
                  <w:color w:val="auto"/>
                  <w:lang w:val="uk-UA"/>
                </w:rPr>
                <w:t>Desarrollo</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de</w:t>
              </w:r>
              <w:proofErr w:type="spellEnd"/>
              <w:r w:rsidR="00F27A79" w:rsidRPr="00F27A79">
                <w:rPr>
                  <w:rStyle w:val="a5"/>
                  <w:rFonts w:cstheme="minorHAnsi"/>
                  <w:color w:val="auto"/>
                  <w:lang w:val="uk-UA"/>
                </w:rPr>
                <w:t xml:space="preserve"> </w:t>
              </w:r>
              <w:proofErr w:type="spellStart"/>
              <w:r w:rsidR="00F27A79" w:rsidRPr="00F27A79">
                <w:rPr>
                  <w:rStyle w:val="a5"/>
                  <w:rFonts w:cstheme="minorHAnsi"/>
                  <w:color w:val="auto"/>
                  <w:lang w:val="uk-UA"/>
                </w:rPr>
                <w:t>Productos</w:t>
              </w:r>
              <w:proofErr w:type="spellEnd"/>
            </w:hyperlink>
          </w:p>
          <w:p w14:paraId="6A15ABBE" w14:textId="77777777" w:rsidR="00F27A79" w:rsidRPr="00F27A79" w:rsidRDefault="00F27A79" w:rsidP="00F27A79">
            <w:pPr>
              <w:jc w:val="both"/>
              <w:rPr>
                <w:rFonts w:cstheme="minorHAnsi"/>
                <w:lang w:val="uk-UA"/>
              </w:rPr>
            </w:pPr>
            <w:proofErr w:type="spellStart"/>
            <w:r w:rsidRPr="00F27A79">
              <w:rPr>
                <w:rFonts w:cstheme="minorHAnsi"/>
                <w:lang w:val="uk-UA"/>
              </w:rPr>
              <w:t>I</w:t>
            </w:r>
            <w:r w:rsidRPr="00F27A79">
              <w:rPr>
                <w:rFonts w:cstheme="minorHAnsi"/>
                <w:shd w:val="clear" w:color="auto" w:fill="FFFFFF"/>
                <w:lang w:val="uk-UA"/>
              </w:rPr>
              <w:t>ngeniería</w:t>
            </w:r>
            <w:proofErr w:type="spellEnd"/>
            <w:r w:rsidRPr="00F27A79">
              <w:rPr>
                <w:rFonts w:cstheme="minorHAnsi"/>
                <w:shd w:val="clear" w:color="auto" w:fill="FFFFFF"/>
                <w:lang w:val="uk-UA"/>
              </w:rPr>
              <w:t xml:space="preserve">, </w:t>
            </w:r>
            <w:proofErr w:type="spellStart"/>
            <w:r w:rsidRPr="00F27A79">
              <w:rPr>
                <w:rFonts w:cstheme="minorHAnsi"/>
                <w:shd w:val="clear" w:color="auto" w:fill="FFFFFF"/>
                <w:lang w:val="uk-UA"/>
              </w:rPr>
              <w:t>industria</w:t>
            </w:r>
            <w:proofErr w:type="spellEnd"/>
            <w:r w:rsidRPr="00F27A79">
              <w:rPr>
                <w:rFonts w:cstheme="minorHAnsi"/>
                <w:shd w:val="clear" w:color="auto" w:fill="FFFFFF"/>
                <w:lang w:val="uk-UA"/>
              </w:rPr>
              <w:t xml:space="preserve"> y </w:t>
            </w:r>
            <w:proofErr w:type="spellStart"/>
            <w:r w:rsidRPr="00F27A79">
              <w:rPr>
                <w:rFonts w:cstheme="minorHAnsi"/>
                <w:shd w:val="clear" w:color="auto" w:fill="FFFFFF"/>
                <w:lang w:val="uk-UA"/>
              </w:rPr>
              <w:t>construcción</w:t>
            </w:r>
            <w:proofErr w:type="spellEnd"/>
          </w:p>
          <w:p w14:paraId="5C6A8B43" w14:textId="77777777" w:rsidR="00F27A79" w:rsidRPr="00F27A79" w:rsidRDefault="00F27A79" w:rsidP="00F27A79">
            <w:pPr>
              <w:jc w:val="both"/>
              <w:rPr>
                <w:rFonts w:cstheme="minorHAnsi"/>
                <w:lang w:val="uk-UA"/>
              </w:rPr>
            </w:pPr>
            <w:proofErr w:type="spellStart"/>
            <w:r w:rsidRPr="00F27A79">
              <w:rPr>
                <w:rFonts w:cstheme="minorHAnsi"/>
                <w:lang w:val="uk-UA"/>
              </w:rPr>
              <w:t>Universidad</w:t>
            </w:r>
            <w:proofErr w:type="spellEnd"/>
            <w:r w:rsidRPr="00F27A79">
              <w:rPr>
                <w:rFonts w:cstheme="minorHAnsi"/>
                <w:lang w:val="uk-UA"/>
              </w:rPr>
              <w:t xml:space="preserve"> </w:t>
            </w:r>
            <w:proofErr w:type="spellStart"/>
            <w:r w:rsidRPr="00F27A79">
              <w:rPr>
                <w:rFonts w:cstheme="minorHAnsi"/>
                <w:lang w:val="uk-UA"/>
              </w:rPr>
              <w:t>politécnica</w:t>
            </w:r>
            <w:proofErr w:type="spellEnd"/>
            <w:r w:rsidRPr="00F27A79">
              <w:rPr>
                <w:rFonts w:cstheme="minorHAnsi"/>
                <w:lang w:val="uk-UA"/>
              </w:rPr>
              <w:t xml:space="preserve"> </w:t>
            </w:r>
            <w:proofErr w:type="spellStart"/>
            <w:r w:rsidRPr="00F27A79">
              <w:rPr>
                <w:rFonts w:cstheme="minorHAnsi"/>
                <w:lang w:val="uk-UA"/>
              </w:rPr>
              <w:t>de</w:t>
            </w:r>
            <w:proofErr w:type="spellEnd"/>
            <w:r w:rsidRPr="00F27A79">
              <w:rPr>
                <w:rFonts w:cstheme="minorHAnsi"/>
                <w:lang w:val="uk-UA"/>
              </w:rPr>
              <w:t xml:space="preserve"> </w:t>
            </w:r>
            <w:proofErr w:type="spellStart"/>
            <w:r w:rsidRPr="00F27A79">
              <w:rPr>
                <w:rFonts w:cstheme="minorHAnsi"/>
                <w:lang w:val="uk-UA"/>
              </w:rPr>
              <w:t>Madrid</w:t>
            </w:r>
            <w:proofErr w:type="spellEnd"/>
            <w:r w:rsidRPr="00F27A79">
              <w:rPr>
                <w:rFonts w:cstheme="minorHAnsi"/>
                <w:lang w:val="uk-UA"/>
              </w:rPr>
              <w:t xml:space="preserve"> (Іспанія)</w:t>
            </w:r>
          </w:p>
        </w:tc>
      </w:tr>
      <w:tr w:rsidR="00F27A79" w:rsidRPr="00F27A79" w14:paraId="606B51A7" w14:textId="77777777" w:rsidTr="00751765">
        <w:tc>
          <w:tcPr>
            <w:tcW w:w="9918" w:type="dxa"/>
            <w:gridSpan w:val="2"/>
          </w:tcPr>
          <w:p w14:paraId="47995554" w14:textId="77777777" w:rsidR="00F27A79" w:rsidRPr="00F27A79" w:rsidRDefault="00F27A79" w:rsidP="00F27A79">
            <w:pPr>
              <w:jc w:val="both"/>
              <w:rPr>
                <w:rFonts w:cstheme="minorHAnsi"/>
                <w:lang w:val="uk-UA"/>
              </w:rPr>
            </w:pPr>
            <w:r w:rsidRPr="00F27A79">
              <w:rPr>
                <w:rFonts w:cstheme="minorHAnsi"/>
                <w:lang w:val="uk-UA"/>
              </w:rPr>
              <w:t>Нормативна складова</w:t>
            </w:r>
          </w:p>
        </w:tc>
      </w:tr>
      <w:tr w:rsidR="00F27A79" w:rsidRPr="00F27A79" w14:paraId="0110B479" w14:textId="77777777" w:rsidTr="00751765">
        <w:tc>
          <w:tcPr>
            <w:tcW w:w="4673" w:type="dxa"/>
          </w:tcPr>
          <w:p w14:paraId="10286137" w14:textId="77777777" w:rsidR="00F27A79" w:rsidRPr="00F27A79" w:rsidRDefault="00F27A79" w:rsidP="00F27A79">
            <w:pPr>
              <w:jc w:val="both"/>
              <w:rPr>
                <w:rFonts w:cstheme="minorHAnsi"/>
                <w:lang w:val="uk-UA"/>
              </w:rPr>
            </w:pPr>
            <w:r w:rsidRPr="00F27A79">
              <w:rPr>
                <w:rFonts w:cstheme="minorHAnsi"/>
                <w:lang w:val="uk-UA"/>
              </w:rPr>
              <w:t>Лінійна алгебра</w:t>
            </w:r>
          </w:p>
        </w:tc>
        <w:tc>
          <w:tcPr>
            <w:tcW w:w="5245" w:type="dxa"/>
            <w:vMerge w:val="restart"/>
          </w:tcPr>
          <w:p w14:paraId="782643E2" w14:textId="77777777" w:rsidR="00F27A79" w:rsidRPr="00F27A79" w:rsidRDefault="00F27A79" w:rsidP="00F27A79">
            <w:pPr>
              <w:jc w:val="both"/>
              <w:rPr>
                <w:rFonts w:cstheme="minorHAnsi"/>
                <w:lang w:val="uk-UA"/>
              </w:rPr>
            </w:pPr>
            <w:r w:rsidRPr="00F27A79">
              <w:rPr>
                <w:rFonts w:cstheme="minorHAnsi"/>
                <w:lang w:val="uk-UA"/>
              </w:rPr>
              <w:t>Вища математика</w:t>
            </w:r>
          </w:p>
          <w:p w14:paraId="6F072B30" w14:textId="77777777" w:rsidR="00F27A79" w:rsidRPr="00F27A79" w:rsidRDefault="00F27A79" w:rsidP="00F27A79">
            <w:pPr>
              <w:jc w:val="both"/>
              <w:rPr>
                <w:rFonts w:cstheme="minorHAnsi"/>
                <w:lang w:val="uk-UA"/>
              </w:rPr>
            </w:pPr>
            <w:r w:rsidRPr="00F27A79">
              <w:rPr>
                <w:rFonts w:cstheme="minorHAnsi"/>
                <w:lang w:val="uk-UA"/>
              </w:rPr>
              <w:t>Чисельні методи вирішення задач матеріалознавства</w:t>
            </w:r>
          </w:p>
        </w:tc>
      </w:tr>
      <w:tr w:rsidR="00F27A79" w:rsidRPr="00F27A79" w14:paraId="3BDE17FE" w14:textId="77777777" w:rsidTr="00751765">
        <w:tc>
          <w:tcPr>
            <w:tcW w:w="4673" w:type="dxa"/>
          </w:tcPr>
          <w:p w14:paraId="78E825F3" w14:textId="77777777" w:rsidR="00F27A79" w:rsidRPr="00F27A79" w:rsidRDefault="00F27A79" w:rsidP="00F27A79">
            <w:pPr>
              <w:jc w:val="both"/>
              <w:rPr>
                <w:rFonts w:cstheme="minorHAnsi"/>
                <w:lang w:val="uk-UA"/>
              </w:rPr>
            </w:pPr>
            <w:r w:rsidRPr="00F27A79">
              <w:rPr>
                <w:rFonts w:cstheme="minorHAnsi"/>
                <w:lang w:val="uk-UA"/>
              </w:rPr>
              <w:t>Обчислення</w:t>
            </w:r>
          </w:p>
        </w:tc>
        <w:tc>
          <w:tcPr>
            <w:tcW w:w="5245" w:type="dxa"/>
            <w:vMerge/>
          </w:tcPr>
          <w:p w14:paraId="7D04CA9E" w14:textId="77777777" w:rsidR="00F27A79" w:rsidRPr="00F27A79" w:rsidRDefault="00F27A79" w:rsidP="00F27A79">
            <w:pPr>
              <w:jc w:val="both"/>
              <w:rPr>
                <w:rFonts w:cstheme="minorHAnsi"/>
                <w:lang w:val="uk-UA"/>
              </w:rPr>
            </w:pPr>
          </w:p>
        </w:tc>
      </w:tr>
      <w:tr w:rsidR="00F27A79" w:rsidRPr="00F27A79" w14:paraId="714B5A35" w14:textId="77777777" w:rsidTr="00751765">
        <w:tc>
          <w:tcPr>
            <w:tcW w:w="4673" w:type="dxa"/>
          </w:tcPr>
          <w:p w14:paraId="524B4A35" w14:textId="77777777" w:rsidR="00F27A79" w:rsidRPr="00F27A79" w:rsidRDefault="00F27A79" w:rsidP="00F27A79">
            <w:pPr>
              <w:jc w:val="both"/>
              <w:rPr>
                <w:rFonts w:cstheme="minorHAnsi"/>
                <w:lang w:val="uk-UA"/>
              </w:rPr>
            </w:pPr>
            <w:r w:rsidRPr="00F27A79">
              <w:rPr>
                <w:rFonts w:cstheme="minorHAnsi"/>
                <w:lang w:val="uk-UA"/>
              </w:rPr>
              <w:t>Розширене числення</w:t>
            </w:r>
          </w:p>
        </w:tc>
        <w:tc>
          <w:tcPr>
            <w:tcW w:w="5245" w:type="dxa"/>
            <w:vMerge/>
          </w:tcPr>
          <w:p w14:paraId="2D6AB26A" w14:textId="77777777" w:rsidR="00F27A79" w:rsidRPr="00F27A79" w:rsidRDefault="00F27A79" w:rsidP="00F27A79">
            <w:pPr>
              <w:jc w:val="both"/>
              <w:rPr>
                <w:rFonts w:cstheme="minorHAnsi"/>
                <w:lang w:val="uk-UA"/>
              </w:rPr>
            </w:pPr>
          </w:p>
        </w:tc>
      </w:tr>
      <w:tr w:rsidR="00F27A79" w:rsidRPr="00F27A79" w14:paraId="65AC0290" w14:textId="77777777" w:rsidTr="00751765">
        <w:tc>
          <w:tcPr>
            <w:tcW w:w="4673" w:type="dxa"/>
          </w:tcPr>
          <w:p w14:paraId="72D08AF4" w14:textId="77777777" w:rsidR="00F27A79" w:rsidRPr="00F27A79" w:rsidRDefault="00F27A79" w:rsidP="00F27A79">
            <w:pPr>
              <w:jc w:val="both"/>
              <w:rPr>
                <w:rFonts w:cstheme="minorHAnsi"/>
                <w:lang w:val="uk-UA"/>
              </w:rPr>
            </w:pPr>
            <w:r w:rsidRPr="00F27A79">
              <w:rPr>
                <w:rFonts w:cstheme="minorHAnsi"/>
                <w:lang w:val="uk-UA"/>
              </w:rPr>
              <w:t>Статистика</w:t>
            </w:r>
          </w:p>
        </w:tc>
        <w:tc>
          <w:tcPr>
            <w:tcW w:w="5245" w:type="dxa"/>
            <w:vMerge/>
          </w:tcPr>
          <w:p w14:paraId="456F9B77" w14:textId="77777777" w:rsidR="00F27A79" w:rsidRPr="00F27A79" w:rsidRDefault="00F27A79" w:rsidP="00F27A79">
            <w:pPr>
              <w:jc w:val="both"/>
              <w:rPr>
                <w:rFonts w:cstheme="minorHAnsi"/>
                <w:lang w:val="uk-UA"/>
              </w:rPr>
            </w:pPr>
          </w:p>
        </w:tc>
      </w:tr>
      <w:tr w:rsidR="00F27A79" w:rsidRPr="00F27A79" w14:paraId="37C00E1E" w14:textId="77777777" w:rsidTr="00751765">
        <w:trPr>
          <w:trHeight w:val="323"/>
        </w:trPr>
        <w:tc>
          <w:tcPr>
            <w:tcW w:w="4673" w:type="dxa"/>
          </w:tcPr>
          <w:p w14:paraId="12EB4274" w14:textId="77777777" w:rsidR="00F27A79" w:rsidRPr="00F27A79" w:rsidRDefault="00F27A79" w:rsidP="00F27A79">
            <w:pPr>
              <w:jc w:val="both"/>
              <w:rPr>
                <w:rFonts w:cstheme="minorHAnsi"/>
                <w:lang w:val="uk-UA"/>
              </w:rPr>
            </w:pPr>
            <w:r w:rsidRPr="00F27A79">
              <w:rPr>
                <w:rFonts w:cstheme="minorHAnsi"/>
                <w:lang w:val="uk-UA"/>
              </w:rPr>
              <w:t>Фізика І, II</w:t>
            </w:r>
          </w:p>
        </w:tc>
        <w:tc>
          <w:tcPr>
            <w:tcW w:w="5245" w:type="dxa"/>
          </w:tcPr>
          <w:p w14:paraId="66612472" w14:textId="77777777" w:rsidR="00F27A79" w:rsidRPr="00F27A79" w:rsidRDefault="00F27A79" w:rsidP="00F27A79">
            <w:pPr>
              <w:jc w:val="both"/>
              <w:rPr>
                <w:rFonts w:cstheme="minorHAnsi"/>
                <w:lang w:val="uk-UA"/>
              </w:rPr>
            </w:pPr>
            <w:r w:rsidRPr="00F27A79">
              <w:rPr>
                <w:rFonts w:cstheme="minorHAnsi"/>
                <w:lang w:val="uk-UA"/>
              </w:rPr>
              <w:t>Фізика</w:t>
            </w:r>
          </w:p>
        </w:tc>
      </w:tr>
      <w:tr w:rsidR="00F27A79" w:rsidRPr="00B533CC" w14:paraId="47201A45" w14:textId="77777777" w:rsidTr="00751765">
        <w:tc>
          <w:tcPr>
            <w:tcW w:w="4673" w:type="dxa"/>
          </w:tcPr>
          <w:p w14:paraId="5DEA7388" w14:textId="77777777" w:rsidR="00F27A79" w:rsidRPr="00F27A79" w:rsidRDefault="00F27A79" w:rsidP="00F27A79">
            <w:pPr>
              <w:jc w:val="both"/>
              <w:rPr>
                <w:rFonts w:cstheme="minorHAnsi"/>
                <w:lang w:val="uk-UA"/>
              </w:rPr>
            </w:pPr>
            <w:r w:rsidRPr="00F27A79">
              <w:rPr>
                <w:rFonts w:cstheme="minorHAnsi"/>
                <w:lang w:val="uk-UA"/>
              </w:rPr>
              <w:t>Хімія</w:t>
            </w:r>
          </w:p>
        </w:tc>
        <w:tc>
          <w:tcPr>
            <w:tcW w:w="5245" w:type="dxa"/>
          </w:tcPr>
          <w:p w14:paraId="065F120F" w14:textId="77777777" w:rsidR="00F27A79" w:rsidRPr="00F27A79" w:rsidRDefault="00F27A79" w:rsidP="00F27A79">
            <w:pPr>
              <w:jc w:val="both"/>
              <w:rPr>
                <w:rFonts w:cstheme="minorHAnsi"/>
                <w:lang w:val="uk-UA"/>
              </w:rPr>
            </w:pPr>
            <w:r w:rsidRPr="00F27A79">
              <w:rPr>
                <w:rFonts w:cstheme="minorHAnsi"/>
                <w:lang w:val="uk-UA"/>
              </w:rPr>
              <w:t>Хімія</w:t>
            </w:r>
          </w:p>
          <w:p w14:paraId="08448146" w14:textId="77777777" w:rsidR="00F27A79" w:rsidRPr="00F27A79" w:rsidRDefault="00F27A79" w:rsidP="00F27A79">
            <w:pPr>
              <w:jc w:val="both"/>
              <w:rPr>
                <w:rFonts w:cstheme="minorHAnsi"/>
                <w:lang w:val="uk-UA"/>
              </w:rPr>
            </w:pPr>
            <w:r w:rsidRPr="00F27A79">
              <w:rPr>
                <w:rFonts w:cstheme="minorHAnsi"/>
                <w:lang w:val="uk-UA"/>
              </w:rPr>
              <w:t>Фізико-хімічні методи аналізу матеріалів</w:t>
            </w:r>
          </w:p>
        </w:tc>
      </w:tr>
      <w:tr w:rsidR="00F27A79" w:rsidRPr="00F27A79" w14:paraId="3B127297" w14:textId="77777777" w:rsidTr="00751765">
        <w:tc>
          <w:tcPr>
            <w:tcW w:w="4673" w:type="dxa"/>
          </w:tcPr>
          <w:p w14:paraId="359C999E" w14:textId="77777777" w:rsidR="00F27A79" w:rsidRPr="00F27A79" w:rsidRDefault="00F27A79" w:rsidP="00F27A79">
            <w:pPr>
              <w:jc w:val="both"/>
              <w:rPr>
                <w:rFonts w:cstheme="minorHAnsi"/>
                <w:lang w:val="uk-UA"/>
              </w:rPr>
            </w:pPr>
            <w:r w:rsidRPr="00F27A79">
              <w:rPr>
                <w:rFonts w:cstheme="minorHAnsi"/>
                <w:lang w:val="uk-UA"/>
              </w:rPr>
              <w:t>Технічне креслення та автоматизоване проектування</w:t>
            </w:r>
          </w:p>
        </w:tc>
        <w:tc>
          <w:tcPr>
            <w:tcW w:w="5245" w:type="dxa"/>
            <w:vMerge w:val="restart"/>
          </w:tcPr>
          <w:p w14:paraId="53BDFFFD" w14:textId="77777777" w:rsidR="00F27A79" w:rsidRPr="00F27A79" w:rsidRDefault="00F27A79" w:rsidP="00F27A79">
            <w:pPr>
              <w:jc w:val="both"/>
              <w:rPr>
                <w:rFonts w:cstheme="minorHAnsi"/>
                <w:lang w:val="uk-UA"/>
              </w:rPr>
            </w:pPr>
            <w:r w:rsidRPr="00F27A79">
              <w:rPr>
                <w:rFonts w:cstheme="minorHAnsi"/>
                <w:lang w:val="uk-UA"/>
              </w:rPr>
              <w:t>Інформаційні системи в проектуванні, моделюванні і дизайні (вибіркова)</w:t>
            </w:r>
          </w:p>
        </w:tc>
      </w:tr>
      <w:tr w:rsidR="00F27A79" w:rsidRPr="00F27A79" w14:paraId="1728BD64" w14:textId="77777777" w:rsidTr="00751765">
        <w:tc>
          <w:tcPr>
            <w:tcW w:w="4673" w:type="dxa"/>
          </w:tcPr>
          <w:p w14:paraId="4DC2D0FD" w14:textId="77777777" w:rsidR="00F27A79" w:rsidRPr="00F27A79" w:rsidRDefault="00F27A79" w:rsidP="00F27A79">
            <w:pPr>
              <w:jc w:val="both"/>
              <w:rPr>
                <w:rFonts w:cstheme="minorHAnsi"/>
                <w:lang w:val="uk-UA"/>
              </w:rPr>
            </w:pPr>
            <w:r w:rsidRPr="00F27A79">
              <w:rPr>
                <w:rFonts w:cstheme="minorHAnsi"/>
                <w:lang w:val="uk-UA"/>
              </w:rPr>
              <w:t>Основні принципи проектування</w:t>
            </w:r>
          </w:p>
        </w:tc>
        <w:tc>
          <w:tcPr>
            <w:tcW w:w="5245" w:type="dxa"/>
            <w:vMerge/>
          </w:tcPr>
          <w:p w14:paraId="45D85459" w14:textId="77777777" w:rsidR="00F27A79" w:rsidRPr="00F27A79" w:rsidRDefault="00F27A79" w:rsidP="00F27A79">
            <w:pPr>
              <w:jc w:val="both"/>
              <w:rPr>
                <w:rFonts w:cstheme="minorHAnsi"/>
                <w:lang w:val="uk-UA"/>
              </w:rPr>
            </w:pPr>
          </w:p>
        </w:tc>
      </w:tr>
      <w:tr w:rsidR="00F27A79" w:rsidRPr="00F27A79" w14:paraId="3CA9A966" w14:textId="77777777" w:rsidTr="00751765">
        <w:tc>
          <w:tcPr>
            <w:tcW w:w="4673" w:type="dxa"/>
          </w:tcPr>
          <w:p w14:paraId="10F65DC1" w14:textId="77777777" w:rsidR="00F27A79" w:rsidRPr="00F27A79" w:rsidRDefault="00F27A79" w:rsidP="00F27A79">
            <w:pPr>
              <w:jc w:val="both"/>
              <w:rPr>
                <w:rFonts w:cstheme="minorHAnsi"/>
                <w:lang w:val="uk-UA"/>
              </w:rPr>
            </w:pPr>
            <w:r w:rsidRPr="00F27A79">
              <w:rPr>
                <w:rFonts w:cstheme="minorHAnsi"/>
                <w:lang w:val="uk-UA"/>
              </w:rPr>
              <w:lastRenderedPageBreak/>
              <w:t>Інформатика</w:t>
            </w:r>
          </w:p>
        </w:tc>
        <w:tc>
          <w:tcPr>
            <w:tcW w:w="5245" w:type="dxa"/>
          </w:tcPr>
          <w:p w14:paraId="56775FF9" w14:textId="77777777" w:rsidR="00F27A79" w:rsidRPr="00F27A79" w:rsidRDefault="00F27A79" w:rsidP="00F27A79">
            <w:pPr>
              <w:jc w:val="both"/>
              <w:rPr>
                <w:rFonts w:cstheme="minorHAnsi"/>
                <w:lang w:val="uk-UA"/>
              </w:rPr>
            </w:pPr>
            <w:r w:rsidRPr="00F27A79">
              <w:rPr>
                <w:rFonts w:cstheme="minorHAnsi"/>
                <w:lang w:val="uk-UA"/>
              </w:rPr>
              <w:t>Інформаційні системи і технології в інженерії</w:t>
            </w:r>
          </w:p>
        </w:tc>
      </w:tr>
      <w:tr w:rsidR="00F27A79" w:rsidRPr="00F27A79" w14:paraId="4F04B38A" w14:textId="77777777" w:rsidTr="00751765">
        <w:tc>
          <w:tcPr>
            <w:tcW w:w="4673" w:type="dxa"/>
          </w:tcPr>
          <w:p w14:paraId="53D49501" w14:textId="77777777" w:rsidR="00F27A79" w:rsidRPr="00F27A79" w:rsidRDefault="00F27A79" w:rsidP="00F27A79">
            <w:pPr>
              <w:jc w:val="both"/>
              <w:rPr>
                <w:rFonts w:cstheme="minorHAnsi"/>
                <w:lang w:val="uk-UA"/>
              </w:rPr>
            </w:pPr>
            <w:r w:rsidRPr="00F27A79">
              <w:rPr>
                <w:rFonts w:cstheme="minorHAnsi"/>
                <w:lang w:val="uk-UA"/>
              </w:rPr>
              <w:t>Економіка та бізнес-адміністрування</w:t>
            </w:r>
          </w:p>
        </w:tc>
        <w:tc>
          <w:tcPr>
            <w:tcW w:w="5245" w:type="dxa"/>
          </w:tcPr>
          <w:p w14:paraId="1D65373C" w14:textId="77777777" w:rsidR="00F27A79" w:rsidRPr="00F27A79" w:rsidRDefault="00F27A79" w:rsidP="00F27A79">
            <w:pPr>
              <w:jc w:val="both"/>
              <w:rPr>
                <w:rFonts w:cstheme="minorHAnsi"/>
                <w:lang w:val="uk-UA"/>
              </w:rPr>
            </w:pPr>
            <w:r w:rsidRPr="00F27A79">
              <w:rPr>
                <w:rFonts w:cstheme="minorHAnsi"/>
                <w:lang w:val="uk-UA"/>
              </w:rPr>
              <w:t>Економіка підприємства</w:t>
            </w:r>
          </w:p>
        </w:tc>
      </w:tr>
      <w:tr w:rsidR="00F27A79" w:rsidRPr="00F27A79" w14:paraId="42F87E0B" w14:textId="77777777" w:rsidTr="00751765">
        <w:tc>
          <w:tcPr>
            <w:tcW w:w="4673" w:type="dxa"/>
          </w:tcPr>
          <w:p w14:paraId="02689E90" w14:textId="77777777" w:rsidR="00F27A79" w:rsidRPr="00F27A79" w:rsidRDefault="00F27A79" w:rsidP="00F27A79">
            <w:pPr>
              <w:jc w:val="both"/>
              <w:rPr>
                <w:rFonts w:cstheme="minorHAnsi"/>
                <w:lang w:val="uk-UA"/>
              </w:rPr>
            </w:pPr>
            <w:r w:rsidRPr="00F27A79">
              <w:rPr>
                <w:rFonts w:cstheme="minorHAnsi"/>
                <w:lang w:val="uk-UA"/>
              </w:rPr>
              <w:t>Англійська для професійного та академічного спілкування</w:t>
            </w:r>
          </w:p>
        </w:tc>
        <w:tc>
          <w:tcPr>
            <w:tcW w:w="5245" w:type="dxa"/>
          </w:tcPr>
          <w:p w14:paraId="02979D3C" w14:textId="77777777" w:rsidR="00F27A79" w:rsidRPr="00F27A79" w:rsidRDefault="00F27A79" w:rsidP="00F27A79">
            <w:pPr>
              <w:jc w:val="both"/>
              <w:rPr>
                <w:rFonts w:cstheme="minorHAnsi"/>
                <w:lang w:val="uk-UA"/>
              </w:rPr>
            </w:pPr>
            <w:r w:rsidRPr="00F27A79">
              <w:rPr>
                <w:rFonts w:cstheme="minorHAnsi"/>
                <w:lang w:val="uk-UA"/>
              </w:rPr>
              <w:t>Іноземна мова професійного спрямування (англійська/</w:t>
            </w:r>
          </w:p>
          <w:p w14:paraId="0D77ACA4" w14:textId="77777777" w:rsidR="00F27A79" w:rsidRPr="00F27A79" w:rsidRDefault="00F27A79" w:rsidP="00F27A79">
            <w:pPr>
              <w:jc w:val="both"/>
              <w:rPr>
                <w:rFonts w:cstheme="minorHAnsi"/>
                <w:lang w:val="uk-UA"/>
              </w:rPr>
            </w:pPr>
            <w:r w:rsidRPr="00F27A79">
              <w:rPr>
                <w:rFonts w:cstheme="minorHAnsi"/>
                <w:lang w:val="uk-UA"/>
              </w:rPr>
              <w:t>німецька/</w:t>
            </w:r>
          </w:p>
          <w:p w14:paraId="4326CFA3" w14:textId="77777777" w:rsidR="00F27A79" w:rsidRPr="00F27A79" w:rsidRDefault="00F27A79" w:rsidP="00F27A79">
            <w:pPr>
              <w:jc w:val="both"/>
              <w:rPr>
                <w:rFonts w:cstheme="minorHAnsi"/>
                <w:lang w:val="uk-UA"/>
              </w:rPr>
            </w:pPr>
            <w:r w:rsidRPr="00F27A79">
              <w:rPr>
                <w:rFonts w:cstheme="minorHAnsi"/>
                <w:lang w:val="uk-UA"/>
              </w:rPr>
              <w:t>французька)</w:t>
            </w:r>
          </w:p>
        </w:tc>
      </w:tr>
      <w:tr w:rsidR="00F27A79" w:rsidRPr="00F27A79" w14:paraId="39FAA233" w14:textId="77777777" w:rsidTr="00751765">
        <w:tc>
          <w:tcPr>
            <w:tcW w:w="4673" w:type="dxa"/>
          </w:tcPr>
          <w:p w14:paraId="52084DDA" w14:textId="77777777" w:rsidR="00F27A79" w:rsidRPr="00F27A79" w:rsidRDefault="00F27A79" w:rsidP="00F27A79">
            <w:pPr>
              <w:jc w:val="both"/>
              <w:rPr>
                <w:rFonts w:cstheme="minorHAnsi"/>
                <w:lang w:val="uk-UA"/>
              </w:rPr>
            </w:pPr>
            <w:r w:rsidRPr="00F27A79">
              <w:rPr>
                <w:rFonts w:cstheme="minorHAnsi"/>
                <w:lang w:val="uk-UA"/>
              </w:rPr>
              <w:t>Матеріалознавство</w:t>
            </w:r>
          </w:p>
        </w:tc>
        <w:tc>
          <w:tcPr>
            <w:tcW w:w="5245" w:type="dxa"/>
          </w:tcPr>
          <w:p w14:paraId="239F8694" w14:textId="77777777" w:rsidR="00F27A79" w:rsidRPr="00F27A79" w:rsidRDefault="00F27A79" w:rsidP="00F27A79">
            <w:pPr>
              <w:jc w:val="both"/>
              <w:rPr>
                <w:rFonts w:cstheme="minorHAnsi"/>
                <w:lang w:val="uk-UA"/>
              </w:rPr>
            </w:pPr>
            <w:r w:rsidRPr="00F27A79">
              <w:rPr>
                <w:rFonts w:cstheme="minorHAnsi"/>
                <w:lang w:val="uk-UA"/>
              </w:rPr>
              <w:t>Матеріалознавство</w:t>
            </w:r>
          </w:p>
        </w:tc>
      </w:tr>
      <w:tr w:rsidR="00F27A79" w:rsidRPr="00F27A79" w14:paraId="16E62A3B" w14:textId="77777777" w:rsidTr="00751765">
        <w:tc>
          <w:tcPr>
            <w:tcW w:w="4673" w:type="dxa"/>
          </w:tcPr>
          <w:p w14:paraId="5F2D4E79" w14:textId="77777777" w:rsidR="00F27A79" w:rsidRPr="00F27A79" w:rsidRDefault="00F27A79" w:rsidP="00F27A79">
            <w:pPr>
              <w:jc w:val="both"/>
              <w:rPr>
                <w:rFonts w:cstheme="minorHAnsi"/>
                <w:lang w:val="uk-UA"/>
              </w:rPr>
            </w:pPr>
            <w:r w:rsidRPr="00F27A79">
              <w:rPr>
                <w:rFonts w:cstheme="minorHAnsi"/>
                <w:lang w:val="uk-UA"/>
              </w:rPr>
              <w:t>Міцність матеріалів</w:t>
            </w:r>
          </w:p>
        </w:tc>
        <w:tc>
          <w:tcPr>
            <w:tcW w:w="5245" w:type="dxa"/>
            <w:vMerge w:val="restart"/>
          </w:tcPr>
          <w:p w14:paraId="682870E4" w14:textId="77777777" w:rsidR="00F27A79" w:rsidRPr="00F27A79" w:rsidRDefault="00F27A79" w:rsidP="00F27A79">
            <w:pPr>
              <w:jc w:val="both"/>
              <w:rPr>
                <w:rFonts w:cstheme="minorHAnsi"/>
                <w:lang w:val="uk-UA"/>
              </w:rPr>
            </w:pPr>
            <w:r w:rsidRPr="00F27A79">
              <w:rPr>
                <w:rFonts w:cstheme="minorHAnsi"/>
                <w:lang w:val="uk-UA"/>
              </w:rPr>
              <w:t>Фізичні властивості та методи дослідження матеріалів</w:t>
            </w:r>
          </w:p>
          <w:p w14:paraId="727FBB1C" w14:textId="77777777" w:rsidR="00F27A79" w:rsidRPr="00F27A79" w:rsidRDefault="00F27A79" w:rsidP="00F27A79">
            <w:pPr>
              <w:jc w:val="both"/>
              <w:rPr>
                <w:rFonts w:cstheme="minorHAnsi"/>
                <w:lang w:val="uk-UA"/>
              </w:rPr>
            </w:pPr>
            <w:r w:rsidRPr="00F27A79">
              <w:rPr>
                <w:rFonts w:cstheme="minorHAnsi"/>
                <w:lang w:val="uk-UA"/>
              </w:rPr>
              <w:t>Механічні властивості та конструкційна міцність матеріалів</w:t>
            </w:r>
          </w:p>
          <w:p w14:paraId="293A0AAC" w14:textId="77777777" w:rsidR="00F27A79" w:rsidRPr="00F27A79" w:rsidRDefault="00F27A79" w:rsidP="00F27A79">
            <w:pPr>
              <w:jc w:val="both"/>
              <w:rPr>
                <w:rFonts w:cstheme="minorHAnsi"/>
                <w:lang w:val="uk-UA"/>
              </w:rPr>
            </w:pPr>
            <w:r w:rsidRPr="00F27A79">
              <w:rPr>
                <w:rFonts w:cstheme="minorHAnsi"/>
                <w:lang w:val="uk-UA"/>
              </w:rPr>
              <w:t>Методи прогнозування властивостей матеріалів та виробів</w:t>
            </w:r>
          </w:p>
          <w:p w14:paraId="32B838BC" w14:textId="77777777" w:rsidR="00F27A79" w:rsidRPr="00F27A79" w:rsidRDefault="00F27A79" w:rsidP="00F27A79">
            <w:pPr>
              <w:jc w:val="both"/>
              <w:rPr>
                <w:rFonts w:cstheme="minorHAnsi"/>
                <w:lang w:val="uk-UA"/>
              </w:rPr>
            </w:pPr>
            <w:r w:rsidRPr="00F27A79">
              <w:rPr>
                <w:rFonts w:cstheme="minorHAnsi"/>
                <w:lang w:val="uk-UA"/>
              </w:rPr>
              <w:t>Діагностика і методи структурного аналізу матеріалів</w:t>
            </w:r>
          </w:p>
          <w:p w14:paraId="60654C60" w14:textId="77777777" w:rsidR="00F27A79" w:rsidRPr="00F27A79" w:rsidRDefault="00F27A79" w:rsidP="00F27A79">
            <w:pPr>
              <w:jc w:val="both"/>
              <w:rPr>
                <w:rFonts w:cstheme="minorHAnsi"/>
                <w:lang w:val="uk-UA"/>
              </w:rPr>
            </w:pPr>
            <w:r w:rsidRPr="00F27A79">
              <w:rPr>
                <w:rFonts w:cstheme="minorHAnsi"/>
                <w:lang w:val="uk-UA"/>
              </w:rPr>
              <w:t>Композиційні матеріали</w:t>
            </w:r>
          </w:p>
          <w:p w14:paraId="292FF50A" w14:textId="77777777" w:rsidR="00F27A79" w:rsidRPr="00F27A79" w:rsidRDefault="00F27A79" w:rsidP="00F27A79">
            <w:pPr>
              <w:jc w:val="both"/>
              <w:rPr>
                <w:rFonts w:cstheme="minorHAnsi"/>
                <w:lang w:val="uk-UA"/>
              </w:rPr>
            </w:pPr>
            <w:r w:rsidRPr="00F27A79">
              <w:rPr>
                <w:rFonts w:cstheme="minorHAnsi"/>
                <w:lang w:val="uk-UA"/>
              </w:rPr>
              <w:t>Функціональні матеріали</w:t>
            </w:r>
          </w:p>
          <w:p w14:paraId="2FD84545" w14:textId="77777777" w:rsidR="00F27A79" w:rsidRPr="00F27A79" w:rsidRDefault="00F27A79" w:rsidP="00F27A79">
            <w:pPr>
              <w:jc w:val="both"/>
              <w:rPr>
                <w:rFonts w:cstheme="minorHAnsi"/>
                <w:lang w:val="uk-UA"/>
              </w:rPr>
            </w:pPr>
            <w:proofErr w:type="spellStart"/>
            <w:r w:rsidRPr="00F27A79">
              <w:rPr>
                <w:rFonts w:cstheme="minorHAnsi"/>
                <w:lang w:val="uk-UA"/>
              </w:rPr>
              <w:t>Еластомерні</w:t>
            </w:r>
            <w:proofErr w:type="spellEnd"/>
            <w:r w:rsidRPr="00F27A79">
              <w:rPr>
                <w:rFonts w:cstheme="minorHAnsi"/>
                <w:lang w:val="uk-UA"/>
              </w:rPr>
              <w:t xml:space="preserve"> матеріали та термопласти</w:t>
            </w:r>
          </w:p>
        </w:tc>
      </w:tr>
      <w:tr w:rsidR="00F27A79" w:rsidRPr="00F27A79" w14:paraId="4C2EC50F" w14:textId="77777777" w:rsidTr="00751765">
        <w:tc>
          <w:tcPr>
            <w:tcW w:w="4673" w:type="dxa"/>
          </w:tcPr>
          <w:p w14:paraId="16EEDBD3" w14:textId="77777777" w:rsidR="00F27A79" w:rsidRPr="00F27A79" w:rsidRDefault="00F27A79" w:rsidP="00F27A79">
            <w:pPr>
              <w:jc w:val="both"/>
              <w:rPr>
                <w:rFonts w:cstheme="minorHAnsi"/>
                <w:lang w:val="uk-UA"/>
              </w:rPr>
            </w:pPr>
            <w:r w:rsidRPr="00F27A79">
              <w:rPr>
                <w:rFonts w:cstheme="minorHAnsi"/>
                <w:lang w:val="uk-UA"/>
              </w:rPr>
              <w:t>Пружність і міцність матеріалів</w:t>
            </w:r>
          </w:p>
        </w:tc>
        <w:tc>
          <w:tcPr>
            <w:tcW w:w="5245" w:type="dxa"/>
            <w:vMerge/>
          </w:tcPr>
          <w:p w14:paraId="6473DE94" w14:textId="77777777" w:rsidR="00F27A79" w:rsidRPr="00F27A79" w:rsidRDefault="00F27A79" w:rsidP="00F27A79">
            <w:pPr>
              <w:jc w:val="both"/>
              <w:rPr>
                <w:rFonts w:cstheme="minorHAnsi"/>
                <w:lang w:val="uk-UA"/>
              </w:rPr>
            </w:pPr>
          </w:p>
        </w:tc>
      </w:tr>
      <w:tr w:rsidR="00F27A79" w:rsidRPr="00F27A79" w14:paraId="2DC6C718" w14:textId="77777777" w:rsidTr="00751765">
        <w:tc>
          <w:tcPr>
            <w:tcW w:w="4673" w:type="dxa"/>
          </w:tcPr>
          <w:p w14:paraId="394A9C81" w14:textId="77777777" w:rsidR="00F27A79" w:rsidRPr="00F27A79" w:rsidRDefault="00F27A79" w:rsidP="00F27A79">
            <w:pPr>
              <w:jc w:val="both"/>
              <w:rPr>
                <w:rFonts w:cstheme="minorHAnsi"/>
                <w:lang w:val="uk-UA"/>
              </w:rPr>
            </w:pPr>
            <w:r w:rsidRPr="00F27A79">
              <w:rPr>
                <w:rFonts w:cstheme="minorHAnsi"/>
                <w:lang w:val="uk-UA"/>
              </w:rPr>
              <w:t>Неметалічні матеріали</w:t>
            </w:r>
          </w:p>
        </w:tc>
        <w:tc>
          <w:tcPr>
            <w:tcW w:w="5245" w:type="dxa"/>
            <w:vMerge/>
          </w:tcPr>
          <w:p w14:paraId="7E62C259" w14:textId="77777777" w:rsidR="00F27A79" w:rsidRPr="00F27A79" w:rsidRDefault="00F27A79" w:rsidP="00F27A79">
            <w:pPr>
              <w:jc w:val="both"/>
              <w:rPr>
                <w:rFonts w:cstheme="minorHAnsi"/>
                <w:lang w:val="uk-UA"/>
              </w:rPr>
            </w:pPr>
          </w:p>
        </w:tc>
      </w:tr>
      <w:tr w:rsidR="00F27A79" w:rsidRPr="00F27A79" w14:paraId="299C469F" w14:textId="77777777" w:rsidTr="00751765">
        <w:tc>
          <w:tcPr>
            <w:tcW w:w="4673" w:type="dxa"/>
          </w:tcPr>
          <w:p w14:paraId="3DD0B9D0" w14:textId="77777777" w:rsidR="00F27A79" w:rsidRPr="00F27A79" w:rsidRDefault="00F27A79" w:rsidP="00F27A79">
            <w:pPr>
              <w:jc w:val="both"/>
              <w:rPr>
                <w:rFonts w:cstheme="minorHAnsi"/>
                <w:lang w:val="uk-UA"/>
              </w:rPr>
            </w:pPr>
            <w:r w:rsidRPr="00F27A79">
              <w:rPr>
                <w:rFonts w:cstheme="minorHAnsi"/>
                <w:lang w:val="uk-UA"/>
              </w:rPr>
              <w:t>Інженерія матеріалів</w:t>
            </w:r>
          </w:p>
        </w:tc>
        <w:tc>
          <w:tcPr>
            <w:tcW w:w="5245" w:type="dxa"/>
            <w:vMerge/>
          </w:tcPr>
          <w:p w14:paraId="0B752F17" w14:textId="77777777" w:rsidR="00F27A79" w:rsidRPr="00F27A79" w:rsidRDefault="00F27A79" w:rsidP="00F27A79">
            <w:pPr>
              <w:jc w:val="both"/>
              <w:rPr>
                <w:rFonts w:cstheme="minorHAnsi"/>
                <w:lang w:val="uk-UA"/>
              </w:rPr>
            </w:pPr>
          </w:p>
        </w:tc>
      </w:tr>
      <w:tr w:rsidR="00F27A79" w:rsidRPr="00F27A79" w14:paraId="65096524" w14:textId="77777777" w:rsidTr="00751765">
        <w:tc>
          <w:tcPr>
            <w:tcW w:w="4673" w:type="dxa"/>
          </w:tcPr>
          <w:p w14:paraId="6B4DFD41" w14:textId="77777777" w:rsidR="00F27A79" w:rsidRPr="00F27A79" w:rsidRDefault="00F27A79" w:rsidP="00F27A79">
            <w:pPr>
              <w:jc w:val="both"/>
              <w:rPr>
                <w:rFonts w:cstheme="minorHAnsi"/>
                <w:lang w:val="uk-UA"/>
              </w:rPr>
            </w:pPr>
            <w:r w:rsidRPr="00F27A79">
              <w:rPr>
                <w:rFonts w:cstheme="minorHAnsi"/>
                <w:lang w:val="uk-UA"/>
              </w:rPr>
              <w:t>Розширені матеріали</w:t>
            </w:r>
          </w:p>
        </w:tc>
        <w:tc>
          <w:tcPr>
            <w:tcW w:w="5245" w:type="dxa"/>
            <w:vMerge/>
          </w:tcPr>
          <w:p w14:paraId="29F988FF" w14:textId="77777777" w:rsidR="00F27A79" w:rsidRPr="00F27A79" w:rsidRDefault="00F27A79" w:rsidP="00F27A79">
            <w:pPr>
              <w:jc w:val="both"/>
              <w:rPr>
                <w:rFonts w:cstheme="minorHAnsi"/>
                <w:lang w:val="uk-UA"/>
              </w:rPr>
            </w:pPr>
          </w:p>
        </w:tc>
      </w:tr>
      <w:tr w:rsidR="00F27A79" w:rsidRPr="00F27A79" w14:paraId="672111AB" w14:textId="77777777" w:rsidTr="00751765">
        <w:tc>
          <w:tcPr>
            <w:tcW w:w="4673" w:type="dxa"/>
          </w:tcPr>
          <w:p w14:paraId="347A135C" w14:textId="77777777" w:rsidR="00F27A79" w:rsidRPr="00F27A79" w:rsidRDefault="00F27A79" w:rsidP="00F27A79">
            <w:pPr>
              <w:jc w:val="both"/>
              <w:rPr>
                <w:rFonts w:cstheme="minorHAnsi"/>
                <w:lang w:val="uk-UA"/>
              </w:rPr>
            </w:pPr>
            <w:r w:rsidRPr="00F27A79">
              <w:rPr>
                <w:rFonts w:cstheme="minorHAnsi"/>
                <w:lang w:val="uk-UA"/>
              </w:rPr>
              <w:t>Технологія виготовлення пластмас (вибіркова)</w:t>
            </w:r>
          </w:p>
        </w:tc>
        <w:tc>
          <w:tcPr>
            <w:tcW w:w="5245" w:type="dxa"/>
            <w:vMerge/>
          </w:tcPr>
          <w:p w14:paraId="4A457EDF" w14:textId="77777777" w:rsidR="00F27A79" w:rsidRPr="00F27A79" w:rsidRDefault="00F27A79" w:rsidP="00F27A79">
            <w:pPr>
              <w:jc w:val="both"/>
              <w:rPr>
                <w:rFonts w:cstheme="minorHAnsi"/>
                <w:lang w:val="uk-UA"/>
              </w:rPr>
            </w:pPr>
          </w:p>
        </w:tc>
      </w:tr>
      <w:tr w:rsidR="00F27A79" w:rsidRPr="00F27A79" w14:paraId="001B4450" w14:textId="77777777" w:rsidTr="00751765">
        <w:tc>
          <w:tcPr>
            <w:tcW w:w="4673" w:type="dxa"/>
          </w:tcPr>
          <w:p w14:paraId="7AAFB318" w14:textId="77777777" w:rsidR="00F27A79" w:rsidRPr="00F27A79" w:rsidRDefault="00F27A79" w:rsidP="00F27A79">
            <w:pPr>
              <w:jc w:val="both"/>
              <w:rPr>
                <w:rFonts w:cstheme="minorHAnsi"/>
                <w:lang w:val="uk-UA"/>
              </w:rPr>
            </w:pPr>
            <w:r w:rsidRPr="00F27A79">
              <w:rPr>
                <w:rFonts w:cstheme="minorHAnsi"/>
                <w:lang w:val="uk-UA"/>
              </w:rPr>
              <w:t>Теплопередача</w:t>
            </w:r>
          </w:p>
        </w:tc>
        <w:tc>
          <w:tcPr>
            <w:tcW w:w="5245" w:type="dxa"/>
          </w:tcPr>
          <w:p w14:paraId="4176A817" w14:textId="77777777" w:rsidR="00F27A79" w:rsidRPr="00F27A79" w:rsidRDefault="00F27A79" w:rsidP="00F27A79">
            <w:pPr>
              <w:jc w:val="both"/>
              <w:rPr>
                <w:rFonts w:cstheme="minorHAnsi"/>
                <w:lang w:val="uk-UA"/>
              </w:rPr>
            </w:pPr>
            <w:r w:rsidRPr="00F27A79">
              <w:rPr>
                <w:rFonts w:cstheme="minorHAnsi"/>
                <w:lang w:val="uk-UA"/>
              </w:rPr>
              <w:t xml:space="preserve">Теорія тепло та </w:t>
            </w:r>
            <w:proofErr w:type="spellStart"/>
            <w:r w:rsidRPr="00F27A79">
              <w:rPr>
                <w:rFonts w:cstheme="minorHAnsi"/>
                <w:lang w:val="uk-UA"/>
              </w:rPr>
              <w:t>масопереносу</w:t>
            </w:r>
            <w:proofErr w:type="spellEnd"/>
            <w:r w:rsidRPr="00F27A79">
              <w:rPr>
                <w:rFonts w:cstheme="minorHAnsi"/>
                <w:lang w:val="uk-UA"/>
              </w:rPr>
              <w:t xml:space="preserve"> в матеріалах</w:t>
            </w:r>
          </w:p>
        </w:tc>
      </w:tr>
      <w:tr w:rsidR="00F27A79" w:rsidRPr="00F27A79" w14:paraId="328093FA" w14:textId="77777777" w:rsidTr="00751765">
        <w:tc>
          <w:tcPr>
            <w:tcW w:w="4673" w:type="dxa"/>
          </w:tcPr>
          <w:p w14:paraId="31186F41" w14:textId="77777777" w:rsidR="00F27A79" w:rsidRPr="00F27A79" w:rsidRDefault="00F27A79" w:rsidP="00F27A79">
            <w:pPr>
              <w:jc w:val="both"/>
              <w:rPr>
                <w:rFonts w:cstheme="minorHAnsi"/>
                <w:lang w:val="uk-UA"/>
              </w:rPr>
            </w:pPr>
            <w:r w:rsidRPr="00F27A79">
              <w:rPr>
                <w:rFonts w:cstheme="minorHAnsi"/>
                <w:lang w:val="uk-UA"/>
              </w:rPr>
              <w:t>Теорія ланцюгів</w:t>
            </w:r>
          </w:p>
        </w:tc>
        <w:tc>
          <w:tcPr>
            <w:tcW w:w="5245" w:type="dxa"/>
          </w:tcPr>
          <w:p w14:paraId="1170E151" w14:textId="77777777" w:rsidR="00F27A79" w:rsidRPr="00F27A79" w:rsidRDefault="00F27A79" w:rsidP="00F27A79">
            <w:pPr>
              <w:jc w:val="both"/>
              <w:rPr>
                <w:rFonts w:cstheme="minorHAnsi"/>
                <w:lang w:val="uk-UA"/>
              </w:rPr>
            </w:pPr>
            <w:r w:rsidRPr="00F27A79">
              <w:rPr>
                <w:rFonts w:cstheme="minorHAnsi"/>
                <w:lang w:val="uk-UA"/>
              </w:rPr>
              <w:t>Теорія процесів формування структури</w:t>
            </w:r>
          </w:p>
        </w:tc>
      </w:tr>
      <w:tr w:rsidR="00F27A79" w:rsidRPr="00F27A79" w14:paraId="04EDE752" w14:textId="77777777" w:rsidTr="00751765">
        <w:tc>
          <w:tcPr>
            <w:tcW w:w="4673" w:type="dxa"/>
          </w:tcPr>
          <w:p w14:paraId="09B9B677" w14:textId="77777777" w:rsidR="00F27A79" w:rsidRPr="00F27A79" w:rsidRDefault="00F27A79" w:rsidP="00F27A79">
            <w:pPr>
              <w:jc w:val="both"/>
              <w:rPr>
                <w:rFonts w:cstheme="minorHAnsi"/>
                <w:lang w:val="uk-UA"/>
              </w:rPr>
            </w:pPr>
            <w:r w:rsidRPr="00F27A79">
              <w:rPr>
                <w:rFonts w:cstheme="minorHAnsi"/>
                <w:lang w:val="uk-UA"/>
              </w:rPr>
              <w:t>Основи естетики та антропології</w:t>
            </w:r>
          </w:p>
        </w:tc>
        <w:tc>
          <w:tcPr>
            <w:tcW w:w="5245" w:type="dxa"/>
          </w:tcPr>
          <w:p w14:paraId="3499A223" w14:textId="77777777" w:rsidR="00F27A79" w:rsidRPr="00F27A79" w:rsidRDefault="00F27A79" w:rsidP="00F27A79">
            <w:pPr>
              <w:jc w:val="both"/>
              <w:rPr>
                <w:rFonts w:cstheme="minorHAnsi"/>
                <w:lang w:val="uk-UA"/>
              </w:rPr>
            </w:pPr>
            <w:r w:rsidRPr="00F27A79">
              <w:rPr>
                <w:rFonts w:cstheme="minorHAnsi"/>
                <w:lang w:val="uk-UA"/>
              </w:rPr>
              <w:t>Технічна біоніка (вибіркова)</w:t>
            </w:r>
          </w:p>
        </w:tc>
      </w:tr>
      <w:tr w:rsidR="00F27A79" w:rsidRPr="00F27A79" w14:paraId="78A4E9F5" w14:textId="77777777" w:rsidTr="00751765">
        <w:tc>
          <w:tcPr>
            <w:tcW w:w="4673" w:type="dxa"/>
          </w:tcPr>
          <w:p w14:paraId="35CFD6A8" w14:textId="77777777" w:rsidR="00F27A79" w:rsidRPr="00F27A79" w:rsidRDefault="00F27A79" w:rsidP="00F27A79">
            <w:pPr>
              <w:jc w:val="both"/>
              <w:rPr>
                <w:rFonts w:cstheme="minorHAnsi"/>
                <w:lang w:val="uk-UA"/>
              </w:rPr>
            </w:pPr>
            <w:r w:rsidRPr="00F27A79">
              <w:rPr>
                <w:rFonts w:cstheme="minorHAnsi"/>
                <w:lang w:val="uk-UA"/>
              </w:rPr>
              <w:t>Методологія дизайну та творчості</w:t>
            </w:r>
          </w:p>
        </w:tc>
        <w:tc>
          <w:tcPr>
            <w:tcW w:w="5245" w:type="dxa"/>
          </w:tcPr>
          <w:p w14:paraId="016AC8C5" w14:textId="77777777" w:rsidR="00F27A79" w:rsidRPr="00F27A79" w:rsidRDefault="00F27A79" w:rsidP="00F27A79">
            <w:pPr>
              <w:jc w:val="both"/>
              <w:rPr>
                <w:rFonts w:cstheme="minorHAnsi"/>
                <w:lang w:val="uk-UA"/>
              </w:rPr>
            </w:pPr>
            <w:r w:rsidRPr="00F27A79">
              <w:rPr>
                <w:rFonts w:cstheme="minorHAnsi"/>
                <w:lang w:val="uk-UA"/>
              </w:rPr>
              <w:t>Сучасні методи дизайну (вибіркова)</w:t>
            </w:r>
          </w:p>
        </w:tc>
      </w:tr>
      <w:tr w:rsidR="00F27A79" w:rsidRPr="00F27A79" w14:paraId="0B7E0CE7" w14:textId="77777777" w:rsidTr="00751765">
        <w:tc>
          <w:tcPr>
            <w:tcW w:w="4673" w:type="dxa"/>
          </w:tcPr>
          <w:p w14:paraId="69B04547" w14:textId="77777777" w:rsidR="00F27A79" w:rsidRPr="00F27A79" w:rsidRDefault="00F27A79" w:rsidP="00F27A79">
            <w:pPr>
              <w:jc w:val="both"/>
              <w:rPr>
                <w:rFonts w:cstheme="minorHAnsi"/>
                <w:lang w:val="uk-UA"/>
              </w:rPr>
            </w:pPr>
            <w:r w:rsidRPr="00F27A79">
              <w:rPr>
                <w:rFonts w:cstheme="minorHAnsi"/>
                <w:lang w:val="uk-UA"/>
              </w:rPr>
              <w:t>Графічна інженерія</w:t>
            </w:r>
          </w:p>
        </w:tc>
        <w:tc>
          <w:tcPr>
            <w:tcW w:w="5245" w:type="dxa"/>
            <w:vMerge w:val="restart"/>
          </w:tcPr>
          <w:p w14:paraId="2A5EA21D" w14:textId="77777777" w:rsidR="00F27A79" w:rsidRPr="00F27A79" w:rsidRDefault="00F27A79" w:rsidP="00F27A79">
            <w:pPr>
              <w:jc w:val="both"/>
              <w:rPr>
                <w:rFonts w:cstheme="minorHAnsi"/>
                <w:lang w:val="uk-UA"/>
              </w:rPr>
            </w:pPr>
            <w:r w:rsidRPr="00F27A79">
              <w:rPr>
                <w:rFonts w:cstheme="minorHAnsi"/>
                <w:lang w:val="uk-UA"/>
              </w:rPr>
              <w:t>Інженерна графіка</w:t>
            </w:r>
          </w:p>
        </w:tc>
      </w:tr>
      <w:tr w:rsidR="00F27A79" w:rsidRPr="00F27A79" w14:paraId="5384AAE5" w14:textId="77777777" w:rsidTr="00751765">
        <w:tc>
          <w:tcPr>
            <w:tcW w:w="4673" w:type="dxa"/>
          </w:tcPr>
          <w:p w14:paraId="7DC1AFA3" w14:textId="77777777" w:rsidR="00F27A79" w:rsidRPr="00F27A79" w:rsidRDefault="00F27A79" w:rsidP="00F27A79">
            <w:pPr>
              <w:jc w:val="both"/>
              <w:rPr>
                <w:rFonts w:cstheme="minorHAnsi"/>
                <w:lang w:val="uk-UA"/>
              </w:rPr>
            </w:pPr>
            <w:r w:rsidRPr="00F27A79">
              <w:rPr>
                <w:rFonts w:cstheme="minorHAnsi"/>
                <w:lang w:val="uk-UA"/>
              </w:rPr>
              <w:t xml:space="preserve">Технічне креслення </w:t>
            </w:r>
            <w:proofErr w:type="spellStart"/>
            <w:r w:rsidRPr="00F27A79">
              <w:rPr>
                <w:rFonts w:cstheme="minorHAnsi"/>
                <w:lang w:val="uk-UA"/>
              </w:rPr>
              <w:t>Advanced</w:t>
            </w:r>
            <w:proofErr w:type="spellEnd"/>
          </w:p>
        </w:tc>
        <w:tc>
          <w:tcPr>
            <w:tcW w:w="5245" w:type="dxa"/>
            <w:vMerge/>
          </w:tcPr>
          <w:p w14:paraId="0A7C097D" w14:textId="77777777" w:rsidR="00F27A79" w:rsidRPr="00F27A79" w:rsidRDefault="00F27A79" w:rsidP="00F27A79">
            <w:pPr>
              <w:jc w:val="both"/>
              <w:rPr>
                <w:rFonts w:cstheme="minorHAnsi"/>
                <w:lang w:val="uk-UA"/>
              </w:rPr>
            </w:pPr>
          </w:p>
        </w:tc>
      </w:tr>
      <w:tr w:rsidR="00F27A79" w:rsidRPr="00F27A79" w14:paraId="4E868BBE" w14:textId="77777777" w:rsidTr="00751765">
        <w:trPr>
          <w:trHeight w:val="826"/>
        </w:trPr>
        <w:tc>
          <w:tcPr>
            <w:tcW w:w="4673" w:type="dxa"/>
          </w:tcPr>
          <w:p w14:paraId="239CECA8" w14:textId="77777777" w:rsidR="00F27A79" w:rsidRPr="00F27A79" w:rsidRDefault="00F27A79" w:rsidP="00F27A79">
            <w:pPr>
              <w:jc w:val="both"/>
              <w:rPr>
                <w:rFonts w:cstheme="minorHAnsi"/>
                <w:lang w:val="uk-UA"/>
              </w:rPr>
            </w:pPr>
            <w:r w:rsidRPr="00F27A79">
              <w:rPr>
                <w:rFonts w:cstheme="minorHAnsi"/>
                <w:lang w:val="uk-UA"/>
              </w:rPr>
              <w:t>Електричні машини</w:t>
            </w:r>
          </w:p>
        </w:tc>
        <w:tc>
          <w:tcPr>
            <w:tcW w:w="5245" w:type="dxa"/>
            <w:vMerge w:val="restart"/>
          </w:tcPr>
          <w:p w14:paraId="562FBE39" w14:textId="77777777" w:rsidR="00F27A79" w:rsidRPr="00F27A79" w:rsidRDefault="00F27A79" w:rsidP="00F27A79">
            <w:pPr>
              <w:jc w:val="both"/>
              <w:rPr>
                <w:rFonts w:cstheme="minorHAnsi"/>
                <w:lang w:val="uk-UA"/>
              </w:rPr>
            </w:pPr>
            <w:r w:rsidRPr="00F27A79">
              <w:rPr>
                <w:rFonts w:cstheme="minorHAnsi"/>
                <w:lang w:val="uk-UA"/>
              </w:rPr>
              <w:t>Механіка машин і механізмів</w:t>
            </w:r>
          </w:p>
          <w:p w14:paraId="00A17EB5" w14:textId="77777777" w:rsidR="00F27A79" w:rsidRPr="00F27A79" w:rsidRDefault="00F27A79" w:rsidP="00F27A79">
            <w:pPr>
              <w:jc w:val="both"/>
              <w:rPr>
                <w:rFonts w:cstheme="minorHAnsi"/>
                <w:lang w:val="uk-UA"/>
              </w:rPr>
            </w:pPr>
            <w:r w:rsidRPr="00F27A79">
              <w:rPr>
                <w:rFonts w:cstheme="minorHAnsi"/>
                <w:lang w:val="uk-UA"/>
              </w:rPr>
              <w:t>Прикладна механіка</w:t>
            </w:r>
          </w:p>
        </w:tc>
      </w:tr>
      <w:tr w:rsidR="00F27A79" w:rsidRPr="00F27A79" w14:paraId="4634B978" w14:textId="77777777" w:rsidTr="00751765">
        <w:trPr>
          <w:trHeight w:val="272"/>
        </w:trPr>
        <w:tc>
          <w:tcPr>
            <w:tcW w:w="4673" w:type="dxa"/>
            <w:tcBorders>
              <w:bottom w:val="single" w:sz="4" w:space="0" w:color="auto"/>
            </w:tcBorders>
          </w:tcPr>
          <w:p w14:paraId="1AABD563" w14:textId="77777777" w:rsidR="00F27A79" w:rsidRPr="00F27A79" w:rsidRDefault="00F27A79" w:rsidP="00F27A79">
            <w:pPr>
              <w:jc w:val="both"/>
              <w:rPr>
                <w:rFonts w:cstheme="minorHAnsi"/>
                <w:lang w:val="uk-UA"/>
              </w:rPr>
            </w:pPr>
            <w:r w:rsidRPr="00F27A79">
              <w:rPr>
                <w:rFonts w:cstheme="minorHAnsi"/>
                <w:lang w:val="uk-UA"/>
              </w:rPr>
              <w:t>Теорія машин і механізмів</w:t>
            </w:r>
          </w:p>
        </w:tc>
        <w:tc>
          <w:tcPr>
            <w:tcW w:w="5245" w:type="dxa"/>
            <w:vMerge/>
          </w:tcPr>
          <w:p w14:paraId="4D260258" w14:textId="77777777" w:rsidR="00F27A79" w:rsidRPr="00F27A79" w:rsidRDefault="00F27A79" w:rsidP="00F27A79">
            <w:pPr>
              <w:jc w:val="both"/>
              <w:rPr>
                <w:rFonts w:cstheme="minorHAnsi"/>
                <w:lang w:val="uk-UA"/>
              </w:rPr>
            </w:pPr>
          </w:p>
        </w:tc>
      </w:tr>
      <w:tr w:rsidR="00F27A79" w:rsidRPr="00F27A79" w14:paraId="3EA88ABD" w14:textId="77777777" w:rsidTr="00751765">
        <w:tc>
          <w:tcPr>
            <w:tcW w:w="4673" w:type="dxa"/>
          </w:tcPr>
          <w:p w14:paraId="6FBBFFB7" w14:textId="77777777" w:rsidR="00F27A79" w:rsidRPr="00F27A79" w:rsidRDefault="00F27A79" w:rsidP="00F27A79">
            <w:pPr>
              <w:jc w:val="both"/>
              <w:rPr>
                <w:rFonts w:cstheme="minorHAnsi"/>
                <w:lang w:val="uk-UA"/>
              </w:rPr>
            </w:pPr>
            <w:r w:rsidRPr="00F27A79">
              <w:rPr>
                <w:rFonts w:cstheme="minorHAnsi"/>
                <w:lang w:val="uk-UA"/>
              </w:rPr>
              <w:t>Аналіз і синтез механізмів (вибіркова)</w:t>
            </w:r>
          </w:p>
        </w:tc>
        <w:tc>
          <w:tcPr>
            <w:tcW w:w="5245" w:type="dxa"/>
            <w:vMerge/>
          </w:tcPr>
          <w:p w14:paraId="1A4E087E" w14:textId="77777777" w:rsidR="00F27A79" w:rsidRPr="00F27A79" w:rsidRDefault="00F27A79" w:rsidP="00F27A79">
            <w:pPr>
              <w:jc w:val="both"/>
              <w:rPr>
                <w:rFonts w:cstheme="minorHAnsi"/>
                <w:lang w:val="uk-UA"/>
              </w:rPr>
            </w:pPr>
          </w:p>
        </w:tc>
      </w:tr>
      <w:tr w:rsidR="00F27A79" w:rsidRPr="00F27A79" w14:paraId="035EBE5F" w14:textId="77777777" w:rsidTr="00751765">
        <w:tc>
          <w:tcPr>
            <w:tcW w:w="4673" w:type="dxa"/>
          </w:tcPr>
          <w:p w14:paraId="62DF3AA4" w14:textId="77777777" w:rsidR="00F27A79" w:rsidRPr="00F27A79" w:rsidRDefault="00F27A79" w:rsidP="00F27A79">
            <w:pPr>
              <w:jc w:val="both"/>
              <w:rPr>
                <w:rFonts w:cstheme="minorHAnsi"/>
                <w:lang w:val="uk-UA"/>
              </w:rPr>
            </w:pPr>
            <w:r w:rsidRPr="00F27A79">
              <w:rPr>
                <w:rFonts w:cstheme="minorHAnsi"/>
                <w:lang w:val="uk-UA"/>
              </w:rPr>
              <w:t>Техніка представлення для промислового дизайну</w:t>
            </w:r>
          </w:p>
        </w:tc>
        <w:tc>
          <w:tcPr>
            <w:tcW w:w="5245" w:type="dxa"/>
            <w:vMerge w:val="restart"/>
          </w:tcPr>
          <w:p w14:paraId="28D99872" w14:textId="77777777" w:rsidR="00F27A79" w:rsidRPr="00F27A79" w:rsidRDefault="00F27A79" w:rsidP="00F27A79">
            <w:pPr>
              <w:jc w:val="both"/>
              <w:rPr>
                <w:rFonts w:cstheme="minorHAnsi"/>
                <w:lang w:val="uk-UA"/>
              </w:rPr>
            </w:pPr>
            <w:r w:rsidRPr="00F27A79">
              <w:rPr>
                <w:rFonts w:cstheme="minorHAnsi"/>
                <w:lang w:val="uk-UA"/>
              </w:rPr>
              <w:t>Промисловий дизайн</w:t>
            </w:r>
          </w:p>
          <w:p w14:paraId="3EBA1259" w14:textId="77777777" w:rsidR="00F27A79" w:rsidRPr="00F27A79" w:rsidRDefault="00F27A79" w:rsidP="00F27A79">
            <w:pPr>
              <w:jc w:val="both"/>
              <w:rPr>
                <w:rFonts w:cstheme="minorHAnsi"/>
                <w:lang w:val="uk-UA"/>
              </w:rPr>
            </w:pPr>
            <w:r w:rsidRPr="00F27A79">
              <w:rPr>
                <w:rFonts w:cstheme="minorHAnsi"/>
                <w:lang w:val="uk-UA"/>
              </w:rPr>
              <w:t>Курсовий проект з промислового дизайну</w:t>
            </w:r>
          </w:p>
        </w:tc>
      </w:tr>
      <w:tr w:rsidR="00F27A79" w:rsidRPr="00F27A79" w14:paraId="236EC9D1" w14:textId="77777777" w:rsidTr="00751765">
        <w:trPr>
          <w:trHeight w:val="302"/>
        </w:trPr>
        <w:tc>
          <w:tcPr>
            <w:tcW w:w="4673" w:type="dxa"/>
          </w:tcPr>
          <w:p w14:paraId="64B9F469" w14:textId="77777777" w:rsidR="00F27A79" w:rsidRPr="00F27A79" w:rsidRDefault="00F27A79" w:rsidP="00F27A79">
            <w:pPr>
              <w:jc w:val="both"/>
              <w:rPr>
                <w:rFonts w:cstheme="minorHAnsi"/>
                <w:lang w:val="uk-UA"/>
              </w:rPr>
            </w:pPr>
            <w:r w:rsidRPr="00F27A79">
              <w:rPr>
                <w:rFonts w:cstheme="minorHAnsi"/>
                <w:lang w:val="uk-UA"/>
              </w:rPr>
              <w:t>Проект промислового дизайну I, II, III</w:t>
            </w:r>
          </w:p>
        </w:tc>
        <w:tc>
          <w:tcPr>
            <w:tcW w:w="5245" w:type="dxa"/>
            <w:vMerge/>
          </w:tcPr>
          <w:p w14:paraId="4CE25F4C" w14:textId="77777777" w:rsidR="00F27A79" w:rsidRPr="00F27A79" w:rsidRDefault="00F27A79" w:rsidP="00F27A79">
            <w:pPr>
              <w:jc w:val="both"/>
              <w:rPr>
                <w:rFonts w:cstheme="minorHAnsi"/>
                <w:lang w:val="uk-UA"/>
              </w:rPr>
            </w:pPr>
          </w:p>
        </w:tc>
      </w:tr>
      <w:tr w:rsidR="00F27A79" w:rsidRPr="00F27A79" w14:paraId="2CBCFF58" w14:textId="77777777" w:rsidTr="00751765">
        <w:tc>
          <w:tcPr>
            <w:tcW w:w="4673" w:type="dxa"/>
          </w:tcPr>
          <w:p w14:paraId="6C411D48" w14:textId="77777777" w:rsidR="00F27A79" w:rsidRPr="00F27A79" w:rsidRDefault="00F27A79" w:rsidP="00F27A79">
            <w:pPr>
              <w:jc w:val="both"/>
              <w:rPr>
                <w:rFonts w:cstheme="minorHAnsi"/>
                <w:lang w:val="uk-UA"/>
              </w:rPr>
            </w:pPr>
            <w:r w:rsidRPr="00F27A79">
              <w:rPr>
                <w:rFonts w:cstheme="minorHAnsi"/>
                <w:lang w:val="uk-UA"/>
              </w:rPr>
              <w:t>Юридичні аспекти дизайну та продукту</w:t>
            </w:r>
          </w:p>
        </w:tc>
        <w:tc>
          <w:tcPr>
            <w:tcW w:w="5245" w:type="dxa"/>
          </w:tcPr>
          <w:p w14:paraId="190D4281" w14:textId="77777777" w:rsidR="00F27A79" w:rsidRPr="00F27A79" w:rsidRDefault="00F27A79" w:rsidP="00F27A79">
            <w:pPr>
              <w:jc w:val="both"/>
              <w:rPr>
                <w:rFonts w:cstheme="minorHAnsi"/>
                <w:lang w:val="uk-UA"/>
              </w:rPr>
            </w:pPr>
            <w:r w:rsidRPr="00F27A79">
              <w:rPr>
                <w:rFonts w:cstheme="minorHAnsi"/>
                <w:lang w:val="uk-UA"/>
              </w:rPr>
              <w:t>Правознавство</w:t>
            </w:r>
          </w:p>
        </w:tc>
      </w:tr>
      <w:tr w:rsidR="00F27A79" w:rsidRPr="00F27A79" w14:paraId="47D291F7" w14:textId="77777777" w:rsidTr="00751765">
        <w:tc>
          <w:tcPr>
            <w:tcW w:w="4673" w:type="dxa"/>
          </w:tcPr>
          <w:p w14:paraId="699C9A73" w14:textId="77777777" w:rsidR="00F27A79" w:rsidRPr="00F27A79" w:rsidRDefault="00F27A79" w:rsidP="00F27A79">
            <w:pPr>
              <w:jc w:val="both"/>
              <w:rPr>
                <w:rFonts w:cstheme="minorHAnsi"/>
                <w:lang w:val="uk-UA"/>
              </w:rPr>
            </w:pPr>
            <w:r w:rsidRPr="00F27A79">
              <w:rPr>
                <w:rFonts w:cstheme="minorHAnsi"/>
                <w:lang w:val="uk-UA"/>
              </w:rPr>
              <w:t>Моделі, макети та прототипи</w:t>
            </w:r>
          </w:p>
        </w:tc>
        <w:tc>
          <w:tcPr>
            <w:tcW w:w="5245" w:type="dxa"/>
            <w:vMerge w:val="restart"/>
          </w:tcPr>
          <w:p w14:paraId="37DE128F" w14:textId="77777777" w:rsidR="00F27A79" w:rsidRPr="00F27A79" w:rsidRDefault="00F27A79" w:rsidP="00F27A79">
            <w:pPr>
              <w:jc w:val="both"/>
              <w:rPr>
                <w:rFonts w:cstheme="minorHAnsi"/>
                <w:lang w:val="uk-UA"/>
              </w:rPr>
            </w:pPr>
            <w:r w:rsidRPr="00F27A79">
              <w:rPr>
                <w:rFonts w:cstheme="minorHAnsi"/>
                <w:lang w:val="uk-UA"/>
              </w:rPr>
              <w:t xml:space="preserve">Технології 3D </w:t>
            </w:r>
            <w:proofErr w:type="spellStart"/>
            <w:r w:rsidRPr="00F27A79">
              <w:rPr>
                <w:rFonts w:cstheme="minorHAnsi"/>
                <w:lang w:val="uk-UA"/>
              </w:rPr>
              <w:t>прототипування</w:t>
            </w:r>
            <w:proofErr w:type="spellEnd"/>
            <w:r w:rsidRPr="00F27A79">
              <w:rPr>
                <w:rFonts w:cstheme="minorHAnsi"/>
                <w:lang w:val="uk-UA"/>
              </w:rPr>
              <w:t xml:space="preserve"> (вибіркова)</w:t>
            </w:r>
          </w:p>
          <w:p w14:paraId="5D7AB730" w14:textId="77777777" w:rsidR="00F27A79" w:rsidRPr="00F27A79" w:rsidRDefault="00F27A79" w:rsidP="00F27A79">
            <w:pPr>
              <w:jc w:val="both"/>
              <w:rPr>
                <w:rFonts w:cstheme="minorHAnsi"/>
                <w:lang w:val="uk-UA"/>
              </w:rPr>
            </w:pPr>
            <w:r w:rsidRPr="00F27A79">
              <w:rPr>
                <w:rFonts w:cstheme="minorHAnsi"/>
                <w:lang w:val="uk-UA"/>
              </w:rPr>
              <w:t>Технологія виробництва та обробки матеріалів</w:t>
            </w:r>
          </w:p>
        </w:tc>
      </w:tr>
      <w:tr w:rsidR="00F27A79" w:rsidRPr="00F27A79" w14:paraId="393732B2" w14:textId="77777777" w:rsidTr="00751765">
        <w:tc>
          <w:tcPr>
            <w:tcW w:w="4673" w:type="dxa"/>
          </w:tcPr>
          <w:p w14:paraId="74368F4A" w14:textId="77777777" w:rsidR="00F27A79" w:rsidRPr="00F27A79" w:rsidRDefault="00F27A79" w:rsidP="00F27A79">
            <w:pPr>
              <w:jc w:val="both"/>
              <w:rPr>
                <w:rFonts w:cstheme="minorHAnsi"/>
                <w:lang w:val="uk-UA"/>
              </w:rPr>
            </w:pPr>
            <w:r w:rsidRPr="00F27A79">
              <w:rPr>
                <w:rFonts w:cstheme="minorHAnsi"/>
                <w:lang w:val="uk-UA"/>
              </w:rPr>
              <w:t>Технологія виготовлення</w:t>
            </w:r>
          </w:p>
        </w:tc>
        <w:tc>
          <w:tcPr>
            <w:tcW w:w="5245" w:type="dxa"/>
            <w:vMerge/>
          </w:tcPr>
          <w:p w14:paraId="6C23EC90" w14:textId="77777777" w:rsidR="00F27A79" w:rsidRPr="00F27A79" w:rsidRDefault="00F27A79" w:rsidP="00F27A79">
            <w:pPr>
              <w:jc w:val="both"/>
              <w:rPr>
                <w:rFonts w:cstheme="minorHAnsi"/>
                <w:lang w:val="uk-UA"/>
              </w:rPr>
            </w:pPr>
          </w:p>
        </w:tc>
      </w:tr>
      <w:tr w:rsidR="00F27A79" w:rsidRPr="00F27A79" w14:paraId="0596A75F" w14:textId="77777777" w:rsidTr="00751765">
        <w:tc>
          <w:tcPr>
            <w:tcW w:w="4673" w:type="dxa"/>
          </w:tcPr>
          <w:p w14:paraId="15A09D2D" w14:textId="77777777" w:rsidR="00F27A79" w:rsidRPr="00F27A79" w:rsidRDefault="00F27A79" w:rsidP="00F27A79">
            <w:pPr>
              <w:jc w:val="both"/>
              <w:rPr>
                <w:rFonts w:cstheme="minorHAnsi"/>
                <w:lang w:val="uk-UA"/>
              </w:rPr>
            </w:pPr>
            <w:r w:rsidRPr="00F27A79">
              <w:rPr>
                <w:rFonts w:cstheme="minorHAnsi"/>
                <w:lang w:val="uk-UA"/>
              </w:rPr>
              <w:t>Екологічний дизайн і безпека продукції</w:t>
            </w:r>
          </w:p>
        </w:tc>
        <w:tc>
          <w:tcPr>
            <w:tcW w:w="5245" w:type="dxa"/>
          </w:tcPr>
          <w:p w14:paraId="4DBA77E7" w14:textId="77777777" w:rsidR="00F27A79" w:rsidRPr="00F27A79" w:rsidRDefault="00F27A79" w:rsidP="00F27A79">
            <w:pPr>
              <w:jc w:val="both"/>
              <w:rPr>
                <w:rFonts w:cstheme="minorHAnsi"/>
                <w:lang w:val="uk-UA"/>
              </w:rPr>
            </w:pPr>
            <w:proofErr w:type="spellStart"/>
            <w:r w:rsidRPr="00F27A79">
              <w:rPr>
                <w:rFonts w:cstheme="minorHAnsi"/>
                <w:lang w:val="uk-UA"/>
              </w:rPr>
              <w:t>Екодизайн</w:t>
            </w:r>
            <w:proofErr w:type="spellEnd"/>
            <w:r w:rsidRPr="00F27A79">
              <w:rPr>
                <w:rFonts w:cstheme="minorHAnsi"/>
                <w:lang w:val="uk-UA"/>
              </w:rPr>
              <w:t xml:space="preserve"> промислової продукції (вибіркова)</w:t>
            </w:r>
          </w:p>
        </w:tc>
      </w:tr>
      <w:tr w:rsidR="00F27A79" w:rsidRPr="00F27A79" w14:paraId="265CAAA5" w14:textId="77777777" w:rsidTr="00751765">
        <w:tc>
          <w:tcPr>
            <w:tcW w:w="4673" w:type="dxa"/>
          </w:tcPr>
          <w:p w14:paraId="7F9FA1CD" w14:textId="77777777" w:rsidR="00F27A79" w:rsidRPr="00F27A79" w:rsidRDefault="00F27A79" w:rsidP="00F27A79">
            <w:pPr>
              <w:jc w:val="both"/>
              <w:rPr>
                <w:rFonts w:cstheme="minorHAnsi"/>
                <w:lang w:val="uk-UA"/>
              </w:rPr>
            </w:pPr>
            <w:r w:rsidRPr="00F27A79">
              <w:rPr>
                <w:rFonts w:cstheme="minorHAnsi"/>
                <w:lang w:val="uk-UA"/>
              </w:rPr>
              <w:t>Дизайн проекту</w:t>
            </w:r>
          </w:p>
        </w:tc>
        <w:tc>
          <w:tcPr>
            <w:tcW w:w="5245" w:type="dxa"/>
          </w:tcPr>
          <w:p w14:paraId="2A0F41D1" w14:textId="77777777" w:rsidR="00F27A79" w:rsidRPr="00F27A79" w:rsidRDefault="00F27A79" w:rsidP="00F27A79">
            <w:pPr>
              <w:jc w:val="both"/>
              <w:rPr>
                <w:rFonts w:cstheme="minorHAnsi"/>
                <w:lang w:val="uk-UA"/>
              </w:rPr>
            </w:pPr>
            <w:r w:rsidRPr="00F27A79">
              <w:rPr>
                <w:rFonts w:cstheme="minorHAnsi"/>
                <w:lang w:val="uk-UA"/>
              </w:rPr>
              <w:t>Генеративний дизайн</w:t>
            </w:r>
          </w:p>
        </w:tc>
      </w:tr>
      <w:tr w:rsidR="00F27A79" w:rsidRPr="00F27A79" w14:paraId="0E8C55EB" w14:textId="77777777" w:rsidTr="00751765">
        <w:tc>
          <w:tcPr>
            <w:tcW w:w="4673" w:type="dxa"/>
          </w:tcPr>
          <w:p w14:paraId="4C0B4CDD" w14:textId="77777777" w:rsidR="00F27A79" w:rsidRPr="00F27A79" w:rsidRDefault="00F27A79" w:rsidP="00F27A79">
            <w:pPr>
              <w:jc w:val="both"/>
              <w:rPr>
                <w:rFonts w:cstheme="minorHAnsi"/>
                <w:lang w:val="uk-UA"/>
              </w:rPr>
            </w:pPr>
            <w:r w:rsidRPr="00F27A79">
              <w:rPr>
                <w:rFonts w:cstheme="minorHAnsi"/>
                <w:lang w:val="uk-UA"/>
              </w:rPr>
              <w:t>Графічний дизайн і комунікація</w:t>
            </w:r>
          </w:p>
        </w:tc>
        <w:tc>
          <w:tcPr>
            <w:tcW w:w="5245" w:type="dxa"/>
          </w:tcPr>
          <w:p w14:paraId="68909AB7" w14:textId="77777777" w:rsidR="00F27A79" w:rsidRPr="00F27A79" w:rsidRDefault="00F27A79" w:rsidP="00F27A79">
            <w:pPr>
              <w:jc w:val="both"/>
              <w:rPr>
                <w:rFonts w:cstheme="minorHAnsi"/>
                <w:lang w:val="uk-UA"/>
              </w:rPr>
            </w:pPr>
            <w:r w:rsidRPr="00F27A79">
              <w:rPr>
                <w:rFonts w:cstheme="minorHAnsi"/>
                <w:lang w:val="uk-UA"/>
              </w:rPr>
              <w:t>Комунікативний дизайн (вибіркова)</w:t>
            </w:r>
          </w:p>
        </w:tc>
      </w:tr>
      <w:tr w:rsidR="00F27A79" w:rsidRPr="00F27A79" w14:paraId="0540254C" w14:textId="77777777" w:rsidTr="00751765">
        <w:tc>
          <w:tcPr>
            <w:tcW w:w="4673" w:type="dxa"/>
          </w:tcPr>
          <w:p w14:paraId="38C8E061" w14:textId="77777777" w:rsidR="00F27A79" w:rsidRPr="00F27A79" w:rsidRDefault="00F27A79" w:rsidP="00F27A79">
            <w:pPr>
              <w:jc w:val="both"/>
              <w:rPr>
                <w:rFonts w:cstheme="minorHAnsi"/>
                <w:lang w:val="uk-UA"/>
              </w:rPr>
            </w:pPr>
            <w:r w:rsidRPr="00F27A79">
              <w:rPr>
                <w:rFonts w:cstheme="minorHAnsi"/>
                <w:lang w:val="uk-UA"/>
              </w:rPr>
              <w:t>Упаковка і упаковка</w:t>
            </w:r>
          </w:p>
        </w:tc>
        <w:tc>
          <w:tcPr>
            <w:tcW w:w="5245" w:type="dxa"/>
            <w:vMerge w:val="restart"/>
          </w:tcPr>
          <w:p w14:paraId="0D54B212" w14:textId="77777777" w:rsidR="00F27A79" w:rsidRPr="00F27A79" w:rsidRDefault="00F27A79" w:rsidP="00F27A79">
            <w:pPr>
              <w:jc w:val="both"/>
              <w:rPr>
                <w:rFonts w:cstheme="minorHAnsi"/>
                <w:lang w:val="uk-UA"/>
              </w:rPr>
            </w:pPr>
            <w:r w:rsidRPr="00F27A79">
              <w:rPr>
                <w:rFonts w:cstheme="minorHAnsi"/>
                <w:lang w:val="uk-UA"/>
              </w:rPr>
              <w:t>3Д моделювання органічних поверхонь</w:t>
            </w:r>
          </w:p>
        </w:tc>
      </w:tr>
      <w:tr w:rsidR="00F27A79" w:rsidRPr="00F27A79" w14:paraId="08E5A545" w14:textId="77777777" w:rsidTr="00751765">
        <w:tc>
          <w:tcPr>
            <w:tcW w:w="4673" w:type="dxa"/>
          </w:tcPr>
          <w:p w14:paraId="08E39666" w14:textId="77777777" w:rsidR="00F27A79" w:rsidRPr="00F27A79" w:rsidRDefault="00F27A79" w:rsidP="00F27A79">
            <w:pPr>
              <w:jc w:val="both"/>
              <w:rPr>
                <w:rFonts w:cstheme="minorHAnsi"/>
                <w:lang w:val="uk-UA"/>
              </w:rPr>
            </w:pPr>
            <w:r w:rsidRPr="00F27A79">
              <w:rPr>
                <w:rFonts w:cstheme="minorHAnsi"/>
                <w:lang w:val="uk-UA"/>
              </w:rPr>
              <w:t xml:space="preserve">Упаковка та упаковка. Тривимірна </w:t>
            </w:r>
            <w:proofErr w:type="spellStart"/>
            <w:r w:rsidRPr="00F27A79">
              <w:rPr>
                <w:rFonts w:cstheme="minorHAnsi"/>
                <w:lang w:val="uk-UA"/>
              </w:rPr>
              <w:t>цифровізація</w:t>
            </w:r>
            <w:proofErr w:type="spellEnd"/>
            <w:r w:rsidRPr="00F27A79">
              <w:rPr>
                <w:rFonts w:cstheme="minorHAnsi"/>
                <w:lang w:val="uk-UA"/>
              </w:rPr>
              <w:t xml:space="preserve"> та швидкий прототип</w:t>
            </w:r>
          </w:p>
        </w:tc>
        <w:tc>
          <w:tcPr>
            <w:tcW w:w="5245" w:type="dxa"/>
            <w:vMerge/>
          </w:tcPr>
          <w:p w14:paraId="1E0D8CF7" w14:textId="77777777" w:rsidR="00F27A79" w:rsidRPr="00F27A79" w:rsidRDefault="00F27A79" w:rsidP="00F27A79">
            <w:pPr>
              <w:jc w:val="both"/>
              <w:rPr>
                <w:rFonts w:cstheme="minorHAnsi"/>
                <w:lang w:val="uk-UA"/>
              </w:rPr>
            </w:pPr>
          </w:p>
        </w:tc>
      </w:tr>
      <w:tr w:rsidR="00F27A79" w:rsidRPr="00F27A79" w14:paraId="493104A7" w14:textId="77777777" w:rsidTr="00751765">
        <w:tc>
          <w:tcPr>
            <w:tcW w:w="4673" w:type="dxa"/>
          </w:tcPr>
          <w:p w14:paraId="6D01EAC1" w14:textId="77777777" w:rsidR="00F27A79" w:rsidRPr="00F27A79" w:rsidRDefault="00F27A79" w:rsidP="00F27A79">
            <w:pPr>
              <w:jc w:val="both"/>
              <w:rPr>
                <w:rFonts w:cstheme="minorHAnsi"/>
                <w:lang w:val="uk-UA"/>
              </w:rPr>
            </w:pPr>
            <w:r w:rsidRPr="00F27A79">
              <w:rPr>
                <w:rFonts w:cstheme="minorHAnsi"/>
                <w:lang w:val="uk-UA"/>
              </w:rPr>
              <w:t>Ергономічні аспекти виробу</w:t>
            </w:r>
          </w:p>
        </w:tc>
        <w:tc>
          <w:tcPr>
            <w:tcW w:w="5245" w:type="dxa"/>
          </w:tcPr>
          <w:p w14:paraId="7D97F222" w14:textId="77777777" w:rsidR="00F27A79" w:rsidRPr="00F27A79" w:rsidRDefault="00F27A79" w:rsidP="00F27A79">
            <w:pPr>
              <w:jc w:val="both"/>
              <w:rPr>
                <w:rFonts w:cstheme="minorHAnsi"/>
                <w:lang w:val="uk-UA"/>
              </w:rPr>
            </w:pPr>
            <w:r w:rsidRPr="00F27A79">
              <w:rPr>
                <w:rFonts w:cstheme="minorHAnsi"/>
                <w:lang w:val="uk-UA"/>
              </w:rPr>
              <w:t>Ергономіка та технічна естетика</w:t>
            </w:r>
          </w:p>
        </w:tc>
      </w:tr>
      <w:tr w:rsidR="00F27A79" w:rsidRPr="00F27A79" w14:paraId="1BCA6818" w14:textId="77777777" w:rsidTr="00751765">
        <w:tc>
          <w:tcPr>
            <w:tcW w:w="4673" w:type="dxa"/>
          </w:tcPr>
          <w:p w14:paraId="788C4FB5" w14:textId="77777777" w:rsidR="00F27A79" w:rsidRPr="00F27A79" w:rsidRDefault="00F27A79" w:rsidP="00F27A79">
            <w:pPr>
              <w:jc w:val="both"/>
              <w:rPr>
                <w:rFonts w:cstheme="minorHAnsi"/>
                <w:lang w:val="uk-UA"/>
              </w:rPr>
            </w:pPr>
            <w:r w:rsidRPr="00F27A79">
              <w:rPr>
                <w:rFonts w:cstheme="minorHAnsi"/>
                <w:lang w:val="uk-UA"/>
              </w:rPr>
              <w:t>Здоров'я та безпека на роботі (вибіркова)</w:t>
            </w:r>
          </w:p>
        </w:tc>
        <w:tc>
          <w:tcPr>
            <w:tcW w:w="5245" w:type="dxa"/>
          </w:tcPr>
          <w:p w14:paraId="39DAD92D" w14:textId="77777777" w:rsidR="00F27A79" w:rsidRPr="00F27A79" w:rsidRDefault="00F27A79" w:rsidP="00F27A79">
            <w:pPr>
              <w:jc w:val="both"/>
              <w:rPr>
                <w:rFonts w:cstheme="minorHAnsi"/>
                <w:lang w:val="uk-UA"/>
              </w:rPr>
            </w:pPr>
            <w:r w:rsidRPr="00F27A79">
              <w:rPr>
                <w:rFonts w:cstheme="minorHAnsi"/>
                <w:lang w:val="uk-UA"/>
              </w:rPr>
              <w:t>Охорона праці в матеріалознавстві</w:t>
            </w:r>
          </w:p>
        </w:tc>
      </w:tr>
      <w:tr w:rsidR="00F27A79" w:rsidRPr="00F27A79" w14:paraId="64B98FBF" w14:textId="77777777" w:rsidTr="00751765">
        <w:tc>
          <w:tcPr>
            <w:tcW w:w="4673" w:type="dxa"/>
          </w:tcPr>
          <w:p w14:paraId="3F0824E7" w14:textId="77777777" w:rsidR="00F27A79" w:rsidRPr="00F27A79" w:rsidRDefault="00F27A79" w:rsidP="00F27A79">
            <w:pPr>
              <w:jc w:val="both"/>
              <w:rPr>
                <w:rFonts w:cstheme="minorHAnsi"/>
                <w:lang w:val="uk-UA"/>
              </w:rPr>
            </w:pPr>
            <w:r w:rsidRPr="00F27A79">
              <w:rPr>
                <w:rFonts w:cstheme="minorHAnsi"/>
                <w:lang w:val="uk-UA"/>
              </w:rPr>
              <w:t>Навички мови та письма(вибіркова)</w:t>
            </w:r>
          </w:p>
        </w:tc>
        <w:tc>
          <w:tcPr>
            <w:tcW w:w="5245" w:type="dxa"/>
          </w:tcPr>
          <w:p w14:paraId="367C96FF" w14:textId="77777777" w:rsidR="00F27A79" w:rsidRPr="00F27A79" w:rsidRDefault="00F27A79" w:rsidP="00F27A79">
            <w:pPr>
              <w:jc w:val="both"/>
              <w:rPr>
                <w:rFonts w:cstheme="minorHAnsi"/>
                <w:lang w:val="uk-UA"/>
              </w:rPr>
            </w:pPr>
            <w:r w:rsidRPr="00F27A79">
              <w:rPr>
                <w:rFonts w:cstheme="minorHAnsi"/>
                <w:lang w:val="uk-UA"/>
              </w:rPr>
              <w:t>Українська мова</w:t>
            </w:r>
          </w:p>
        </w:tc>
      </w:tr>
      <w:tr w:rsidR="00F27A79" w:rsidRPr="00F27A79" w14:paraId="23BBA76F" w14:textId="77777777" w:rsidTr="00751765">
        <w:tc>
          <w:tcPr>
            <w:tcW w:w="4673" w:type="dxa"/>
          </w:tcPr>
          <w:p w14:paraId="3DCC8DCB" w14:textId="77777777" w:rsidR="00F27A79" w:rsidRPr="00F27A79" w:rsidRDefault="00F27A79" w:rsidP="00F27A79">
            <w:pPr>
              <w:jc w:val="both"/>
              <w:rPr>
                <w:rFonts w:cstheme="minorHAnsi"/>
                <w:lang w:val="uk-UA"/>
              </w:rPr>
            </w:pPr>
            <w:r w:rsidRPr="00F27A79">
              <w:rPr>
                <w:rFonts w:cstheme="minorHAnsi"/>
                <w:lang w:val="uk-UA"/>
              </w:rPr>
              <w:t>Екологічні науки</w:t>
            </w:r>
          </w:p>
        </w:tc>
        <w:tc>
          <w:tcPr>
            <w:tcW w:w="5245" w:type="dxa"/>
          </w:tcPr>
          <w:p w14:paraId="6B6884CD" w14:textId="77777777" w:rsidR="00F27A79" w:rsidRPr="00F27A79" w:rsidRDefault="00F27A79" w:rsidP="00F27A79">
            <w:pPr>
              <w:jc w:val="both"/>
              <w:rPr>
                <w:rFonts w:cstheme="minorHAnsi"/>
                <w:lang w:val="uk-UA"/>
              </w:rPr>
            </w:pPr>
            <w:r w:rsidRPr="00F27A79">
              <w:rPr>
                <w:rFonts w:cstheme="minorHAnsi"/>
                <w:lang w:val="uk-UA"/>
              </w:rPr>
              <w:t>Енергоефективні технології та матеріали</w:t>
            </w:r>
          </w:p>
        </w:tc>
      </w:tr>
      <w:tr w:rsidR="00F27A79" w:rsidRPr="00F27A79" w14:paraId="1DBE3EAE" w14:textId="77777777" w:rsidTr="00751765">
        <w:tc>
          <w:tcPr>
            <w:tcW w:w="4673" w:type="dxa"/>
          </w:tcPr>
          <w:p w14:paraId="711303A5" w14:textId="77777777" w:rsidR="00F27A79" w:rsidRPr="00F27A79" w:rsidRDefault="00F27A79" w:rsidP="00F27A79">
            <w:pPr>
              <w:jc w:val="both"/>
              <w:rPr>
                <w:rFonts w:cstheme="minorHAnsi"/>
                <w:lang w:val="uk-UA"/>
              </w:rPr>
            </w:pPr>
            <w:r w:rsidRPr="00F27A79">
              <w:rPr>
                <w:rFonts w:cstheme="minorHAnsi"/>
                <w:lang w:val="uk-UA"/>
              </w:rPr>
              <w:t>Е</w:t>
            </w:r>
            <w:proofErr w:type="spellStart"/>
            <w:r w:rsidRPr="00F27A79">
              <w:rPr>
                <w:rFonts w:cstheme="minorHAnsi"/>
              </w:rPr>
              <w:t>лектроніка</w:t>
            </w:r>
            <w:proofErr w:type="spellEnd"/>
          </w:p>
        </w:tc>
        <w:tc>
          <w:tcPr>
            <w:tcW w:w="5245" w:type="dxa"/>
          </w:tcPr>
          <w:p w14:paraId="017FC53C" w14:textId="77777777" w:rsidR="00F27A79" w:rsidRPr="00F27A79" w:rsidRDefault="00F27A79" w:rsidP="00F27A79">
            <w:pPr>
              <w:jc w:val="both"/>
              <w:rPr>
                <w:rFonts w:cstheme="minorHAnsi"/>
                <w:lang w:val="uk-UA"/>
              </w:rPr>
            </w:pPr>
          </w:p>
        </w:tc>
      </w:tr>
      <w:tr w:rsidR="00F27A79" w:rsidRPr="00F27A79" w14:paraId="59C76962" w14:textId="77777777" w:rsidTr="00751765">
        <w:tc>
          <w:tcPr>
            <w:tcW w:w="4673" w:type="dxa"/>
          </w:tcPr>
          <w:p w14:paraId="26774F50" w14:textId="77777777" w:rsidR="00F27A79" w:rsidRPr="00F27A79" w:rsidRDefault="00F27A79" w:rsidP="00F27A79">
            <w:pPr>
              <w:jc w:val="both"/>
              <w:rPr>
                <w:rFonts w:cstheme="minorHAnsi"/>
                <w:lang w:val="uk-UA"/>
              </w:rPr>
            </w:pPr>
            <w:r w:rsidRPr="00F27A79">
              <w:rPr>
                <w:rFonts w:cstheme="minorHAnsi"/>
                <w:lang w:val="uk-UA"/>
              </w:rPr>
              <w:t>Художнє малювання</w:t>
            </w:r>
          </w:p>
        </w:tc>
        <w:tc>
          <w:tcPr>
            <w:tcW w:w="5245" w:type="dxa"/>
          </w:tcPr>
          <w:p w14:paraId="4A2A7496" w14:textId="77777777" w:rsidR="00F27A79" w:rsidRPr="00F27A79" w:rsidRDefault="00F27A79" w:rsidP="00F27A79">
            <w:pPr>
              <w:jc w:val="both"/>
              <w:rPr>
                <w:rFonts w:cstheme="minorHAnsi"/>
                <w:lang w:val="uk-UA"/>
              </w:rPr>
            </w:pPr>
          </w:p>
        </w:tc>
      </w:tr>
      <w:tr w:rsidR="00F27A79" w:rsidRPr="00F27A79" w14:paraId="0E0847DE" w14:textId="77777777" w:rsidTr="00751765">
        <w:tc>
          <w:tcPr>
            <w:tcW w:w="4673" w:type="dxa"/>
          </w:tcPr>
          <w:p w14:paraId="5222B050" w14:textId="77777777" w:rsidR="00F27A79" w:rsidRPr="00F27A79" w:rsidRDefault="00F27A79" w:rsidP="00F27A79">
            <w:pPr>
              <w:jc w:val="both"/>
              <w:rPr>
                <w:rFonts w:cstheme="minorHAnsi"/>
                <w:lang w:val="uk-UA"/>
              </w:rPr>
            </w:pPr>
            <w:r w:rsidRPr="00F27A79">
              <w:rPr>
                <w:rFonts w:cstheme="minorHAnsi"/>
                <w:lang w:val="uk-UA"/>
              </w:rPr>
              <w:t>Управління інноваціями та дизайном</w:t>
            </w:r>
          </w:p>
        </w:tc>
        <w:tc>
          <w:tcPr>
            <w:tcW w:w="5245" w:type="dxa"/>
          </w:tcPr>
          <w:p w14:paraId="17D2D37E" w14:textId="77777777" w:rsidR="00F27A79" w:rsidRPr="00F27A79" w:rsidRDefault="00F27A79" w:rsidP="00F27A79">
            <w:pPr>
              <w:jc w:val="both"/>
              <w:rPr>
                <w:rFonts w:cstheme="minorHAnsi"/>
                <w:lang w:val="uk-UA"/>
              </w:rPr>
            </w:pPr>
          </w:p>
        </w:tc>
      </w:tr>
      <w:tr w:rsidR="00F27A79" w:rsidRPr="00F27A79" w14:paraId="335CF848" w14:textId="77777777" w:rsidTr="00751765">
        <w:tc>
          <w:tcPr>
            <w:tcW w:w="4673" w:type="dxa"/>
          </w:tcPr>
          <w:p w14:paraId="6EB9C0E0" w14:textId="77777777" w:rsidR="00F27A79" w:rsidRPr="00F27A79" w:rsidRDefault="00F27A79" w:rsidP="00F27A79">
            <w:pPr>
              <w:jc w:val="both"/>
              <w:rPr>
                <w:rFonts w:cstheme="minorHAnsi"/>
                <w:lang w:val="uk-UA"/>
              </w:rPr>
            </w:pPr>
            <w:r w:rsidRPr="00F27A79">
              <w:rPr>
                <w:rFonts w:cstheme="minorHAnsi"/>
                <w:lang w:val="uk-UA"/>
              </w:rPr>
              <w:t>Бізнес Менеджмент</w:t>
            </w:r>
          </w:p>
        </w:tc>
        <w:tc>
          <w:tcPr>
            <w:tcW w:w="5245" w:type="dxa"/>
          </w:tcPr>
          <w:p w14:paraId="6729382D" w14:textId="77777777" w:rsidR="00F27A79" w:rsidRPr="00F27A79" w:rsidRDefault="00F27A79" w:rsidP="00F27A79">
            <w:pPr>
              <w:jc w:val="both"/>
              <w:rPr>
                <w:rFonts w:cstheme="minorHAnsi"/>
                <w:lang w:val="uk-UA"/>
              </w:rPr>
            </w:pPr>
          </w:p>
        </w:tc>
      </w:tr>
      <w:tr w:rsidR="00F27A79" w:rsidRPr="00F27A79" w14:paraId="0E654271" w14:textId="77777777" w:rsidTr="00751765">
        <w:tc>
          <w:tcPr>
            <w:tcW w:w="4673" w:type="dxa"/>
          </w:tcPr>
          <w:p w14:paraId="10ADA525" w14:textId="77777777" w:rsidR="00F27A79" w:rsidRPr="00F27A79" w:rsidRDefault="00F27A79" w:rsidP="00F27A79">
            <w:pPr>
              <w:jc w:val="both"/>
              <w:rPr>
                <w:rFonts w:cstheme="minorHAnsi"/>
                <w:lang w:val="uk-UA"/>
              </w:rPr>
            </w:pPr>
          </w:p>
        </w:tc>
        <w:tc>
          <w:tcPr>
            <w:tcW w:w="5245" w:type="dxa"/>
          </w:tcPr>
          <w:p w14:paraId="70A53EC0" w14:textId="77777777" w:rsidR="00F27A79" w:rsidRPr="00F27A79" w:rsidRDefault="00F27A79" w:rsidP="00F27A79">
            <w:pPr>
              <w:jc w:val="both"/>
              <w:rPr>
                <w:rFonts w:cstheme="minorHAnsi"/>
                <w:lang w:val="uk-UA"/>
              </w:rPr>
            </w:pPr>
            <w:r w:rsidRPr="00F27A79">
              <w:rPr>
                <w:rFonts w:cstheme="minorHAnsi"/>
                <w:lang w:val="uk-UA"/>
              </w:rPr>
              <w:t>Кваліметрія та контроль якості матеріалів і  виробів</w:t>
            </w:r>
          </w:p>
        </w:tc>
      </w:tr>
      <w:tr w:rsidR="00F27A79" w:rsidRPr="00F27A79" w14:paraId="28BE8D9E" w14:textId="77777777" w:rsidTr="00751765">
        <w:tc>
          <w:tcPr>
            <w:tcW w:w="4673" w:type="dxa"/>
          </w:tcPr>
          <w:p w14:paraId="5DB291BC" w14:textId="77777777" w:rsidR="00F27A79" w:rsidRPr="00F27A79" w:rsidRDefault="00F27A79" w:rsidP="00F27A79">
            <w:pPr>
              <w:jc w:val="both"/>
              <w:rPr>
                <w:rFonts w:cstheme="minorHAnsi"/>
                <w:lang w:val="uk-UA"/>
              </w:rPr>
            </w:pPr>
          </w:p>
        </w:tc>
        <w:tc>
          <w:tcPr>
            <w:tcW w:w="5245" w:type="dxa"/>
          </w:tcPr>
          <w:p w14:paraId="268DCB57" w14:textId="77777777" w:rsidR="00F27A79" w:rsidRPr="00F27A79" w:rsidRDefault="00F27A79" w:rsidP="00F27A79">
            <w:pPr>
              <w:jc w:val="both"/>
              <w:rPr>
                <w:rFonts w:cstheme="minorHAnsi"/>
                <w:lang w:val="uk-UA"/>
              </w:rPr>
            </w:pPr>
            <w:r w:rsidRPr="00F27A79">
              <w:rPr>
                <w:rFonts w:cstheme="minorHAnsi"/>
                <w:lang w:val="uk-UA"/>
              </w:rPr>
              <w:t>Ціннісні компетенції фахівця</w:t>
            </w:r>
          </w:p>
        </w:tc>
      </w:tr>
      <w:tr w:rsidR="00F27A79" w:rsidRPr="00F27A79" w14:paraId="37E65F75" w14:textId="77777777" w:rsidTr="00751765">
        <w:tc>
          <w:tcPr>
            <w:tcW w:w="4673" w:type="dxa"/>
          </w:tcPr>
          <w:p w14:paraId="314BA50A" w14:textId="77777777" w:rsidR="00F27A79" w:rsidRPr="00F27A79" w:rsidRDefault="00F27A79" w:rsidP="00F27A79">
            <w:pPr>
              <w:jc w:val="both"/>
              <w:rPr>
                <w:rFonts w:cstheme="minorHAnsi"/>
                <w:lang w:val="uk-UA"/>
              </w:rPr>
            </w:pPr>
          </w:p>
        </w:tc>
        <w:tc>
          <w:tcPr>
            <w:tcW w:w="5245" w:type="dxa"/>
          </w:tcPr>
          <w:p w14:paraId="3E0744C7" w14:textId="77777777" w:rsidR="00F27A79" w:rsidRPr="00F27A79" w:rsidRDefault="00F27A79" w:rsidP="00F27A79">
            <w:pPr>
              <w:jc w:val="both"/>
              <w:rPr>
                <w:rFonts w:cstheme="minorHAnsi"/>
                <w:lang w:val="uk-UA"/>
              </w:rPr>
            </w:pPr>
            <w:r w:rsidRPr="00F27A79">
              <w:rPr>
                <w:rFonts w:cstheme="minorHAnsi"/>
                <w:lang w:val="uk-UA"/>
              </w:rPr>
              <w:t>Цивілізаційні процеси в українському суспільстві</w:t>
            </w:r>
          </w:p>
        </w:tc>
      </w:tr>
      <w:tr w:rsidR="00F27A79" w:rsidRPr="00F27A79" w14:paraId="1F1EDA71" w14:textId="77777777" w:rsidTr="00751765">
        <w:tc>
          <w:tcPr>
            <w:tcW w:w="4673" w:type="dxa"/>
          </w:tcPr>
          <w:p w14:paraId="1BE8EB31" w14:textId="77777777" w:rsidR="00F27A79" w:rsidRPr="00F27A79" w:rsidRDefault="00F27A79" w:rsidP="00F27A79">
            <w:pPr>
              <w:jc w:val="both"/>
              <w:rPr>
                <w:rFonts w:cstheme="minorHAnsi"/>
                <w:lang w:val="uk-UA"/>
              </w:rPr>
            </w:pPr>
          </w:p>
        </w:tc>
        <w:tc>
          <w:tcPr>
            <w:tcW w:w="5245" w:type="dxa"/>
          </w:tcPr>
          <w:p w14:paraId="5193688D" w14:textId="77777777" w:rsidR="00F27A79" w:rsidRPr="00F27A79" w:rsidRDefault="00F27A79" w:rsidP="00F27A79">
            <w:pPr>
              <w:jc w:val="both"/>
              <w:rPr>
                <w:rFonts w:cstheme="minorHAnsi"/>
                <w:lang w:val="uk-UA"/>
              </w:rPr>
            </w:pPr>
            <w:r w:rsidRPr="00F27A79">
              <w:rPr>
                <w:rFonts w:cstheme="minorHAnsi"/>
                <w:lang w:val="uk-UA"/>
              </w:rPr>
              <w:t>Цивільна безпека</w:t>
            </w:r>
          </w:p>
        </w:tc>
      </w:tr>
      <w:tr w:rsidR="00F27A79" w:rsidRPr="00F27A79" w14:paraId="055D4A41" w14:textId="77777777" w:rsidTr="00751765">
        <w:tc>
          <w:tcPr>
            <w:tcW w:w="4673" w:type="dxa"/>
          </w:tcPr>
          <w:p w14:paraId="7DAEE622" w14:textId="77777777" w:rsidR="00F27A79" w:rsidRPr="00F27A79" w:rsidRDefault="00F27A79" w:rsidP="00F27A79">
            <w:pPr>
              <w:jc w:val="both"/>
              <w:rPr>
                <w:rFonts w:cstheme="minorHAnsi"/>
                <w:lang w:val="uk-UA"/>
              </w:rPr>
            </w:pPr>
          </w:p>
        </w:tc>
        <w:tc>
          <w:tcPr>
            <w:tcW w:w="5245" w:type="dxa"/>
          </w:tcPr>
          <w:p w14:paraId="39BF9253" w14:textId="77777777" w:rsidR="00F27A79" w:rsidRPr="00F27A79" w:rsidRDefault="00F27A79" w:rsidP="00F27A79">
            <w:pPr>
              <w:jc w:val="both"/>
              <w:rPr>
                <w:rFonts w:cstheme="minorHAnsi"/>
                <w:lang w:val="uk-UA"/>
              </w:rPr>
            </w:pPr>
            <w:r w:rsidRPr="00F27A79">
              <w:rPr>
                <w:rFonts w:cstheme="minorHAnsi"/>
                <w:lang w:val="uk-UA"/>
              </w:rPr>
              <w:t>Фізична культура і спорт</w:t>
            </w:r>
          </w:p>
        </w:tc>
      </w:tr>
      <w:tr w:rsidR="00F27A79" w:rsidRPr="00F27A79" w14:paraId="13DE3F85" w14:textId="77777777" w:rsidTr="00751765">
        <w:tc>
          <w:tcPr>
            <w:tcW w:w="9918" w:type="dxa"/>
            <w:gridSpan w:val="2"/>
          </w:tcPr>
          <w:p w14:paraId="66F659C1" w14:textId="77777777" w:rsidR="00F27A79" w:rsidRPr="00F27A79" w:rsidRDefault="00F27A79" w:rsidP="00F27A79">
            <w:pPr>
              <w:jc w:val="both"/>
              <w:rPr>
                <w:rFonts w:cstheme="minorHAnsi"/>
                <w:lang w:val="uk-UA"/>
              </w:rPr>
            </w:pPr>
            <w:r w:rsidRPr="00F27A79">
              <w:rPr>
                <w:rFonts w:cstheme="minorHAnsi"/>
                <w:lang w:val="uk-UA"/>
              </w:rPr>
              <w:t>Вибіркова складова</w:t>
            </w:r>
          </w:p>
        </w:tc>
      </w:tr>
      <w:tr w:rsidR="00F27A79" w:rsidRPr="00F27A79" w14:paraId="2F274551" w14:textId="77777777" w:rsidTr="00751765">
        <w:tc>
          <w:tcPr>
            <w:tcW w:w="4673" w:type="dxa"/>
          </w:tcPr>
          <w:p w14:paraId="50379533" w14:textId="77777777" w:rsidR="00F27A79" w:rsidRPr="00F27A79" w:rsidRDefault="00F27A79" w:rsidP="00F27A79">
            <w:pPr>
              <w:jc w:val="both"/>
              <w:rPr>
                <w:rFonts w:cstheme="minorHAnsi"/>
                <w:lang w:val="uk-UA"/>
              </w:rPr>
            </w:pPr>
            <w:r w:rsidRPr="00F27A79">
              <w:rPr>
                <w:rFonts w:cstheme="minorHAnsi"/>
                <w:lang w:val="uk-UA"/>
              </w:rPr>
              <w:t>Стажування в компанії</w:t>
            </w:r>
          </w:p>
        </w:tc>
        <w:tc>
          <w:tcPr>
            <w:tcW w:w="5245" w:type="dxa"/>
          </w:tcPr>
          <w:p w14:paraId="7F63B518" w14:textId="77777777" w:rsidR="00F27A79" w:rsidRPr="00F27A79" w:rsidRDefault="00F27A79" w:rsidP="00F27A79">
            <w:pPr>
              <w:jc w:val="both"/>
              <w:rPr>
                <w:rFonts w:cstheme="minorHAnsi"/>
                <w:lang w:val="uk-UA"/>
              </w:rPr>
            </w:pPr>
          </w:p>
        </w:tc>
      </w:tr>
      <w:tr w:rsidR="00F27A79" w:rsidRPr="00F27A79" w14:paraId="22BC3573" w14:textId="77777777" w:rsidTr="00751765">
        <w:tc>
          <w:tcPr>
            <w:tcW w:w="4673" w:type="dxa"/>
          </w:tcPr>
          <w:p w14:paraId="109B07F9" w14:textId="77777777" w:rsidR="00F27A79" w:rsidRPr="00F27A79" w:rsidRDefault="00F27A79" w:rsidP="00F27A79">
            <w:pPr>
              <w:jc w:val="both"/>
              <w:rPr>
                <w:rFonts w:cstheme="minorHAnsi"/>
                <w:lang w:val="uk-UA"/>
              </w:rPr>
            </w:pPr>
            <w:r w:rsidRPr="00F27A79">
              <w:rPr>
                <w:rFonts w:cstheme="minorHAnsi"/>
                <w:lang w:val="uk-UA"/>
              </w:rPr>
              <w:t>Розширена фізика (вибіркова)</w:t>
            </w:r>
          </w:p>
        </w:tc>
        <w:tc>
          <w:tcPr>
            <w:tcW w:w="5245" w:type="dxa"/>
          </w:tcPr>
          <w:p w14:paraId="268DA33D" w14:textId="77777777" w:rsidR="00F27A79" w:rsidRPr="00F27A79" w:rsidRDefault="00F27A79" w:rsidP="00F27A79">
            <w:pPr>
              <w:jc w:val="both"/>
              <w:rPr>
                <w:rFonts w:cstheme="minorHAnsi"/>
                <w:lang w:val="uk-UA"/>
              </w:rPr>
            </w:pPr>
            <w:r w:rsidRPr="00F27A79">
              <w:rPr>
                <w:rFonts w:cstheme="minorHAnsi"/>
                <w:lang w:val="uk-UA"/>
              </w:rPr>
              <w:t>Кристалографія і фізика твердого тіла (нормативна)</w:t>
            </w:r>
          </w:p>
        </w:tc>
      </w:tr>
      <w:tr w:rsidR="00F27A79" w:rsidRPr="00B533CC" w14:paraId="500C25D1" w14:textId="77777777" w:rsidTr="00751765">
        <w:tc>
          <w:tcPr>
            <w:tcW w:w="4673" w:type="dxa"/>
          </w:tcPr>
          <w:p w14:paraId="295B51E6" w14:textId="77777777" w:rsidR="00F27A79" w:rsidRPr="00F27A79" w:rsidRDefault="00F27A79" w:rsidP="00F27A79">
            <w:pPr>
              <w:jc w:val="both"/>
              <w:rPr>
                <w:rFonts w:cstheme="minorHAnsi"/>
                <w:lang w:val="uk-UA"/>
              </w:rPr>
            </w:pPr>
            <w:r w:rsidRPr="00F27A79">
              <w:rPr>
                <w:rFonts w:cstheme="minorHAnsi"/>
                <w:lang w:val="uk-UA"/>
              </w:rPr>
              <w:t>Підготовка англійської мови</w:t>
            </w:r>
          </w:p>
        </w:tc>
        <w:tc>
          <w:tcPr>
            <w:tcW w:w="5245" w:type="dxa"/>
          </w:tcPr>
          <w:p w14:paraId="2F61A538" w14:textId="77777777" w:rsidR="00F27A79" w:rsidRPr="00F27A79" w:rsidRDefault="00F27A79" w:rsidP="00F27A79">
            <w:pPr>
              <w:jc w:val="both"/>
              <w:rPr>
                <w:rFonts w:cstheme="minorHAnsi"/>
                <w:lang w:val="uk-UA"/>
              </w:rPr>
            </w:pPr>
            <w:proofErr w:type="spellStart"/>
            <w:r w:rsidRPr="00F27A79">
              <w:rPr>
                <w:rFonts w:cstheme="minorHAnsi"/>
                <w:lang w:val="uk-UA"/>
              </w:rPr>
              <w:t>English</w:t>
            </w:r>
            <w:proofErr w:type="spellEnd"/>
            <w:r w:rsidRPr="00F27A79">
              <w:rPr>
                <w:rFonts w:cstheme="minorHAnsi"/>
                <w:lang w:val="uk-UA"/>
              </w:rPr>
              <w:t xml:space="preserve"> </w:t>
            </w:r>
            <w:proofErr w:type="spellStart"/>
            <w:r w:rsidRPr="00F27A79">
              <w:rPr>
                <w:rFonts w:cstheme="minorHAnsi"/>
                <w:lang w:val="uk-UA"/>
              </w:rPr>
              <w:t>advanced</w:t>
            </w:r>
            <w:proofErr w:type="spellEnd"/>
            <w:r w:rsidRPr="00F27A79">
              <w:rPr>
                <w:rFonts w:cstheme="minorHAnsi"/>
                <w:lang w:val="uk-UA"/>
              </w:rPr>
              <w:t xml:space="preserve"> </w:t>
            </w:r>
            <w:proofErr w:type="spellStart"/>
            <w:r w:rsidRPr="00F27A79">
              <w:rPr>
                <w:rFonts w:cstheme="minorHAnsi"/>
                <w:lang w:val="uk-UA"/>
              </w:rPr>
              <w:t>proficiency</w:t>
            </w:r>
            <w:proofErr w:type="spellEnd"/>
            <w:r w:rsidRPr="00F27A79">
              <w:rPr>
                <w:rFonts w:cstheme="minorHAnsi"/>
                <w:lang w:val="uk-UA"/>
              </w:rPr>
              <w:t xml:space="preserve"> (Англійська мова поглиблена)</w:t>
            </w:r>
          </w:p>
        </w:tc>
      </w:tr>
      <w:tr w:rsidR="00F27A79" w:rsidRPr="00F27A79" w14:paraId="66C0B62C" w14:textId="77777777" w:rsidTr="00751765">
        <w:tc>
          <w:tcPr>
            <w:tcW w:w="4673" w:type="dxa"/>
          </w:tcPr>
          <w:p w14:paraId="7D139FE9" w14:textId="77777777" w:rsidR="00F27A79" w:rsidRPr="00F27A79" w:rsidRDefault="00F27A79" w:rsidP="00F27A79">
            <w:pPr>
              <w:jc w:val="both"/>
              <w:rPr>
                <w:rFonts w:cstheme="minorHAnsi"/>
                <w:lang w:val="uk-UA"/>
              </w:rPr>
            </w:pPr>
            <w:r w:rsidRPr="00F27A79">
              <w:rPr>
                <w:rFonts w:cstheme="minorHAnsi"/>
                <w:lang w:val="uk-UA"/>
              </w:rPr>
              <w:t>Автоматизоване виробництво</w:t>
            </w:r>
          </w:p>
        </w:tc>
        <w:tc>
          <w:tcPr>
            <w:tcW w:w="5245" w:type="dxa"/>
          </w:tcPr>
          <w:p w14:paraId="74EA9771" w14:textId="77777777" w:rsidR="00F27A79" w:rsidRPr="00F27A79" w:rsidRDefault="00F27A79" w:rsidP="00F27A79">
            <w:pPr>
              <w:jc w:val="both"/>
              <w:rPr>
                <w:rFonts w:cstheme="minorHAnsi"/>
                <w:lang w:val="uk-UA"/>
              </w:rPr>
            </w:pPr>
          </w:p>
        </w:tc>
      </w:tr>
      <w:tr w:rsidR="00F27A79" w:rsidRPr="00F27A79" w14:paraId="2FE96A6C" w14:textId="77777777" w:rsidTr="00751765">
        <w:tc>
          <w:tcPr>
            <w:tcW w:w="4673" w:type="dxa"/>
          </w:tcPr>
          <w:p w14:paraId="0A199406" w14:textId="77777777" w:rsidR="00F27A79" w:rsidRPr="00F27A79" w:rsidRDefault="00F27A79" w:rsidP="00F27A79">
            <w:pPr>
              <w:jc w:val="both"/>
              <w:rPr>
                <w:rFonts w:cstheme="minorHAnsi"/>
                <w:lang w:val="uk-UA"/>
              </w:rPr>
            </w:pPr>
            <w:r w:rsidRPr="00F27A79">
              <w:rPr>
                <w:rFonts w:cstheme="minorHAnsi"/>
                <w:lang w:val="uk-UA"/>
              </w:rPr>
              <w:t>Студентський конкурс інженерних проектів</w:t>
            </w:r>
          </w:p>
        </w:tc>
        <w:tc>
          <w:tcPr>
            <w:tcW w:w="5245" w:type="dxa"/>
          </w:tcPr>
          <w:p w14:paraId="12505C16" w14:textId="77777777" w:rsidR="00F27A79" w:rsidRPr="00F27A79" w:rsidRDefault="00F27A79" w:rsidP="00F27A79">
            <w:pPr>
              <w:jc w:val="both"/>
              <w:rPr>
                <w:rFonts w:cstheme="minorHAnsi"/>
                <w:lang w:val="uk-UA"/>
              </w:rPr>
            </w:pPr>
          </w:p>
        </w:tc>
      </w:tr>
      <w:tr w:rsidR="00F27A79" w:rsidRPr="00F27A79" w14:paraId="276DB21B" w14:textId="77777777" w:rsidTr="00751765">
        <w:tc>
          <w:tcPr>
            <w:tcW w:w="4673" w:type="dxa"/>
          </w:tcPr>
          <w:p w14:paraId="28A46E14" w14:textId="77777777" w:rsidR="00F27A79" w:rsidRPr="00F27A79" w:rsidRDefault="00F27A79" w:rsidP="00F27A79">
            <w:pPr>
              <w:jc w:val="both"/>
              <w:rPr>
                <w:rFonts w:cstheme="minorHAnsi"/>
                <w:lang w:val="uk-UA"/>
              </w:rPr>
            </w:pPr>
            <w:r w:rsidRPr="00F27A79">
              <w:rPr>
                <w:rFonts w:cstheme="minorHAnsi"/>
                <w:lang w:val="uk-UA"/>
              </w:rPr>
              <w:t>Друга іноземна мова: французька</w:t>
            </w:r>
          </w:p>
        </w:tc>
        <w:tc>
          <w:tcPr>
            <w:tcW w:w="5245" w:type="dxa"/>
          </w:tcPr>
          <w:p w14:paraId="471FBBA0" w14:textId="77777777" w:rsidR="00F27A79" w:rsidRPr="00F27A79" w:rsidRDefault="00F27A79" w:rsidP="00F27A79">
            <w:pPr>
              <w:jc w:val="both"/>
              <w:rPr>
                <w:rFonts w:cstheme="minorHAnsi"/>
                <w:lang w:val="uk-UA"/>
              </w:rPr>
            </w:pPr>
          </w:p>
        </w:tc>
      </w:tr>
      <w:tr w:rsidR="00F27A79" w:rsidRPr="00B533CC" w14:paraId="3B2584CD" w14:textId="77777777" w:rsidTr="00751765">
        <w:tc>
          <w:tcPr>
            <w:tcW w:w="4673" w:type="dxa"/>
          </w:tcPr>
          <w:p w14:paraId="36568C80" w14:textId="77777777" w:rsidR="00F27A79" w:rsidRPr="00F27A79" w:rsidRDefault="00F27A79" w:rsidP="00F27A79">
            <w:pPr>
              <w:jc w:val="both"/>
              <w:rPr>
                <w:rFonts w:cstheme="minorHAnsi"/>
                <w:lang w:val="uk-UA"/>
              </w:rPr>
            </w:pPr>
          </w:p>
        </w:tc>
        <w:tc>
          <w:tcPr>
            <w:tcW w:w="5245" w:type="dxa"/>
          </w:tcPr>
          <w:p w14:paraId="3158EA69" w14:textId="77777777" w:rsidR="00F27A79" w:rsidRPr="00F27A79" w:rsidRDefault="00F27A79" w:rsidP="00F27A79">
            <w:pPr>
              <w:jc w:val="both"/>
              <w:rPr>
                <w:rFonts w:cstheme="minorHAnsi"/>
                <w:lang w:val="uk-UA"/>
              </w:rPr>
            </w:pPr>
            <w:r w:rsidRPr="00F27A79">
              <w:rPr>
                <w:rFonts w:cstheme="minorHAnsi"/>
                <w:lang w:val="uk-UA"/>
              </w:rPr>
              <w:t xml:space="preserve">UX-дизайн і сучасні </w:t>
            </w:r>
            <w:proofErr w:type="spellStart"/>
            <w:r w:rsidRPr="00F27A79">
              <w:rPr>
                <w:rFonts w:cstheme="minorHAnsi"/>
                <w:lang w:val="uk-UA"/>
              </w:rPr>
              <w:t>Web</w:t>
            </w:r>
            <w:proofErr w:type="spellEnd"/>
            <w:r w:rsidRPr="00F27A79">
              <w:rPr>
                <w:rFonts w:cstheme="minorHAnsi"/>
                <w:lang w:val="uk-UA"/>
              </w:rPr>
              <w:t>-технології</w:t>
            </w:r>
          </w:p>
        </w:tc>
      </w:tr>
      <w:tr w:rsidR="00F27A79" w:rsidRPr="00F27A79" w14:paraId="2509DF9E" w14:textId="77777777" w:rsidTr="00751765">
        <w:tc>
          <w:tcPr>
            <w:tcW w:w="4673" w:type="dxa"/>
          </w:tcPr>
          <w:p w14:paraId="29649154" w14:textId="77777777" w:rsidR="00F27A79" w:rsidRPr="00F27A79" w:rsidRDefault="00F27A79" w:rsidP="00F27A79">
            <w:pPr>
              <w:jc w:val="both"/>
              <w:rPr>
                <w:rFonts w:cstheme="minorHAnsi"/>
                <w:lang w:val="uk-UA"/>
              </w:rPr>
            </w:pPr>
          </w:p>
        </w:tc>
        <w:tc>
          <w:tcPr>
            <w:tcW w:w="5245" w:type="dxa"/>
          </w:tcPr>
          <w:p w14:paraId="122809BA" w14:textId="77777777" w:rsidR="00F27A79" w:rsidRPr="00F27A79" w:rsidRDefault="00F27A79" w:rsidP="00F27A79">
            <w:pPr>
              <w:jc w:val="both"/>
              <w:rPr>
                <w:rFonts w:cstheme="minorHAnsi"/>
                <w:lang w:val="uk-UA"/>
              </w:rPr>
            </w:pPr>
            <w:proofErr w:type="spellStart"/>
            <w:r w:rsidRPr="00F27A79">
              <w:rPr>
                <w:rFonts w:cstheme="minorHAnsi"/>
                <w:lang w:val="uk-UA"/>
              </w:rPr>
              <w:t>Копірайтинг</w:t>
            </w:r>
            <w:proofErr w:type="spellEnd"/>
          </w:p>
        </w:tc>
      </w:tr>
      <w:tr w:rsidR="00F27A79" w:rsidRPr="00F27A79" w14:paraId="2F277851" w14:textId="77777777" w:rsidTr="00751765">
        <w:tc>
          <w:tcPr>
            <w:tcW w:w="4673" w:type="dxa"/>
          </w:tcPr>
          <w:p w14:paraId="06D468F9" w14:textId="77777777" w:rsidR="00F27A79" w:rsidRPr="00F27A79" w:rsidRDefault="00F27A79" w:rsidP="00F27A79">
            <w:pPr>
              <w:jc w:val="both"/>
              <w:rPr>
                <w:rFonts w:cstheme="minorHAnsi"/>
                <w:lang w:val="uk-UA"/>
              </w:rPr>
            </w:pPr>
          </w:p>
        </w:tc>
        <w:tc>
          <w:tcPr>
            <w:tcW w:w="5245" w:type="dxa"/>
          </w:tcPr>
          <w:p w14:paraId="1DCBD141" w14:textId="77777777" w:rsidR="00F27A79" w:rsidRPr="00F27A79" w:rsidRDefault="00F27A79" w:rsidP="00F27A79">
            <w:pPr>
              <w:jc w:val="both"/>
              <w:rPr>
                <w:rFonts w:cstheme="minorHAnsi"/>
                <w:lang w:val="uk-UA"/>
              </w:rPr>
            </w:pPr>
            <w:r w:rsidRPr="00F27A79">
              <w:rPr>
                <w:rFonts w:cstheme="minorHAnsi"/>
                <w:lang w:val="uk-UA"/>
              </w:rPr>
              <w:t xml:space="preserve">Технологія випробувань матеріалів та </w:t>
            </w:r>
            <w:proofErr w:type="spellStart"/>
            <w:r w:rsidRPr="00F27A79">
              <w:rPr>
                <w:rFonts w:cstheme="minorHAnsi"/>
                <w:lang w:val="uk-UA"/>
              </w:rPr>
              <w:t>виробіів</w:t>
            </w:r>
            <w:proofErr w:type="spellEnd"/>
          </w:p>
        </w:tc>
      </w:tr>
    </w:tbl>
    <w:p w14:paraId="183F7CC4" w14:textId="77777777" w:rsidR="00F27A79" w:rsidRPr="00F27A79" w:rsidRDefault="00F27A79" w:rsidP="00F27A79">
      <w:pPr>
        <w:spacing w:after="0" w:line="240" w:lineRule="auto"/>
        <w:jc w:val="both"/>
        <w:rPr>
          <w:rFonts w:cstheme="minorHAnsi"/>
        </w:rPr>
      </w:pPr>
    </w:p>
    <w:p w14:paraId="56A22DAA" w14:textId="77777777" w:rsidR="00F27A79" w:rsidRPr="00F27A79" w:rsidRDefault="00F27A79" w:rsidP="00F27A79">
      <w:pPr>
        <w:spacing w:after="0" w:line="240" w:lineRule="auto"/>
        <w:jc w:val="both"/>
        <w:rPr>
          <w:rFonts w:cstheme="minorHAnsi"/>
          <w:lang w:val="uk-UA"/>
        </w:rPr>
      </w:pPr>
      <w:r w:rsidRPr="00F27A79">
        <w:rPr>
          <w:rFonts w:cstheme="minorHAnsi"/>
          <w:lang w:val="uk-UA"/>
        </w:rPr>
        <w:t>Під час аналізу переліку дисциплін зроблені логічні угрупування дисциплін які відносяться до однорідної чи подібної сфери знань. Так згруповано дисципліни які вивчають властивості, види, структуру матеріалів, згруповано дисципліни які навчають законам механіки, і об’єднано деякі дисципліни близькі за назвою і змістом.</w:t>
      </w:r>
    </w:p>
    <w:p w14:paraId="26BEB105" w14:textId="77777777" w:rsidR="00F27A79" w:rsidRPr="00F27A79" w:rsidRDefault="00F27A79" w:rsidP="00F27A79">
      <w:pPr>
        <w:spacing w:after="0" w:line="240" w:lineRule="auto"/>
        <w:jc w:val="both"/>
        <w:rPr>
          <w:rFonts w:cstheme="minorHAnsi"/>
          <w:lang w:val="uk-UA"/>
        </w:rPr>
      </w:pPr>
      <w:r w:rsidRPr="00F27A79">
        <w:rPr>
          <w:rFonts w:cstheme="minorHAnsi"/>
          <w:lang w:val="uk-UA"/>
        </w:rPr>
        <w:t>Проведений аналіз і співставлення навчальних дисциплін демонструють співпадіння переліку дисциплін на 80%.</w:t>
      </w:r>
    </w:p>
    <w:p w14:paraId="7C99D39F" w14:textId="77777777" w:rsidR="00F27A79" w:rsidRPr="00F27A79" w:rsidRDefault="00F27A79" w:rsidP="00F27A79">
      <w:pPr>
        <w:spacing w:after="0" w:line="240" w:lineRule="auto"/>
        <w:jc w:val="both"/>
        <w:rPr>
          <w:rFonts w:cstheme="minorHAnsi"/>
          <w:lang w:val="uk-UA"/>
        </w:rPr>
      </w:pPr>
      <w:r w:rsidRPr="00F27A79">
        <w:rPr>
          <w:rFonts w:cstheme="minorHAnsi"/>
          <w:lang w:val="uk-UA"/>
        </w:rPr>
        <w:t>В українському навчальному плані переважають дисципліни пов’язані з вивченням матеріалів. Відмінністю іспанського навчального плану є наявність дисциплін які забезпечують орієнтацію студента на ринку послуг в галузі дизайну, а також наявна більша кількість дисциплін які сприяють розвитку творчих здібностей студентів.</w:t>
      </w:r>
    </w:p>
    <w:p w14:paraId="34586D8E"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Ведучи мову про англійський і європейський дизайн, зазначають три принципи дизайнерської освіти: по-перше, акцентується, що студенти будуть працювати в різних галузях промисловості і повинні бути інженерами; по-друге, їхня особлива роль при створенні зразків виробів </w:t>
      </w:r>
      <w:proofErr w:type="spellStart"/>
      <w:r w:rsidRPr="00F27A79">
        <w:rPr>
          <w:rFonts w:cstheme="minorHAnsi"/>
          <w:lang w:val="uk-UA"/>
        </w:rPr>
        <w:t>заключається</w:t>
      </w:r>
      <w:proofErr w:type="spellEnd"/>
      <w:r w:rsidRPr="00F27A79">
        <w:rPr>
          <w:rFonts w:cstheme="minorHAnsi"/>
          <w:lang w:val="uk-UA"/>
        </w:rPr>
        <w:t xml:space="preserve"> в турботі про зовнішній вигляд, зручність в обігу і легкості експлуатації; по-третє, від них чекають творчого ставлення до своєї роботи, що передбачає наявність соціальної відповідальності за формування навколишнього середовища. </w:t>
      </w:r>
    </w:p>
    <w:p w14:paraId="3F6F9E8D"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Дизайнери-випускники беруть активну участь у міжнародних виставках та створюють виставки власної творчості. Молоді дизайнери обов’язково є учасниками Міжнародного фестивалю дизайну </w:t>
      </w:r>
      <w:proofErr w:type="spellStart"/>
      <w:r w:rsidRPr="00F27A79">
        <w:rPr>
          <w:rFonts w:cstheme="minorHAnsi"/>
          <w:lang w:val="uk-UA"/>
        </w:rPr>
        <w:t>Design</w:t>
      </w:r>
      <w:proofErr w:type="spellEnd"/>
      <w:r w:rsidRPr="00F27A79">
        <w:rPr>
          <w:rFonts w:cstheme="minorHAnsi"/>
          <w:lang w:val="uk-UA"/>
        </w:rPr>
        <w:t xml:space="preserve"> </w:t>
      </w:r>
      <w:proofErr w:type="spellStart"/>
      <w:r w:rsidRPr="00F27A79">
        <w:rPr>
          <w:rFonts w:cstheme="minorHAnsi"/>
          <w:lang w:val="uk-UA"/>
        </w:rPr>
        <w:t>Festival</w:t>
      </w:r>
      <w:proofErr w:type="spellEnd"/>
      <w:r w:rsidRPr="00F27A79">
        <w:rPr>
          <w:rFonts w:cstheme="minorHAnsi"/>
          <w:lang w:val="uk-UA"/>
        </w:rPr>
        <w:t xml:space="preserve">, Міжнародної виставки дизайну – 100% </w:t>
      </w:r>
      <w:proofErr w:type="spellStart"/>
      <w:r w:rsidRPr="00F27A79">
        <w:rPr>
          <w:rFonts w:cstheme="minorHAnsi"/>
          <w:lang w:val="uk-UA"/>
        </w:rPr>
        <w:t>Design</w:t>
      </w:r>
      <w:proofErr w:type="spellEnd"/>
      <w:r w:rsidRPr="00F27A79">
        <w:rPr>
          <w:rFonts w:cstheme="minorHAnsi"/>
          <w:lang w:val="uk-UA"/>
        </w:rPr>
        <w:t xml:space="preserve">, Міжнародної виставки ексклюзивного </w:t>
      </w:r>
      <w:proofErr w:type="spellStart"/>
      <w:r w:rsidRPr="00F27A79">
        <w:rPr>
          <w:rFonts w:cstheme="minorHAnsi"/>
          <w:lang w:val="uk-UA"/>
        </w:rPr>
        <w:t>інтер’єрного</w:t>
      </w:r>
      <w:proofErr w:type="spellEnd"/>
      <w:r w:rsidRPr="00F27A79">
        <w:rPr>
          <w:rFonts w:cstheme="minorHAnsi"/>
          <w:lang w:val="uk-UA"/>
        </w:rPr>
        <w:t xml:space="preserve"> дизайну – </w:t>
      </w:r>
      <w:proofErr w:type="spellStart"/>
      <w:r w:rsidRPr="00F27A79">
        <w:rPr>
          <w:rFonts w:cstheme="minorHAnsi"/>
          <w:lang w:val="uk-UA"/>
        </w:rPr>
        <w:t>Decorex</w:t>
      </w:r>
      <w:proofErr w:type="spellEnd"/>
      <w:r w:rsidRPr="00F27A79">
        <w:rPr>
          <w:rFonts w:cstheme="minorHAnsi"/>
          <w:lang w:val="uk-UA"/>
        </w:rPr>
        <w:t xml:space="preserve"> </w:t>
      </w:r>
      <w:proofErr w:type="spellStart"/>
      <w:r w:rsidRPr="00F27A79">
        <w:rPr>
          <w:rFonts w:cstheme="minorHAnsi"/>
          <w:lang w:val="uk-UA"/>
        </w:rPr>
        <w:t>International</w:t>
      </w:r>
      <w:proofErr w:type="spellEnd"/>
      <w:r w:rsidRPr="00F27A79">
        <w:rPr>
          <w:rFonts w:cstheme="minorHAnsi"/>
          <w:lang w:val="uk-UA"/>
        </w:rPr>
        <w:t xml:space="preserve">, виставки молодих дизайнерів, ювелірів, художників, скульпторів з усього світу – </w:t>
      </w:r>
      <w:proofErr w:type="spellStart"/>
      <w:r w:rsidRPr="00F27A79">
        <w:rPr>
          <w:rFonts w:cstheme="minorHAnsi"/>
          <w:lang w:val="uk-UA"/>
        </w:rPr>
        <w:t>Art</w:t>
      </w:r>
      <w:proofErr w:type="spellEnd"/>
      <w:r w:rsidRPr="00F27A79">
        <w:rPr>
          <w:rFonts w:cstheme="minorHAnsi"/>
          <w:lang w:val="uk-UA"/>
        </w:rPr>
        <w:t xml:space="preserve"> </w:t>
      </w:r>
      <w:proofErr w:type="spellStart"/>
      <w:r w:rsidRPr="00F27A79">
        <w:rPr>
          <w:rFonts w:cstheme="minorHAnsi"/>
          <w:lang w:val="uk-UA"/>
        </w:rPr>
        <w:t>Georgia</w:t>
      </w:r>
      <w:proofErr w:type="spellEnd"/>
      <w:r w:rsidRPr="00F27A79">
        <w:rPr>
          <w:rFonts w:cstheme="minorHAnsi"/>
          <w:lang w:val="uk-UA"/>
        </w:rPr>
        <w:t xml:space="preserve">, виставки дизайну меблів – </w:t>
      </w:r>
      <w:proofErr w:type="spellStart"/>
      <w:r w:rsidRPr="00F27A79">
        <w:rPr>
          <w:rFonts w:cstheme="minorHAnsi"/>
          <w:lang w:val="uk-UA"/>
        </w:rPr>
        <w:t>Сonfession</w:t>
      </w:r>
      <w:proofErr w:type="spellEnd"/>
      <w:r w:rsidRPr="00F27A79">
        <w:rPr>
          <w:rFonts w:cstheme="minorHAnsi"/>
          <w:lang w:val="uk-UA"/>
        </w:rPr>
        <w:t xml:space="preserve"> </w:t>
      </w:r>
      <w:proofErr w:type="spellStart"/>
      <w:r w:rsidRPr="00F27A79">
        <w:rPr>
          <w:rFonts w:cstheme="minorHAnsi"/>
          <w:lang w:val="uk-UA"/>
        </w:rPr>
        <w:t>of</w:t>
      </w:r>
      <w:proofErr w:type="spellEnd"/>
      <w:r w:rsidRPr="00F27A79">
        <w:rPr>
          <w:rFonts w:cstheme="minorHAnsi"/>
          <w:lang w:val="uk-UA"/>
        </w:rPr>
        <w:t xml:space="preserve"> </w:t>
      </w:r>
      <w:proofErr w:type="spellStart"/>
      <w:r w:rsidRPr="00F27A79">
        <w:rPr>
          <w:rFonts w:cstheme="minorHAnsi"/>
          <w:lang w:val="uk-UA"/>
        </w:rPr>
        <w:t>design</w:t>
      </w:r>
      <w:proofErr w:type="spellEnd"/>
      <w:r w:rsidRPr="00F27A79">
        <w:rPr>
          <w:rFonts w:cstheme="minorHAnsi"/>
          <w:lang w:val="uk-UA"/>
        </w:rPr>
        <w:t xml:space="preserve"> та ін. Завдяки популяризації власної творчості та створення креативних дизайнерських об’єктів уможливлюється кар’єрне зростання дизайнерів [23].</w:t>
      </w:r>
    </w:p>
    <w:p w14:paraId="38226961"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Тож спираючись на результати проведеного аналізу і беручи до уваги досвід </w:t>
      </w:r>
      <w:proofErr w:type="spellStart"/>
      <w:r w:rsidRPr="00F27A79">
        <w:rPr>
          <w:rFonts w:cstheme="minorHAnsi"/>
          <w:lang w:val="uk-UA"/>
        </w:rPr>
        <w:t>англійскої</w:t>
      </w:r>
      <w:proofErr w:type="spellEnd"/>
      <w:r w:rsidRPr="00F27A79">
        <w:rPr>
          <w:rFonts w:cstheme="minorHAnsi"/>
          <w:lang w:val="uk-UA"/>
        </w:rPr>
        <w:t xml:space="preserve"> та європейської школи промислового дизайну, є логічним в Україні вести підготовку промислових дизайнерів за окремою освітньою програмою або спеціалізацією в рамках галузі 13 Механічна інженерія спеціальності 132 Матеріалознавство і надавати промисловим дизайнерам інженерну освіту. </w:t>
      </w:r>
    </w:p>
    <w:p w14:paraId="1B318622"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Адаптувати існуючу освітню програму «Промислова естетика і сертифікація матеріалів і </w:t>
      </w:r>
      <w:proofErr w:type="spellStart"/>
      <w:r w:rsidRPr="00F27A79">
        <w:rPr>
          <w:rFonts w:cstheme="minorHAnsi"/>
          <w:lang w:val="uk-UA"/>
        </w:rPr>
        <w:t>вироибів</w:t>
      </w:r>
      <w:proofErr w:type="spellEnd"/>
      <w:r w:rsidRPr="00F27A79">
        <w:rPr>
          <w:rFonts w:cstheme="minorHAnsi"/>
          <w:lang w:val="uk-UA"/>
        </w:rPr>
        <w:t xml:space="preserve">» можливо через введення таких </w:t>
      </w:r>
      <w:proofErr w:type="spellStart"/>
      <w:r w:rsidRPr="00F27A79">
        <w:rPr>
          <w:rFonts w:cstheme="minorHAnsi"/>
          <w:lang w:val="uk-UA"/>
        </w:rPr>
        <w:t>компетентностей</w:t>
      </w:r>
      <w:proofErr w:type="spellEnd"/>
      <w:r w:rsidRPr="00F27A79">
        <w:rPr>
          <w:rFonts w:cstheme="minorHAnsi"/>
          <w:lang w:val="uk-UA"/>
        </w:rPr>
        <w:t xml:space="preserve"> як: </w:t>
      </w:r>
    </w:p>
    <w:p w14:paraId="55F37C4D" w14:textId="77777777" w:rsidR="00F27A79" w:rsidRPr="00F27A79" w:rsidRDefault="00F27A79" w:rsidP="00F27A79">
      <w:pPr>
        <w:spacing w:after="0" w:line="240" w:lineRule="auto"/>
        <w:jc w:val="both"/>
        <w:rPr>
          <w:rFonts w:cstheme="minorHAnsi"/>
          <w:lang w:val="uk-UA"/>
        </w:rPr>
      </w:pPr>
      <w:r w:rsidRPr="00F27A79">
        <w:rPr>
          <w:rFonts w:cstheme="minorHAnsi"/>
          <w:lang w:val="uk-UA"/>
        </w:rPr>
        <w:t>Здатність мислити творчо.</w:t>
      </w:r>
    </w:p>
    <w:p w14:paraId="78F4676B" w14:textId="77777777" w:rsidR="00F27A79" w:rsidRPr="00F27A79" w:rsidRDefault="00F27A79" w:rsidP="00F27A79">
      <w:pPr>
        <w:spacing w:after="0" w:line="240" w:lineRule="auto"/>
        <w:jc w:val="both"/>
        <w:rPr>
          <w:rFonts w:cstheme="minorHAnsi"/>
          <w:lang w:val="uk-UA"/>
        </w:rPr>
      </w:pPr>
      <w:r w:rsidRPr="00F27A79">
        <w:rPr>
          <w:rFonts w:cstheme="minorHAnsi"/>
          <w:lang w:val="uk-UA"/>
        </w:rPr>
        <w:t>Розуміти вплив інженерії на навколишнє середовище, сталий розвиток суспільства та важливість працювати в професійному та відповідальному середовищі.</w:t>
      </w:r>
    </w:p>
    <w:p w14:paraId="53305EB8" w14:textId="77777777" w:rsidR="00F27A79" w:rsidRPr="00F27A79" w:rsidRDefault="00F27A79" w:rsidP="00F27A79">
      <w:pPr>
        <w:spacing w:after="0" w:line="240" w:lineRule="auto"/>
        <w:jc w:val="both"/>
        <w:rPr>
          <w:rFonts w:cstheme="minorHAnsi"/>
          <w:lang w:val="uk-UA"/>
        </w:rPr>
      </w:pPr>
      <w:r w:rsidRPr="00F27A79">
        <w:rPr>
          <w:rFonts w:cstheme="minorHAnsi"/>
          <w:lang w:val="uk-UA"/>
        </w:rPr>
        <w:t>Розуміти характеристики виробничих систем.</w:t>
      </w:r>
    </w:p>
    <w:p w14:paraId="01AE9396" w14:textId="77777777" w:rsidR="00F27A79" w:rsidRPr="00F27A79" w:rsidRDefault="00F27A79" w:rsidP="00F27A79">
      <w:pPr>
        <w:spacing w:after="0" w:line="240" w:lineRule="auto"/>
        <w:jc w:val="both"/>
        <w:rPr>
          <w:rFonts w:cstheme="minorHAnsi"/>
          <w:lang w:val="uk-UA"/>
        </w:rPr>
      </w:pPr>
      <w:r w:rsidRPr="00F27A79">
        <w:rPr>
          <w:rFonts w:cstheme="minorHAnsi"/>
          <w:lang w:val="uk-UA"/>
        </w:rPr>
        <w:t>Вміти просувати інноваційні ідеї.</w:t>
      </w:r>
    </w:p>
    <w:p w14:paraId="216093B2" w14:textId="77777777" w:rsidR="00F27A79" w:rsidRPr="00F27A79" w:rsidRDefault="00F27A79" w:rsidP="00F27A79">
      <w:pPr>
        <w:spacing w:after="0" w:line="240" w:lineRule="auto"/>
        <w:jc w:val="both"/>
        <w:rPr>
          <w:rFonts w:cstheme="minorHAnsi"/>
          <w:lang w:val="uk-UA"/>
        </w:rPr>
      </w:pPr>
      <w:r w:rsidRPr="00F27A79">
        <w:rPr>
          <w:rFonts w:cstheme="minorHAnsi"/>
          <w:lang w:val="uk-UA"/>
        </w:rPr>
        <w:t>Організовувати та планувати проекти. Працювати в командні та проявляти лідерські якості.</w:t>
      </w:r>
    </w:p>
    <w:p w14:paraId="110EE1F8" w14:textId="0680159B" w:rsidR="00F27A79" w:rsidRDefault="00F27A79" w:rsidP="00F27A79">
      <w:pPr>
        <w:spacing w:after="0" w:line="240" w:lineRule="auto"/>
        <w:jc w:val="both"/>
        <w:rPr>
          <w:rFonts w:cstheme="minorHAnsi"/>
          <w:lang w:val="uk-UA"/>
        </w:rPr>
      </w:pPr>
      <w:r w:rsidRPr="00F27A79">
        <w:rPr>
          <w:rFonts w:cstheme="minorHAnsi"/>
          <w:lang w:val="uk-UA"/>
        </w:rPr>
        <w:t xml:space="preserve">Для забезпечення наведених </w:t>
      </w:r>
      <w:proofErr w:type="spellStart"/>
      <w:r w:rsidRPr="00F27A79">
        <w:rPr>
          <w:rFonts w:cstheme="minorHAnsi"/>
          <w:lang w:val="uk-UA"/>
        </w:rPr>
        <w:t>компетентностей</w:t>
      </w:r>
      <w:proofErr w:type="spellEnd"/>
      <w:r w:rsidRPr="00F27A79">
        <w:rPr>
          <w:rFonts w:cstheme="minorHAnsi"/>
          <w:lang w:val="uk-UA"/>
        </w:rPr>
        <w:t xml:space="preserve"> необхідно ввести ряд дисциплін які забезпечать їх набуття. Таких дисциплін наприклад як «Основи творчості», «Художнє моделювання» на першому / другому курсі підготовки; Управління інноваціями та дизайном» на четвертому курсі; і дисципліни екологічної спрямованості протягом всього періоду навчання, щоб студенти навчилися обирати матеріали та елементи сумісні з навколишнім середовищем, зрозуміли стійкості виробничих процесів, </w:t>
      </w:r>
      <w:r w:rsidRPr="00F27A79">
        <w:rPr>
          <w:rFonts w:cstheme="minorHAnsi"/>
          <w:lang w:val="uk-UA"/>
        </w:rPr>
        <w:lastRenderedPageBreak/>
        <w:t xml:space="preserve">продуктів та споживання і навчилися застосовувати обрані стратегії в дизайні та </w:t>
      </w:r>
      <w:proofErr w:type="spellStart"/>
      <w:r w:rsidRPr="00F27A79">
        <w:rPr>
          <w:rFonts w:cstheme="minorHAnsi"/>
          <w:lang w:val="uk-UA"/>
        </w:rPr>
        <w:t>редизайні</w:t>
      </w:r>
      <w:proofErr w:type="spellEnd"/>
      <w:r w:rsidRPr="00F27A79">
        <w:rPr>
          <w:rFonts w:cstheme="minorHAnsi"/>
          <w:lang w:val="uk-UA"/>
        </w:rPr>
        <w:t xml:space="preserve"> продуктів у рамках чинного законодавства.</w:t>
      </w:r>
    </w:p>
    <w:p w14:paraId="7AC98A36" w14:textId="20C82E95" w:rsidR="0066271F" w:rsidRDefault="0066271F" w:rsidP="00F27A79">
      <w:pPr>
        <w:spacing w:after="0" w:line="240" w:lineRule="auto"/>
        <w:jc w:val="both"/>
        <w:rPr>
          <w:rFonts w:cstheme="minorHAnsi"/>
          <w:lang w:val="uk-UA"/>
        </w:rPr>
      </w:pPr>
    </w:p>
    <w:p w14:paraId="3AAFD26F" w14:textId="096358BF" w:rsidR="0066271F" w:rsidRPr="0066271F" w:rsidRDefault="0066271F" w:rsidP="00F27A79">
      <w:pPr>
        <w:spacing w:after="0" w:line="240" w:lineRule="auto"/>
        <w:jc w:val="both"/>
        <w:rPr>
          <w:rFonts w:cstheme="minorHAnsi"/>
          <w:b/>
          <w:bCs/>
          <w:i/>
          <w:iCs/>
          <w:lang w:val="uk-UA"/>
        </w:rPr>
      </w:pPr>
      <w:r w:rsidRPr="0066271F">
        <w:rPr>
          <w:rFonts w:cstheme="minorHAnsi"/>
          <w:b/>
          <w:bCs/>
          <w:i/>
          <w:iCs/>
          <w:lang w:val="uk-UA"/>
        </w:rPr>
        <w:t>О</w:t>
      </w:r>
      <w:r w:rsidRPr="0066271F">
        <w:rPr>
          <w:rFonts w:cstheme="minorHAnsi"/>
          <w:b/>
          <w:bCs/>
          <w:i/>
          <w:iCs/>
          <w:lang w:val="uk-UA"/>
        </w:rPr>
        <w:t xml:space="preserve">бґрунтування </w:t>
      </w:r>
      <w:proofErr w:type="spellStart"/>
      <w:r w:rsidRPr="0066271F">
        <w:rPr>
          <w:rFonts w:cstheme="minorHAnsi"/>
          <w:b/>
          <w:bCs/>
          <w:i/>
          <w:iCs/>
          <w:lang w:val="uk-UA"/>
        </w:rPr>
        <w:t>компетентностей</w:t>
      </w:r>
      <w:proofErr w:type="spellEnd"/>
      <w:r w:rsidRPr="0066271F">
        <w:rPr>
          <w:rFonts w:cstheme="minorHAnsi"/>
          <w:b/>
          <w:bCs/>
          <w:i/>
          <w:iCs/>
          <w:lang w:val="uk-UA"/>
        </w:rPr>
        <w:t xml:space="preserve"> інженера з промислового дизайну в Україні</w:t>
      </w:r>
    </w:p>
    <w:p w14:paraId="02FFAA75"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Для обґрунтування формування переліку </w:t>
      </w:r>
      <w:proofErr w:type="spellStart"/>
      <w:r w:rsidRPr="00F27A79">
        <w:rPr>
          <w:rFonts w:cstheme="minorHAnsi"/>
          <w:lang w:val="uk-UA"/>
        </w:rPr>
        <w:t>компетентностей</w:t>
      </w:r>
      <w:proofErr w:type="spellEnd"/>
      <w:r w:rsidRPr="00F27A79">
        <w:rPr>
          <w:rFonts w:cstheme="minorHAnsi"/>
          <w:lang w:val="uk-UA"/>
        </w:rPr>
        <w:t xml:space="preserve"> необхідних для здійснення професійної діяльності інженера з промислового дизайну в Україні сформовано перелік вимог ринку праці. В таблиці 6 наведено перелік цих вимог і компетентності якими повинен володіти інженер з промислового дизайну для здійснення професійної діяльності.</w:t>
      </w:r>
    </w:p>
    <w:p w14:paraId="253B094C" w14:textId="77777777" w:rsidR="00F27A79" w:rsidRPr="00F27A79" w:rsidRDefault="00F27A79" w:rsidP="00F27A79">
      <w:pPr>
        <w:spacing w:after="0" w:line="240" w:lineRule="auto"/>
        <w:jc w:val="both"/>
        <w:rPr>
          <w:rFonts w:cstheme="minorHAnsi"/>
          <w:lang w:val="uk-UA"/>
        </w:rPr>
      </w:pPr>
    </w:p>
    <w:p w14:paraId="64E06454" w14:textId="77777777" w:rsidR="00F27A79" w:rsidRPr="00F27A79" w:rsidRDefault="00F27A79" w:rsidP="00F27A79">
      <w:pPr>
        <w:spacing w:after="0" w:line="240" w:lineRule="auto"/>
        <w:jc w:val="both"/>
        <w:rPr>
          <w:rFonts w:cstheme="minorHAnsi"/>
          <w:lang w:val="uk-UA"/>
        </w:rPr>
      </w:pPr>
      <w:r w:rsidRPr="00F27A79">
        <w:rPr>
          <w:rFonts w:cstheme="minorHAnsi"/>
          <w:lang w:val="uk-UA"/>
        </w:rPr>
        <w:t xml:space="preserve">Таблиця 6 - Співставлення вимог роботодавців з </w:t>
      </w:r>
      <w:proofErr w:type="spellStart"/>
      <w:r w:rsidRPr="00F27A79">
        <w:rPr>
          <w:rFonts w:cstheme="minorHAnsi"/>
          <w:lang w:val="uk-UA"/>
        </w:rPr>
        <w:t>компетентностями</w:t>
      </w:r>
      <w:proofErr w:type="spellEnd"/>
      <w:r w:rsidRPr="00F27A79">
        <w:rPr>
          <w:rFonts w:cstheme="minorHAnsi"/>
          <w:lang w:val="uk-UA"/>
        </w:rPr>
        <w:t xml:space="preserve"> які пропонуються до опанування під час підготовки інженера з промислового дизайну</w:t>
      </w:r>
    </w:p>
    <w:tbl>
      <w:tblPr>
        <w:tblStyle w:val="a8"/>
        <w:tblW w:w="0" w:type="auto"/>
        <w:jc w:val="center"/>
        <w:tblLook w:val="04A0" w:firstRow="1" w:lastRow="0" w:firstColumn="1" w:lastColumn="0" w:noHBand="0" w:noVBand="1"/>
      </w:tblPr>
      <w:tblGrid>
        <w:gridCol w:w="4670"/>
        <w:gridCol w:w="4675"/>
      </w:tblGrid>
      <w:tr w:rsidR="00F27A79" w:rsidRPr="00F27A79" w14:paraId="4078635D" w14:textId="77777777" w:rsidTr="00751765">
        <w:trPr>
          <w:jc w:val="center"/>
        </w:trPr>
        <w:tc>
          <w:tcPr>
            <w:tcW w:w="4670" w:type="dxa"/>
            <w:vAlign w:val="center"/>
          </w:tcPr>
          <w:p w14:paraId="0F75D272" w14:textId="77777777" w:rsidR="00F27A79" w:rsidRPr="00F27A79" w:rsidRDefault="00F27A79" w:rsidP="00F27A79">
            <w:pPr>
              <w:jc w:val="both"/>
              <w:rPr>
                <w:rFonts w:cstheme="minorHAnsi"/>
                <w:lang w:val="uk-UA"/>
              </w:rPr>
            </w:pPr>
            <w:r w:rsidRPr="00F27A79">
              <w:rPr>
                <w:rFonts w:cstheme="minorHAnsi"/>
                <w:lang w:val="uk-UA"/>
              </w:rPr>
              <w:t>Вимоги роботодавців</w:t>
            </w:r>
          </w:p>
          <w:p w14:paraId="3617106B" w14:textId="77777777" w:rsidR="00F27A79" w:rsidRPr="00F27A79" w:rsidRDefault="00F27A79" w:rsidP="00F27A79">
            <w:pPr>
              <w:jc w:val="both"/>
              <w:rPr>
                <w:rFonts w:cstheme="minorHAnsi"/>
                <w:lang w:val="uk-UA"/>
              </w:rPr>
            </w:pPr>
            <w:r w:rsidRPr="00F27A79">
              <w:rPr>
                <w:rFonts w:cstheme="minorHAnsi"/>
                <w:lang w:val="uk-UA"/>
              </w:rPr>
              <w:t>до фахівця з Промислового дизайну</w:t>
            </w:r>
          </w:p>
        </w:tc>
        <w:tc>
          <w:tcPr>
            <w:tcW w:w="4675" w:type="dxa"/>
            <w:vAlign w:val="center"/>
          </w:tcPr>
          <w:p w14:paraId="2DDDAAC5" w14:textId="77777777" w:rsidR="00F27A79" w:rsidRPr="00F27A79" w:rsidRDefault="00F27A79" w:rsidP="00F27A79">
            <w:pPr>
              <w:jc w:val="both"/>
              <w:rPr>
                <w:rFonts w:cstheme="minorHAnsi"/>
                <w:lang w:val="uk-UA"/>
              </w:rPr>
            </w:pPr>
            <w:r w:rsidRPr="00F27A79">
              <w:rPr>
                <w:rFonts w:cstheme="minorHAnsi"/>
                <w:lang w:val="uk-UA"/>
              </w:rPr>
              <w:t>Компетентності</w:t>
            </w:r>
          </w:p>
          <w:p w14:paraId="2BED0F80" w14:textId="77777777" w:rsidR="00F27A79" w:rsidRPr="00F27A79" w:rsidRDefault="00F27A79" w:rsidP="00F27A79">
            <w:pPr>
              <w:jc w:val="both"/>
              <w:rPr>
                <w:rFonts w:cstheme="minorHAnsi"/>
                <w:lang w:val="uk-UA"/>
              </w:rPr>
            </w:pPr>
            <w:r w:rsidRPr="00F27A79">
              <w:rPr>
                <w:rFonts w:cstheme="minorHAnsi"/>
                <w:lang w:val="uk-UA"/>
              </w:rPr>
              <w:t>які повинні буди наявні в програмі підготовки інженера з промислового дизайну</w:t>
            </w:r>
          </w:p>
        </w:tc>
      </w:tr>
      <w:tr w:rsidR="00F27A79" w:rsidRPr="00F27A79" w14:paraId="7C71593C" w14:textId="77777777" w:rsidTr="00751765">
        <w:trPr>
          <w:jc w:val="center"/>
        </w:trPr>
        <w:tc>
          <w:tcPr>
            <w:tcW w:w="4670" w:type="dxa"/>
          </w:tcPr>
          <w:p w14:paraId="6588B3A9" w14:textId="77777777" w:rsidR="00F27A79" w:rsidRPr="00F27A79" w:rsidRDefault="00F27A79" w:rsidP="00F27A79">
            <w:pPr>
              <w:jc w:val="both"/>
              <w:rPr>
                <w:rFonts w:cstheme="minorHAnsi"/>
                <w:lang w:val="uk-UA"/>
              </w:rPr>
            </w:pPr>
            <w:bookmarkStart w:id="2" w:name="_Hlk137816178"/>
            <w:r w:rsidRPr="00F27A79">
              <w:rPr>
                <w:rFonts w:cstheme="minorHAnsi"/>
                <w:lang w:val="uk-UA"/>
              </w:rPr>
              <w:t>Вивчати вимоги замовника до проектованих виробів, технічні можливості підприємства щодо їх виготовлення</w:t>
            </w:r>
          </w:p>
        </w:tc>
        <w:tc>
          <w:tcPr>
            <w:tcW w:w="4675" w:type="dxa"/>
          </w:tcPr>
          <w:p w14:paraId="4861422C" w14:textId="77777777" w:rsidR="00F27A79" w:rsidRPr="00F27A79" w:rsidRDefault="00F27A79" w:rsidP="00F27A79">
            <w:pPr>
              <w:jc w:val="both"/>
              <w:rPr>
                <w:rFonts w:cstheme="minorHAnsi"/>
                <w:lang w:val="uk-UA"/>
              </w:rPr>
            </w:pPr>
            <w:r w:rsidRPr="00F27A79">
              <w:rPr>
                <w:rFonts w:cstheme="minorHAnsi"/>
                <w:lang w:val="uk-UA"/>
              </w:rPr>
              <w:t>Здатність виявляти, ставити та вирішувати проблеми</w:t>
            </w:r>
          </w:p>
          <w:p w14:paraId="56345B6A" w14:textId="77777777" w:rsidR="00F27A79" w:rsidRPr="00F27A79" w:rsidRDefault="00F27A79" w:rsidP="00F27A79">
            <w:pPr>
              <w:jc w:val="both"/>
              <w:rPr>
                <w:rFonts w:cstheme="minorHAnsi"/>
                <w:lang w:val="uk-UA"/>
              </w:rPr>
            </w:pPr>
            <w:r w:rsidRPr="00F27A79">
              <w:rPr>
                <w:rFonts w:cstheme="minorHAnsi"/>
                <w:lang w:val="uk-UA"/>
              </w:rPr>
              <w:t>Здатність приймати обґрунтовані рішення</w:t>
            </w:r>
          </w:p>
          <w:p w14:paraId="31A3CBA6" w14:textId="77777777" w:rsidR="00F27A79" w:rsidRPr="00F27A79" w:rsidRDefault="00F27A79" w:rsidP="00F27A79">
            <w:pPr>
              <w:jc w:val="both"/>
              <w:rPr>
                <w:rFonts w:cstheme="minorHAnsi"/>
                <w:lang w:val="uk-UA"/>
              </w:rPr>
            </w:pPr>
            <w:r w:rsidRPr="00F27A79">
              <w:rPr>
                <w:rFonts w:cstheme="minorHAnsi"/>
                <w:lang w:val="uk-UA"/>
              </w:rPr>
              <w:t>Здатність до адаптації та дії в новій ситуації</w:t>
            </w:r>
          </w:p>
          <w:p w14:paraId="73C8667C" w14:textId="77777777" w:rsidR="00F27A79" w:rsidRPr="00F27A79" w:rsidRDefault="00F27A79" w:rsidP="00F27A79">
            <w:pPr>
              <w:jc w:val="both"/>
              <w:rPr>
                <w:rFonts w:cstheme="minorHAnsi"/>
                <w:lang w:val="uk-UA"/>
              </w:rPr>
            </w:pPr>
            <w:r w:rsidRPr="00F27A79">
              <w:rPr>
                <w:rFonts w:cstheme="minorHAnsi"/>
                <w:lang w:val="uk-UA"/>
              </w:rPr>
              <w:t>Здатність спілкуватися державною мовою як усно, так і письмово</w:t>
            </w:r>
          </w:p>
          <w:p w14:paraId="6A109250" w14:textId="77777777" w:rsidR="00F27A79" w:rsidRPr="00F27A79" w:rsidRDefault="00F27A79" w:rsidP="00F27A79">
            <w:pPr>
              <w:jc w:val="both"/>
              <w:rPr>
                <w:rFonts w:cstheme="minorHAnsi"/>
                <w:lang w:val="uk-UA"/>
              </w:rPr>
            </w:pPr>
            <w:r w:rsidRPr="00F27A79">
              <w:rPr>
                <w:rFonts w:cstheme="minorHAnsi"/>
                <w:lang w:val="uk-UA"/>
              </w:rPr>
              <w:t>Здатність спілкуватися іноземною мовою</w:t>
            </w:r>
          </w:p>
          <w:p w14:paraId="18C9FD3A" w14:textId="77777777" w:rsidR="00F27A79" w:rsidRPr="00F27A79" w:rsidRDefault="00F27A79" w:rsidP="00F27A79">
            <w:pPr>
              <w:jc w:val="both"/>
              <w:rPr>
                <w:rFonts w:cstheme="minorHAnsi"/>
                <w:lang w:val="uk-UA"/>
              </w:rPr>
            </w:pPr>
            <w:r w:rsidRPr="00F27A79">
              <w:rPr>
                <w:rFonts w:cstheme="minorHAnsi"/>
                <w:lang w:val="uk-UA"/>
              </w:rPr>
              <w:t>Здатність до абстрактного мислення, аналізу та синтезу</w:t>
            </w:r>
          </w:p>
          <w:p w14:paraId="18045EB5"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знання у практичних ситуаціях</w:t>
            </w:r>
          </w:p>
          <w:p w14:paraId="7AB207EA" w14:textId="77777777" w:rsidR="00F27A79" w:rsidRPr="00F27A79" w:rsidRDefault="00F27A79" w:rsidP="00F27A79">
            <w:pPr>
              <w:jc w:val="both"/>
              <w:rPr>
                <w:rFonts w:cstheme="minorHAnsi"/>
                <w:lang w:val="uk-UA"/>
              </w:rPr>
            </w:pPr>
            <w:r w:rsidRPr="00F27A79">
              <w:rPr>
                <w:rFonts w:cstheme="minorHAnsi"/>
                <w:lang w:val="uk-UA"/>
              </w:rPr>
              <w:t>Здатність дотримуватися професійних і етичних стандартів</w:t>
            </w:r>
          </w:p>
          <w:p w14:paraId="1AE684C3" w14:textId="77777777" w:rsidR="00F27A79" w:rsidRPr="00F27A79" w:rsidRDefault="00F27A79" w:rsidP="00F27A79">
            <w:pPr>
              <w:jc w:val="both"/>
              <w:rPr>
                <w:rFonts w:cstheme="minorHAnsi"/>
                <w:lang w:val="uk-UA"/>
              </w:rPr>
            </w:pPr>
            <w:r w:rsidRPr="00F27A79">
              <w:rPr>
                <w:rFonts w:cstheme="minorHAnsi"/>
                <w:lang w:val="uk-UA"/>
              </w:rPr>
              <w:t xml:space="preserve">Здатність здійснювати організаційну та комунікаційну діяльність  при розробці продуктів на різних етапах </w:t>
            </w:r>
            <w:proofErr w:type="spellStart"/>
            <w:r w:rsidRPr="00F27A79">
              <w:rPr>
                <w:rFonts w:cstheme="minorHAnsi"/>
                <w:lang w:val="uk-UA"/>
              </w:rPr>
              <w:t>проєктування</w:t>
            </w:r>
            <w:proofErr w:type="spellEnd"/>
            <w:r w:rsidRPr="00F27A79">
              <w:rPr>
                <w:rFonts w:cstheme="minorHAnsi"/>
                <w:lang w:val="uk-UA"/>
              </w:rPr>
              <w:t>, виготовлення, експлуатації, переробки та утилізації</w:t>
            </w:r>
          </w:p>
          <w:p w14:paraId="187FDDEC" w14:textId="77777777" w:rsidR="00F27A79" w:rsidRPr="00F27A79" w:rsidRDefault="00F27A79" w:rsidP="00F27A79">
            <w:pPr>
              <w:jc w:val="both"/>
              <w:rPr>
                <w:rFonts w:cstheme="minorHAnsi"/>
                <w:lang w:val="uk-UA"/>
              </w:rPr>
            </w:pPr>
            <w:r w:rsidRPr="00F27A79">
              <w:rPr>
                <w:rFonts w:cstheme="minorHAnsi"/>
                <w:lang w:val="uk-UA"/>
              </w:rPr>
              <w:t>Здатність використання інформаційних і комунікаційних технологій</w:t>
            </w:r>
          </w:p>
        </w:tc>
      </w:tr>
      <w:tr w:rsidR="00F27A79" w:rsidRPr="00F27A79" w14:paraId="7A18AA3F" w14:textId="77777777" w:rsidTr="00751765">
        <w:trPr>
          <w:jc w:val="center"/>
        </w:trPr>
        <w:tc>
          <w:tcPr>
            <w:tcW w:w="4670" w:type="dxa"/>
          </w:tcPr>
          <w:p w14:paraId="23793CF9" w14:textId="77777777" w:rsidR="00F27A79" w:rsidRPr="00F27A79" w:rsidRDefault="00F27A79" w:rsidP="00F27A79">
            <w:pPr>
              <w:jc w:val="both"/>
              <w:rPr>
                <w:rFonts w:cstheme="minorHAnsi"/>
                <w:lang w:val="uk-UA"/>
              </w:rPr>
            </w:pPr>
            <w:r w:rsidRPr="00F27A79">
              <w:rPr>
                <w:rFonts w:cstheme="minorHAnsi"/>
                <w:lang w:val="uk-UA"/>
              </w:rPr>
              <w:t>Брати участь у виконанні окремих стадій (етапів) і напрямів науково-дослідних і експериментальних робіт, пов'язаних із вирішенням художньо-конструкторських задач, у складанні технічних завдань на проектування та узгодження їх із замовниками, у розробленні художньо-конструкторських пропозицій</w:t>
            </w:r>
          </w:p>
        </w:tc>
        <w:tc>
          <w:tcPr>
            <w:tcW w:w="4675" w:type="dxa"/>
          </w:tcPr>
          <w:p w14:paraId="7D24DEC4"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відповідні кількісні математичні, фізичні і технічні методи і комп'ютерне програмне забезпечення для вирішення інженерних матеріалознавчих завдань</w:t>
            </w:r>
          </w:p>
          <w:p w14:paraId="0A82FBE5"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знання у практичних ситуаціях</w:t>
            </w:r>
          </w:p>
          <w:p w14:paraId="5E0628E0" w14:textId="77777777" w:rsidR="00F27A79" w:rsidRPr="00F27A79" w:rsidRDefault="00F27A79" w:rsidP="00F27A79">
            <w:pPr>
              <w:tabs>
                <w:tab w:val="left" w:pos="3431"/>
              </w:tabs>
              <w:jc w:val="both"/>
              <w:rPr>
                <w:rFonts w:cstheme="minorHAnsi"/>
                <w:lang w:val="uk-UA"/>
              </w:rPr>
            </w:pPr>
            <w:r w:rsidRPr="00F27A79">
              <w:rPr>
                <w:rFonts w:cstheme="minorHAnsi"/>
                <w:lang w:val="uk-UA"/>
              </w:rPr>
              <w:t>Здатність працювати в команді</w:t>
            </w:r>
          </w:p>
          <w:p w14:paraId="2D5B0B6B" w14:textId="77777777" w:rsidR="00F27A79" w:rsidRPr="00F27A79" w:rsidRDefault="00F27A79" w:rsidP="00F27A79">
            <w:pPr>
              <w:tabs>
                <w:tab w:val="left" w:pos="3431"/>
              </w:tabs>
              <w:jc w:val="both"/>
              <w:rPr>
                <w:rFonts w:cstheme="minorHAnsi"/>
                <w:lang w:val="uk-UA"/>
              </w:rPr>
            </w:pPr>
            <w:r w:rsidRPr="00F27A79">
              <w:rPr>
                <w:rFonts w:cstheme="minorHAnsi"/>
                <w:lang w:val="uk-UA"/>
              </w:rPr>
              <w:t>Здатність застосовувати системний підхід до вирішення інженерних матеріалознавчих проблем</w:t>
            </w:r>
          </w:p>
          <w:p w14:paraId="18D1CCE2"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знання і розуміння наукових фактів, концепцій, теорій, принципів і методів</w:t>
            </w:r>
          </w:p>
          <w:p w14:paraId="43ADB8BE"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знання і розуміння міждисциплінарного інженерного контексту і його основних принципів у професійній діяльності</w:t>
            </w:r>
          </w:p>
          <w:p w14:paraId="7A95252A" w14:textId="77777777" w:rsidR="00F27A79" w:rsidRPr="00F27A79" w:rsidRDefault="00F27A79" w:rsidP="00F27A79">
            <w:pPr>
              <w:jc w:val="both"/>
              <w:rPr>
                <w:rFonts w:cstheme="minorHAnsi"/>
                <w:lang w:val="uk-UA"/>
              </w:rPr>
            </w:pPr>
            <w:r w:rsidRPr="00F27A79">
              <w:rPr>
                <w:rFonts w:cstheme="minorHAnsi"/>
                <w:lang w:val="uk-UA"/>
              </w:rPr>
              <w:lastRenderedPageBreak/>
              <w:t>Здатність виконувати дослідницькі роботи в галузі матеріалознавства, обробляти та аналізувати результати експериментів</w:t>
            </w:r>
          </w:p>
          <w:p w14:paraId="46BFBBC9" w14:textId="77777777" w:rsidR="00F27A79" w:rsidRPr="00F27A79" w:rsidRDefault="00F27A79" w:rsidP="00F27A79">
            <w:pPr>
              <w:jc w:val="both"/>
              <w:rPr>
                <w:rFonts w:cstheme="minorHAnsi"/>
                <w:lang w:val="uk-UA"/>
              </w:rPr>
            </w:pPr>
            <w:r w:rsidRPr="00F27A79">
              <w:rPr>
                <w:rFonts w:cstheme="minorHAnsi"/>
                <w:lang w:val="uk-UA"/>
              </w:rPr>
              <w:t>Здатність виконувати дослідження методами прогнозування якості матеріалів та виробів</w:t>
            </w:r>
          </w:p>
          <w:p w14:paraId="4493EDDA" w14:textId="77777777" w:rsidR="00F27A79" w:rsidRPr="00F27A79" w:rsidRDefault="00F27A79" w:rsidP="00F27A79">
            <w:pPr>
              <w:jc w:val="both"/>
              <w:rPr>
                <w:rFonts w:cstheme="minorHAnsi"/>
                <w:lang w:val="uk-UA"/>
              </w:rPr>
            </w:pPr>
            <w:r w:rsidRPr="00F27A79">
              <w:rPr>
                <w:rFonts w:cstheme="minorHAnsi"/>
                <w:lang w:val="uk-UA"/>
              </w:rPr>
              <w:t>Здатність мислити творчо</w:t>
            </w:r>
          </w:p>
        </w:tc>
      </w:tr>
      <w:tr w:rsidR="00F27A79" w:rsidRPr="00F27A79" w14:paraId="4425F7D2" w14:textId="77777777" w:rsidTr="00751765">
        <w:trPr>
          <w:jc w:val="center"/>
        </w:trPr>
        <w:tc>
          <w:tcPr>
            <w:tcW w:w="4670" w:type="dxa"/>
          </w:tcPr>
          <w:p w14:paraId="1F481BDD" w14:textId="77777777" w:rsidR="00F27A79" w:rsidRPr="00F27A79" w:rsidRDefault="00F27A79" w:rsidP="00F27A79">
            <w:pPr>
              <w:jc w:val="both"/>
              <w:rPr>
                <w:rFonts w:cstheme="minorHAnsi"/>
                <w:lang w:val="uk-UA"/>
              </w:rPr>
            </w:pPr>
            <w:r w:rsidRPr="00F27A79">
              <w:rPr>
                <w:rFonts w:cstheme="minorHAnsi"/>
                <w:lang w:val="uk-UA"/>
              </w:rPr>
              <w:lastRenderedPageBreak/>
              <w:t>Проектувати промислові зразки відповідно до естетичних, функціональних, технологічних та економічних вимог</w:t>
            </w:r>
          </w:p>
        </w:tc>
        <w:tc>
          <w:tcPr>
            <w:tcW w:w="4675" w:type="dxa"/>
          </w:tcPr>
          <w:p w14:paraId="2C61B332"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навички роботи із випробувальним устаткуванням</w:t>
            </w:r>
          </w:p>
          <w:p w14:paraId="3B244AB3" w14:textId="77777777" w:rsidR="00F27A79" w:rsidRPr="00F27A79" w:rsidRDefault="00F27A79" w:rsidP="00F27A79">
            <w:pPr>
              <w:jc w:val="both"/>
              <w:rPr>
                <w:rFonts w:cstheme="minorHAnsi"/>
                <w:lang w:val="uk-UA"/>
              </w:rPr>
            </w:pPr>
            <w:r w:rsidRPr="00F27A79">
              <w:rPr>
                <w:rFonts w:cstheme="minorHAnsi"/>
                <w:lang w:val="uk-UA"/>
              </w:rPr>
              <w:t>Здатність забезпечувати якість матеріалів та виробів</w:t>
            </w:r>
          </w:p>
          <w:p w14:paraId="7A527E14" w14:textId="77777777" w:rsidR="00F27A79" w:rsidRPr="00F27A79" w:rsidRDefault="00F27A79" w:rsidP="00F27A79">
            <w:pPr>
              <w:jc w:val="both"/>
              <w:rPr>
                <w:rFonts w:cstheme="minorHAnsi"/>
                <w:lang w:val="uk-UA"/>
              </w:rPr>
            </w:pPr>
            <w:r w:rsidRPr="00F27A79">
              <w:rPr>
                <w:rFonts w:cstheme="minorHAnsi"/>
                <w:lang w:val="uk-UA"/>
              </w:rPr>
              <w:t>Здатність проектувати та моделювати матеріали та вироби інноваційними методами в автоматизованих системах з урахуванням вимог стандартів</w:t>
            </w:r>
          </w:p>
          <w:p w14:paraId="49BBC94A" w14:textId="77777777" w:rsidR="00F27A79" w:rsidRPr="00F27A79" w:rsidRDefault="00F27A79" w:rsidP="00F27A79">
            <w:pPr>
              <w:jc w:val="both"/>
              <w:rPr>
                <w:rFonts w:cstheme="minorHAnsi"/>
                <w:i/>
                <w:iCs/>
                <w:lang w:val="uk-UA"/>
              </w:rPr>
            </w:pPr>
            <w:r w:rsidRPr="00F27A79">
              <w:rPr>
                <w:rFonts w:cstheme="minorHAnsi"/>
                <w:lang w:val="uk-UA"/>
              </w:rPr>
              <w:t>Здатність мислити творчо</w:t>
            </w:r>
          </w:p>
        </w:tc>
      </w:tr>
      <w:tr w:rsidR="00F27A79" w:rsidRPr="00F27A79" w14:paraId="62B755F7" w14:textId="77777777" w:rsidTr="00751765">
        <w:trPr>
          <w:jc w:val="center"/>
        </w:trPr>
        <w:tc>
          <w:tcPr>
            <w:tcW w:w="4670" w:type="dxa"/>
          </w:tcPr>
          <w:p w14:paraId="7FA10841" w14:textId="77777777" w:rsidR="00F27A79" w:rsidRPr="00F27A79" w:rsidRDefault="00F27A79" w:rsidP="00F27A79">
            <w:pPr>
              <w:jc w:val="both"/>
              <w:rPr>
                <w:rFonts w:cstheme="minorHAnsi"/>
                <w:lang w:val="uk-UA"/>
              </w:rPr>
            </w:pPr>
            <w:r w:rsidRPr="00F27A79">
              <w:rPr>
                <w:rFonts w:cstheme="minorHAnsi"/>
                <w:lang w:val="uk-UA"/>
              </w:rPr>
              <w:t>Здійснювати розрахунок параметрів проектованого виробу, підбір необхідних матеріалів та розробка технологічних етапів виробництва тощо</w:t>
            </w:r>
          </w:p>
        </w:tc>
        <w:tc>
          <w:tcPr>
            <w:tcW w:w="4675" w:type="dxa"/>
          </w:tcPr>
          <w:p w14:paraId="5FC6A511" w14:textId="77777777" w:rsidR="00F27A79" w:rsidRPr="00F27A79" w:rsidRDefault="00F27A79" w:rsidP="00F27A79">
            <w:pPr>
              <w:jc w:val="both"/>
              <w:rPr>
                <w:rFonts w:cstheme="minorHAnsi"/>
                <w:i/>
                <w:iCs/>
                <w:lang w:val="uk-UA"/>
              </w:rPr>
            </w:pPr>
            <w:r w:rsidRPr="00F27A79">
              <w:rPr>
                <w:rFonts w:cstheme="minorHAnsi"/>
                <w:lang w:val="uk-UA"/>
              </w:rPr>
              <w:t>Здатність застосовувати сучасні методи математичного та фізичного моделювання, дослідження структури, фізичних, механічних, функціональних та технологічних властивостей матеріалів</w:t>
            </w:r>
          </w:p>
        </w:tc>
      </w:tr>
      <w:tr w:rsidR="00F27A79" w:rsidRPr="00F27A79" w14:paraId="1C134CEC" w14:textId="77777777" w:rsidTr="00751765">
        <w:trPr>
          <w:jc w:val="center"/>
        </w:trPr>
        <w:tc>
          <w:tcPr>
            <w:tcW w:w="4670" w:type="dxa"/>
          </w:tcPr>
          <w:p w14:paraId="2E69C7F0" w14:textId="77777777" w:rsidR="00F27A79" w:rsidRPr="00F27A79" w:rsidRDefault="00F27A79" w:rsidP="00F27A79">
            <w:pPr>
              <w:jc w:val="both"/>
              <w:rPr>
                <w:rFonts w:cstheme="minorHAnsi"/>
                <w:lang w:val="uk-UA"/>
              </w:rPr>
            </w:pPr>
            <w:r w:rsidRPr="00F27A79">
              <w:rPr>
                <w:rFonts w:cstheme="minorHAnsi"/>
                <w:lang w:val="uk-UA"/>
              </w:rPr>
              <w:t>Аналізувати конструкторську документацію, що надходить від інших підприємств і організацій, з метою її використання в процесі проектування й конструювання</w:t>
            </w:r>
          </w:p>
        </w:tc>
        <w:tc>
          <w:tcPr>
            <w:tcW w:w="4675" w:type="dxa"/>
          </w:tcPr>
          <w:p w14:paraId="2B28088C" w14:textId="77777777" w:rsidR="00F27A79" w:rsidRPr="00F27A79" w:rsidRDefault="00F27A79" w:rsidP="00F27A79">
            <w:pPr>
              <w:tabs>
                <w:tab w:val="left" w:pos="3431"/>
              </w:tabs>
              <w:jc w:val="both"/>
              <w:rPr>
                <w:rFonts w:cstheme="minorHAnsi"/>
                <w:lang w:val="uk-UA"/>
              </w:rPr>
            </w:pPr>
            <w:r w:rsidRPr="00F27A79">
              <w:rPr>
                <w:rFonts w:cstheme="minorHAnsi"/>
                <w:lang w:val="uk-UA"/>
              </w:rPr>
              <w:t>Здатність застосовувати системний підхід до вирішення інженерних матеріалознавчих проблем</w:t>
            </w:r>
          </w:p>
          <w:p w14:paraId="39DCABD7"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знання і розуміння наукових фактів, концепцій, теорій, принципів і методів</w:t>
            </w:r>
          </w:p>
          <w:p w14:paraId="61B92DCC" w14:textId="77777777" w:rsidR="00F27A79" w:rsidRPr="00F27A79" w:rsidRDefault="00F27A79" w:rsidP="00F27A79">
            <w:pPr>
              <w:jc w:val="both"/>
              <w:rPr>
                <w:rFonts w:cstheme="minorHAnsi"/>
                <w:lang w:val="uk-UA"/>
              </w:rPr>
            </w:pPr>
            <w:r w:rsidRPr="00F27A79">
              <w:rPr>
                <w:rFonts w:cstheme="minorHAnsi"/>
                <w:lang w:val="uk-UA"/>
              </w:rPr>
              <w:t>Здатність застосовувати знання і розуміння міждисциплінарного інженерного контексту і його основних принципів у професійній діяльності</w:t>
            </w:r>
          </w:p>
          <w:p w14:paraId="181ECB05" w14:textId="77777777" w:rsidR="00F27A79" w:rsidRPr="00F27A79" w:rsidRDefault="00F27A79" w:rsidP="00F27A79">
            <w:pPr>
              <w:jc w:val="both"/>
              <w:rPr>
                <w:rFonts w:cstheme="minorHAnsi"/>
                <w:lang w:val="uk-UA"/>
              </w:rPr>
            </w:pPr>
            <w:r w:rsidRPr="00F27A79">
              <w:rPr>
                <w:rFonts w:cstheme="minorHAnsi"/>
                <w:lang w:val="uk-UA"/>
              </w:rPr>
              <w:t>Здатність використання інформаційних і комунікаційних технологій</w:t>
            </w:r>
          </w:p>
          <w:p w14:paraId="705F4579" w14:textId="77777777" w:rsidR="00F27A79" w:rsidRPr="00F27A79" w:rsidRDefault="00F27A79" w:rsidP="00F27A79">
            <w:pPr>
              <w:jc w:val="both"/>
              <w:rPr>
                <w:rFonts w:cstheme="minorHAnsi"/>
                <w:lang w:val="uk-UA"/>
              </w:rPr>
            </w:pPr>
            <w:r w:rsidRPr="00F27A79">
              <w:rPr>
                <w:rFonts w:cstheme="minorHAnsi"/>
                <w:lang w:val="uk-UA"/>
              </w:rPr>
              <w:t>Здатність до абстрактного мислення, аналізу та синтезу</w:t>
            </w:r>
          </w:p>
          <w:p w14:paraId="11F917D0" w14:textId="77777777" w:rsidR="00F27A79" w:rsidRPr="00F27A79" w:rsidRDefault="00F27A79" w:rsidP="00F27A79">
            <w:pPr>
              <w:jc w:val="both"/>
              <w:rPr>
                <w:rFonts w:cstheme="minorHAnsi"/>
                <w:i/>
                <w:iCs/>
                <w:lang w:val="uk-UA"/>
              </w:rPr>
            </w:pPr>
            <w:r w:rsidRPr="00F27A79">
              <w:rPr>
                <w:rFonts w:cstheme="minorHAnsi"/>
                <w:lang w:val="uk-UA"/>
              </w:rPr>
              <w:t>Розуміти характеристики виробничих систем</w:t>
            </w:r>
          </w:p>
        </w:tc>
      </w:tr>
      <w:tr w:rsidR="00F27A79" w:rsidRPr="00F27A79" w14:paraId="3B3DE4C3" w14:textId="77777777" w:rsidTr="00751765">
        <w:trPr>
          <w:jc w:val="center"/>
        </w:trPr>
        <w:tc>
          <w:tcPr>
            <w:tcW w:w="4670" w:type="dxa"/>
          </w:tcPr>
          <w:p w14:paraId="2B7AC2B7" w14:textId="77777777" w:rsidR="00F27A79" w:rsidRPr="00F27A79" w:rsidRDefault="00F27A79" w:rsidP="00F27A79">
            <w:pPr>
              <w:jc w:val="both"/>
              <w:rPr>
                <w:rFonts w:cstheme="minorHAnsi"/>
                <w:lang w:val="uk-UA"/>
              </w:rPr>
            </w:pPr>
            <w:r w:rsidRPr="00F27A79">
              <w:rPr>
                <w:rFonts w:cstheme="minorHAnsi"/>
                <w:lang w:val="uk-UA"/>
              </w:rPr>
              <w:t>Моделювати продукт та здійснювати контроль за процесом створення зразка продукції</w:t>
            </w:r>
          </w:p>
        </w:tc>
        <w:tc>
          <w:tcPr>
            <w:tcW w:w="4675" w:type="dxa"/>
          </w:tcPr>
          <w:p w14:paraId="1F8CBD2D" w14:textId="77777777" w:rsidR="00F27A79" w:rsidRPr="00F27A79" w:rsidRDefault="00F27A79" w:rsidP="00F27A79">
            <w:pPr>
              <w:jc w:val="both"/>
              <w:rPr>
                <w:rFonts w:cstheme="minorHAnsi"/>
                <w:lang w:val="uk-UA"/>
              </w:rPr>
            </w:pPr>
            <w:r w:rsidRPr="00F27A79">
              <w:rPr>
                <w:rFonts w:cstheme="minorHAnsi"/>
                <w:lang w:val="uk-UA"/>
              </w:rPr>
              <w:t>Здатність забезпечувати якість матеріалів та виробів</w:t>
            </w:r>
          </w:p>
          <w:p w14:paraId="754220E4" w14:textId="77777777" w:rsidR="00F27A79" w:rsidRPr="00F27A79" w:rsidRDefault="00F27A79" w:rsidP="00F27A79">
            <w:pPr>
              <w:jc w:val="both"/>
              <w:rPr>
                <w:rFonts w:cstheme="minorHAnsi"/>
                <w:lang w:val="uk-UA"/>
              </w:rPr>
            </w:pPr>
            <w:r w:rsidRPr="00F27A79">
              <w:rPr>
                <w:rFonts w:cstheme="minorHAnsi"/>
                <w:lang w:val="uk-UA"/>
              </w:rPr>
              <w:t>Здатність проектувати та моделювати матеріали та вироби інноваційними методами в автоматизованих системах з урахуванням вимог стандартів</w:t>
            </w:r>
          </w:p>
          <w:p w14:paraId="04F4B7DA" w14:textId="77777777" w:rsidR="00F27A79" w:rsidRPr="00F27A79" w:rsidRDefault="00F27A79" w:rsidP="00F27A79">
            <w:pPr>
              <w:jc w:val="both"/>
              <w:rPr>
                <w:rFonts w:cstheme="minorHAnsi"/>
                <w:i/>
                <w:iCs/>
                <w:lang w:val="uk-UA"/>
              </w:rPr>
            </w:pPr>
            <w:r w:rsidRPr="00F27A79">
              <w:rPr>
                <w:rFonts w:cstheme="minorHAnsi"/>
                <w:lang w:val="uk-UA"/>
              </w:rPr>
              <w:t>Розуміти характеристики виробничих систем</w:t>
            </w:r>
          </w:p>
        </w:tc>
      </w:tr>
      <w:tr w:rsidR="00F27A79" w:rsidRPr="00F27A79" w14:paraId="1B7F7765" w14:textId="77777777" w:rsidTr="00751765">
        <w:trPr>
          <w:jc w:val="center"/>
        </w:trPr>
        <w:tc>
          <w:tcPr>
            <w:tcW w:w="4670" w:type="dxa"/>
          </w:tcPr>
          <w:p w14:paraId="507DDA04" w14:textId="77777777" w:rsidR="00F27A79" w:rsidRPr="00F27A79" w:rsidRDefault="00F27A79" w:rsidP="00F27A79">
            <w:pPr>
              <w:jc w:val="both"/>
              <w:rPr>
                <w:rFonts w:cstheme="minorHAnsi"/>
                <w:lang w:val="uk-UA"/>
              </w:rPr>
            </w:pPr>
            <w:r w:rsidRPr="00F27A79">
              <w:rPr>
                <w:rFonts w:cstheme="minorHAnsi"/>
                <w:lang w:val="uk-UA"/>
              </w:rPr>
              <w:t>Контролювати за виробництвом серійного продукту</w:t>
            </w:r>
          </w:p>
        </w:tc>
        <w:tc>
          <w:tcPr>
            <w:tcW w:w="4675" w:type="dxa"/>
          </w:tcPr>
          <w:p w14:paraId="0721A8BE" w14:textId="77777777" w:rsidR="00F27A79" w:rsidRPr="00F27A79" w:rsidRDefault="00F27A79" w:rsidP="00F27A79">
            <w:pPr>
              <w:jc w:val="both"/>
              <w:rPr>
                <w:rFonts w:cstheme="minorHAnsi"/>
                <w:lang w:val="uk-UA"/>
              </w:rPr>
            </w:pPr>
            <w:r w:rsidRPr="00F27A79">
              <w:rPr>
                <w:rFonts w:cstheme="minorHAnsi"/>
                <w:lang w:val="uk-UA"/>
              </w:rPr>
              <w:t>Здатність забезпечувати якість матеріалів та виробів</w:t>
            </w:r>
          </w:p>
          <w:p w14:paraId="315339F8" w14:textId="77777777" w:rsidR="00F27A79" w:rsidRPr="00F27A79" w:rsidRDefault="00F27A79" w:rsidP="00F27A79">
            <w:pPr>
              <w:jc w:val="both"/>
              <w:rPr>
                <w:rFonts w:cstheme="minorHAnsi"/>
                <w:lang w:val="uk-UA"/>
              </w:rPr>
            </w:pPr>
            <w:r w:rsidRPr="00F27A79">
              <w:rPr>
                <w:rFonts w:cstheme="minorHAnsi"/>
                <w:lang w:val="uk-UA"/>
              </w:rPr>
              <w:t>Розуміти характеристики виробничих систем</w:t>
            </w:r>
          </w:p>
          <w:p w14:paraId="60E3BABB" w14:textId="77777777" w:rsidR="00F27A79" w:rsidRPr="00F27A79" w:rsidRDefault="00F27A79" w:rsidP="00F27A79">
            <w:pPr>
              <w:jc w:val="both"/>
              <w:rPr>
                <w:rFonts w:cstheme="minorHAnsi"/>
                <w:lang w:val="uk-UA"/>
              </w:rPr>
            </w:pPr>
            <w:r w:rsidRPr="00F27A79">
              <w:rPr>
                <w:rFonts w:cstheme="minorHAnsi"/>
                <w:lang w:val="uk-UA"/>
              </w:rPr>
              <w:t>Організовувати та планувати проекти. Працювати в командні та проявляти лідерські якості</w:t>
            </w:r>
          </w:p>
        </w:tc>
      </w:tr>
      <w:tr w:rsidR="00F27A79" w:rsidRPr="00F27A79" w14:paraId="3A6F4B71" w14:textId="77777777" w:rsidTr="00751765">
        <w:trPr>
          <w:jc w:val="center"/>
        </w:trPr>
        <w:tc>
          <w:tcPr>
            <w:tcW w:w="4670" w:type="dxa"/>
          </w:tcPr>
          <w:p w14:paraId="041420E8" w14:textId="77777777" w:rsidR="00F27A79" w:rsidRPr="00F27A79" w:rsidRDefault="00F27A79" w:rsidP="00F27A79">
            <w:pPr>
              <w:jc w:val="both"/>
              <w:rPr>
                <w:rFonts w:cstheme="minorHAnsi"/>
                <w:lang w:val="uk-UA"/>
              </w:rPr>
            </w:pPr>
            <w:r w:rsidRPr="00F27A79">
              <w:rPr>
                <w:rFonts w:cstheme="minorHAnsi"/>
                <w:lang w:val="uk-UA"/>
              </w:rPr>
              <w:t>Оформлювати документацію на закінчені художньо-конструкторські розробки, складати звіти, відгуки і висновки про результати виконаних робіт</w:t>
            </w:r>
          </w:p>
        </w:tc>
        <w:tc>
          <w:tcPr>
            <w:tcW w:w="4675" w:type="dxa"/>
          </w:tcPr>
          <w:p w14:paraId="133F1523" w14:textId="77777777" w:rsidR="00F27A79" w:rsidRPr="00F27A79" w:rsidRDefault="00F27A79" w:rsidP="00F27A79">
            <w:pPr>
              <w:jc w:val="both"/>
              <w:rPr>
                <w:rFonts w:cstheme="minorHAnsi"/>
                <w:lang w:val="uk-UA"/>
              </w:rPr>
            </w:pPr>
            <w:r w:rsidRPr="00F27A79">
              <w:rPr>
                <w:rFonts w:cstheme="minorHAnsi"/>
                <w:lang w:val="uk-UA"/>
              </w:rPr>
              <w:t>Здатність дотримуватися професійних і етичних стандартів</w:t>
            </w:r>
          </w:p>
          <w:p w14:paraId="761AA3AC" w14:textId="77777777" w:rsidR="00F27A79" w:rsidRPr="00F27A79" w:rsidRDefault="00F27A79" w:rsidP="00F27A79">
            <w:pPr>
              <w:jc w:val="both"/>
              <w:rPr>
                <w:rFonts w:cstheme="minorHAnsi"/>
                <w:lang w:val="uk-UA"/>
              </w:rPr>
            </w:pPr>
            <w:r w:rsidRPr="00F27A79">
              <w:rPr>
                <w:rFonts w:cstheme="minorHAnsi"/>
                <w:lang w:val="uk-UA"/>
              </w:rPr>
              <w:t>Здатність використання інформаційних і комунікаційних технологій</w:t>
            </w:r>
          </w:p>
          <w:p w14:paraId="7705F405" w14:textId="77777777" w:rsidR="00F27A79" w:rsidRPr="00F27A79" w:rsidRDefault="00F27A79" w:rsidP="00F27A79">
            <w:pPr>
              <w:jc w:val="both"/>
              <w:rPr>
                <w:rFonts w:cstheme="minorHAnsi"/>
                <w:lang w:val="uk-UA"/>
              </w:rPr>
            </w:pPr>
            <w:r w:rsidRPr="00F27A79">
              <w:rPr>
                <w:rFonts w:cstheme="minorHAnsi"/>
                <w:lang w:val="uk-UA"/>
              </w:rPr>
              <w:t>Розуміти характеристики виробничих систем</w:t>
            </w:r>
          </w:p>
        </w:tc>
      </w:tr>
      <w:tr w:rsidR="00F27A79" w:rsidRPr="00F27A79" w14:paraId="6A60ECFA" w14:textId="77777777" w:rsidTr="00751765">
        <w:trPr>
          <w:jc w:val="center"/>
        </w:trPr>
        <w:tc>
          <w:tcPr>
            <w:tcW w:w="4670" w:type="dxa"/>
          </w:tcPr>
          <w:p w14:paraId="5AAE0FFB" w14:textId="77777777" w:rsidR="00F27A79" w:rsidRPr="00F27A79" w:rsidRDefault="00F27A79" w:rsidP="00F27A79">
            <w:pPr>
              <w:jc w:val="both"/>
              <w:rPr>
                <w:rFonts w:cstheme="minorHAnsi"/>
                <w:lang w:val="uk-UA"/>
              </w:rPr>
            </w:pPr>
            <w:r w:rsidRPr="00F27A79">
              <w:rPr>
                <w:rFonts w:cstheme="minorHAnsi"/>
                <w:lang w:val="uk-UA"/>
              </w:rPr>
              <w:lastRenderedPageBreak/>
              <w:t>Готувати матеріали для проведення робіт із стандартизації в галузі художнього конструювання</w:t>
            </w:r>
          </w:p>
        </w:tc>
        <w:tc>
          <w:tcPr>
            <w:tcW w:w="4675" w:type="dxa"/>
          </w:tcPr>
          <w:p w14:paraId="62A7F988" w14:textId="77777777" w:rsidR="00F27A79" w:rsidRPr="00F27A79" w:rsidRDefault="00F27A79" w:rsidP="00F27A79">
            <w:pPr>
              <w:jc w:val="both"/>
              <w:rPr>
                <w:rFonts w:cstheme="minorHAnsi"/>
                <w:lang w:val="uk-UA"/>
              </w:rPr>
            </w:pPr>
            <w:r w:rsidRPr="00F27A79">
              <w:rPr>
                <w:rFonts w:cstheme="minorHAnsi"/>
                <w:lang w:val="uk-UA"/>
              </w:rPr>
              <w:t>Здатність дотримуватися професійних і етичних стандартів</w:t>
            </w:r>
          </w:p>
          <w:p w14:paraId="611CBF14" w14:textId="77777777" w:rsidR="00F27A79" w:rsidRPr="00F27A79" w:rsidRDefault="00F27A79" w:rsidP="00F27A79">
            <w:pPr>
              <w:jc w:val="both"/>
              <w:rPr>
                <w:rFonts w:cstheme="minorHAnsi"/>
                <w:lang w:val="uk-UA"/>
              </w:rPr>
            </w:pPr>
            <w:r w:rsidRPr="00F27A79">
              <w:rPr>
                <w:rFonts w:cstheme="minorHAnsi"/>
                <w:lang w:val="uk-UA"/>
              </w:rPr>
              <w:t>Здатність здійснювати організаційну та комунікаційну діяльність  при розробці продуктів на різних етапах проектування, виготовлення, експлуатації, переробки та утилізації</w:t>
            </w:r>
          </w:p>
          <w:p w14:paraId="26DB58F4" w14:textId="77777777" w:rsidR="00F27A79" w:rsidRPr="00F27A79" w:rsidRDefault="00F27A79" w:rsidP="00F27A79">
            <w:pPr>
              <w:jc w:val="both"/>
              <w:rPr>
                <w:rFonts w:cstheme="minorHAnsi"/>
                <w:lang w:val="uk-UA"/>
              </w:rPr>
            </w:pPr>
            <w:r w:rsidRPr="00F27A79">
              <w:rPr>
                <w:rFonts w:cstheme="minorHAnsi"/>
                <w:lang w:val="uk-UA"/>
              </w:rPr>
              <w:t>Здатність до абстрактного мислення, аналізу та синтезу</w:t>
            </w:r>
          </w:p>
          <w:p w14:paraId="47F057B1" w14:textId="77777777" w:rsidR="00F27A79" w:rsidRPr="00F27A79" w:rsidRDefault="00F27A79" w:rsidP="00F27A79">
            <w:pPr>
              <w:jc w:val="both"/>
              <w:rPr>
                <w:rFonts w:cstheme="minorHAnsi"/>
                <w:lang w:val="uk-UA"/>
              </w:rPr>
            </w:pPr>
            <w:r w:rsidRPr="00F27A79">
              <w:rPr>
                <w:rFonts w:cstheme="minorHAnsi"/>
                <w:lang w:val="uk-UA"/>
              </w:rPr>
              <w:t>Здатність мислити творчо</w:t>
            </w:r>
          </w:p>
        </w:tc>
      </w:tr>
      <w:tr w:rsidR="00F27A79" w:rsidRPr="00F27A79" w14:paraId="748B802A" w14:textId="77777777" w:rsidTr="00751765">
        <w:trPr>
          <w:jc w:val="center"/>
        </w:trPr>
        <w:tc>
          <w:tcPr>
            <w:tcW w:w="4670" w:type="dxa"/>
          </w:tcPr>
          <w:p w14:paraId="23701E32" w14:textId="77777777" w:rsidR="00F27A79" w:rsidRPr="00F27A79" w:rsidRDefault="00F27A79" w:rsidP="00F27A79">
            <w:pPr>
              <w:jc w:val="both"/>
              <w:rPr>
                <w:rFonts w:cstheme="minorHAnsi"/>
                <w:lang w:val="uk-UA"/>
              </w:rPr>
            </w:pPr>
            <w:r w:rsidRPr="00F27A79">
              <w:rPr>
                <w:rFonts w:cstheme="minorHAnsi"/>
                <w:lang w:val="uk-UA"/>
              </w:rPr>
              <w:t>Здійснювати моніторинг останніх тенденцій та змін, що відбуваються в дизайні розробленої продукції, вивчення новітніх дизайнерських концепцій</w:t>
            </w:r>
          </w:p>
        </w:tc>
        <w:tc>
          <w:tcPr>
            <w:tcW w:w="4675" w:type="dxa"/>
          </w:tcPr>
          <w:p w14:paraId="1F4322CE" w14:textId="77777777" w:rsidR="00F27A79" w:rsidRPr="00F27A79" w:rsidRDefault="00F27A79" w:rsidP="00F27A79">
            <w:pPr>
              <w:jc w:val="both"/>
              <w:rPr>
                <w:rFonts w:cstheme="minorHAnsi"/>
                <w:lang w:val="uk-UA"/>
              </w:rPr>
            </w:pPr>
            <w:r w:rsidRPr="00F27A79">
              <w:rPr>
                <w:rFonts w:cstheme="minorHAnsi"/>
                <w:lang w:val="uk-UA"/>
              </w:rPr>
              <w:t>Здатність враховувати соціальні, екологічні, етичні, економічні та комерційні міркування, що впливають на реалізацію технічних рішень</w:t>
            </w:r>
          </w:p>
          <w:p w14:paraId="6D9B0CFA" w14:textId="77777777" w:rsidR="00F27A79" w:rsidRPr="00F27A79" w:rsidRDefault="00F27A79" w:rsidP="00F27A79">
            <w:pPr>
              <w:jc w:val="both"/>
              <w:rPr>
                <w:rFonts w:cstheme="minorHAnsi"/>
                <w:lang w:val="uk-UA"/>
              </w:rPr>
            </w:pPr>
            <w:r w:rsidRPr="00F27A79">
              <w:rPr>
                <w:rFonts w:cstheme="minorHAnsi"/>
                <w:lang w:val="uk-UA"/>
              </w:rPr>
              <w:t>Здатність забезпечувати якість матеріалів та виробів</w:t>
            </w:r>
          </w:p>
          <w:p w14:paraId="704DD258" w14:textId="77777777" w:rsidR="00F27A79" w:rsidRPr="00F27A79" w:rsidRDefault="00F27A79" w:rsidP="00F27A79">
            <w:pPr>
              <w:jc w:val="both"/>
              <w:rPr>
                <w:rFonts w:cstheme="minorHAnsi"/>
                <w:lang w:val="uk-UA"/>
              </w:rPr>
            </w:pPr>
            <w:r w:rsidRPr="00F27A79">
              <w:rPr>
                <w:rFonts w:cstheme="minorHAnsi"/>
                <w:lang w:val="uk-UA"/>
              </w:rPr>
              <w:t>Здатність до абстрактного мислення, аналізу та синтезу</w:t>
            </w:r>
          </w:p>
        </w:tc>
      </w:tr>
      <w:bookmarkEnd w:id="2"/>
      <w:tr w:rsidR="00F27A79" w:rsidRPr="00F27A79" w14:paraId="2F14DD2D" w14:textId="77777777" w:rsidTr="00751765">
        <w:trPr>
          <w:jc w:val="center"/>
        </w:trPr>
        <w:tc>
          <w:tcPr>
            <w:tcW w:w="4670" w:type="dxa"/>
          </w:tcPr>
          <w:p w14:paraId="26C0B163" w14:textId="77777777" w:rsidR="00F27A79" w:rsidRPr="00F27A79" w:rsidRDefault="00F27A79" w:rsidP="00F27A79">
            <w:pPr>
              <w:jc w:val="both"/>
              <w:rPr>
                <w:rFonts w:cstheme="minorHAnsi"/>
                <w:lang w:val="uk-UA"/>
              </w:rPr>
            </w:pPr>
            <w:r w:rsidRPr="00F27A79">
              <w:rPr>
                <w:rFonts w:cstheme="minorHAnsi"/>
                <w:lang w:val="uk-UA"/>
              </w:rPr>
              <w:t>Створювати та вдосконалювати форми дизайнерського виробу</w:t>
            </w:r>
          </w:p>
        </w:tc>
        <w:tc>
          <w:tcPr>
            <w:tcW w:w="4675" w:type="dxa"/>
          </w:tcPr>
          <w:p w14:paraId="4961EC9E" w14:textId="77777777" w:rsidR="00F27A79" w:rsidRPr="00F27A79" w:rsidRDefault="00F27A79" w:rsidP="00F27A79">
            <w:pPr>
              <w:jc w:val="both"/>
              <w:rPr>
                <w:rFonts w:cstheme="minorHAnsi"/>
                <w:lang w:val="uk-UA"/>
              </w:rPr>
            </w:pPr>
            <w:r w:rsidRPr="00F27A79">
              <w:rPr>
                <w:rFonts w:cstheme="minorHAnsi"/>
                <w:lang w:val="uk-UA"/>
              </w:rPr>
              <w:t>Здатність проектувати та моделювати матеріали та вироби інноваційними методами в автоматизованих системах з урахуванням вимог стандартів</w:t>
            </w:r>
          </w:p>
          <w:p w14:paraId="4CBF5871" w14:textId="77777777" w:rsidR="00F27A79" w:rsidRPr="00F27A79" w:rsidRDefault="00F27A79" w:rsidP="00F27A79">
            <w:pPr>
              <w:jc w:val="both"/>
              <w:rPr>
                <w:rFonts w:cstheme="minorHAnsi"/>
                <w:lang w:val="uk-UA"/>
              </w:rPr>
            </w:pPr>
            <w:r w:rsidRPr="00F27A79">
              <w:rPr>
                <w:rFonts w:cstheme="minorHAnsi"/>
                <w:lang w:val="uk-UA"/>
              </w:rPr>
              <w:t>Здатність використовувати сучасні методики формоутворення виробів з урахуванням властивостей матеріалів</w:t>
            </w:r>
          </w:p>
          <w:p w14:paraId="63B0C83B" w14:textId="77777777" w:rsidR="00F27A79" w:rsidRPr="00F27A79" w:rsidRDefault="00F27A79" w:rsidP="00F27A79">
            <w:pPr>
              <w:jc w:val="both"/>
              <w:rPr>
                <w:rFonts w:cstheme="minorHAnsi"/>
                <w:lang w:val="uk-UA"/>
              </w:rPr>
            </w:pPr>
            <w:r w:rsidRPr="00F27A79">
              <w:rPr>
                <w:rFonts w:cstheme="minorHAnsi"/>
                <w:lang w:val="uk-UA"/>
              </w:rPr>
              <w:t>Здатність мислити творчо</w:t>
            </w:r>
          </w:p>
          <w:p w14:paraId="0FFE6FD4" w14:textId="77777777" w:rsidR="00F27A79" w:rsidRPr="00F27A79" w:rsidRDefault="00F27A79" w:rsidP="00F27A79">
            <w:pPr>
              <w:jc w:val="both"/>
              <w:rPr>
                <w:rFonts w:cstheme="minorHAnsi"/>
                <w:lang w:val="uk-UA"/>
              </w:rPr>
            </w:pPr>
            <w:r w:rsidRPr="00F27A79">
              <w:rPr>
                <w:rFonts w:cstheme="minorHAnsi"/>
                <w:lang w:val="uk-UA"/>
              </w:rPr>
              <w:t>Вміти просувати інноваційні ідеї</w:t>
            </w:r>
          </w:p>
        </w:tc>
      </w:tr>
      <w:tr w:rsidR="00F27A79" w:rsidRPr="00F27A79" w14:paraId="0934ADA7" w14:textId="77777777" w:rsidTr="00751765">
        <w:trPr>
          <w:jc w:val="center"/>
        </w:trPr>
        <w:tc>
          <w:tcPr>
            <w:tcW w:w="4670" w:type="dxa"/>
          </w:tcPr>
          <w:p w14:paraId="4E75D3EC" w14:textId="77777777" w:rsidR="00F27A79" w:rsidRPr="00F27A79" w:rsidRDefault="00F27A79" w:rsidP="00F27A79">
            <w:pPr>
              <w:jc w:val="both"/>
              <w:rPr>
                <w:rFonts w:cstheme="minorHAnsi"/>
                <w:lang w:val="uk-UA"/>
              </w:rPr>
            </w:pPr>
            <w:r w:rsidRPr="00F27A79">
              <w:rPr>
                <w:rFonts w:cstheme="minorHAnsi"/>
                <w:lang w:val="uk-UA"/>
              </w:rPr>
              <w:t>Виконувати роботу, пов'язану з проектуванням форм супровідних документів, пакування і реклами сконструйованих виробів</w:t>
            </w:r>
          </w:p>
        </w:tc>
        <w:tc>
          <w:tcPr>
            <w:tcW w:w="4675" w:type="dxa"/>
          </w:tcPr>
          <w:p w14:paraId="194FF701" w14:textId="77777777" w:rsidR="00F27A79" w:rsidRPr="00F27A79" w:rsidRDefault="00F27A79" w:rsidP="00F27A79">
            <w:pPr>
              <w:jc w:val="both"/>
              <w:rPr>
                <w:rFonts w:cstheme="minorHAnsi"/>
                <w:lang w:val="uk-UA"/>
              </w:rPr>
            </w:pPr>
            <w:r w:rsidRPr="00F27A79">
              <w:rPr>
                <w:rFonts w:cstheme="minorHAnsi"/>
                <w:lang w:val="uk-UA"/>
              </w:rPr>
              <w:t>Здатність проектувати та моделювати матеріали та вироби інноваційними методами в автоматизованих системах з урахуванням вимог стандартів</w:t>
            </w:r>
          </w:p>
          <w:p w14:paraId="2BC394EA" w14:textId="77777777" w:rsidR="00F27A79" w:rsidRPr="00F27A79" w:rsidRDefault="00F27A79" w:rsidP="00F27A79">
            <w:pPr>
              <w:jc w:val="both"/>
              <w:rPr>
                <w:rFonts w:cstheme="minorHAnsi"/>
                <w:lang w:val="uk-UA"/>
              </w:rPr>
            </w:pPr>
            <w:r w:rsidRPr="00F27A79">
              <w:rPr>
                <w:rFonts w:cstheme="minorHAnsi"/>
                <w:lang w:val="uk-UA"/>
              </w:rPr>
              <w:t>Здатність використовувати сучасні методики формоутворення виробів з урахуванням властивостей матеріалів</w:t>
            </w:r>
          </w:p>
        </w:tc>
      </w:tr>
      <w:tr w:rsidR="00F27A79" w:rsidRPr="00F27A79" w14:paraId="717968F7" w14:textId="77777777" w:rsidTr="00751765">
        <w:trPr>
          <w:jc w:val="center"/>
        </w:trPr>
        <w:tc>
          <w:tcPr>
            <w:tcW w:w="4670" w:type="dxa"/>
          </w:tcPr>
          <w:p w14:paraId="44F68E93" w14:textId="77777777" w:rsidR="00F27A79" w:rsidRPr="00F27A79" w:rsidRDefault="00F27A79" w:rsidP="00F27A79">
            <w:pPr>
              <w:jc w:val="both"/>
              <w:rPr>
                <w:rFonts w:cstheme="minorHAnsi"/>
                <w:lang w:val="uk-UA"/>
              </w:rPr>
            </w:pPr>
            <w:r w:rsidRPr="00F27A79">
              <w:rPr>
                <w:rFonts w:cstheme="minorHAnsi"/>
                <w:lang w:val="uk-UA"/>
              </w:rPr>
              <w:t>Оцінювати створений дизайн виробу з точки зору художніх та функціональних цінностей</w:t>
            </w:r>
          </w:p>
        </w:tc>
        <w:tc>
          <w:tcPr>
            <w:tcW w:w="4675" w:type="dxa"/>
          </w:tcPr>
          <w:p w14:paraId="41C86C01" w14:textId="77777777" w:rsidR="00F27A79" w:rsidRPr="00F27A79" w:rsidRDefault="00F27A79" w:rsidP="00F27A79">
            <w:pPr>
              <w:jc w:val="both"/>
              <w:rPr>
                <w:rFonts w:cstheme="minorHAnsi"/>
                <w:shd w:val="clear" w:color="auto" w:fill="FFFFFF"/>
                <w:lang w:val="uk-UA"/>
              </w:rPr>
            </w:pPr>
            <w:r w:rsidRPr="00F27A79">
              <w:rPr>
                <w:rFonts w:cstheme="minorHAnsi"/>
                <w:lang w:val="uk-UA"/>
              </w:rPr>
              <w:t xml:space="preserve">Здатність </w:t>
            </w:r>
            <w:r w:rsidRPr="00F27A79">
              <w:rPr>
                <w:rFonts w:cstheme="minorHAnsi"/>
                <w:shd w:val="clear" w:color="auto" w:fill="FFFFFF"/>
                <w:lang w:val="uk-UA"/>
              </w:rPr>
              <w:t>формування гармонійного середовища з урахуванням технічних та естетичних потреб життя і діяльності людини</w:t>
            </w:r>
          </w:p>
          <w:p w14:paraId="40E42A98" w14:textId="77777777" w:rsidR="00F27A79" w:rsidRPr="00F27A79" w:rsidRDefault="00F27A79" w:rsidP="00F27A79">
            <w:pPr>
              <w:jc w:val="both"/>
              <w:rPr>
                <w:rFonts w:cstheme="minorHAnsi"/>
                <w:lang w:val="uk-UA"/>
              </w:rPr>
            </w:pPr>
            <w:r w:rsidRPr="00F27A79">
              <w:rPr>
                <w:rFonts w:cstheme="minorHAnsi"/>
                <w:lang w:val="uk-UA"/>
              </w:rPr>
              <w:t>Здатність до абстрактного мислення, аналізу та синтезу</w:t>
            </w:r>
          </w:p>
          <w:p w14:paraId="0C42E6F5" w14:textId="77777777" w:rsidR="00F27A79" w:rsidRPr="00F27A79" w:rsidRDefault="00F27A79" w:rsidP="00F27A79">
            <w:pPr>
              <w:jc w:val="both"/>
              <w:rPr>
                <w:rFonts w:cstheme="minorHAnsi"/>
                <w:lang w:val="uk-UA"/>
              </w:rPr>
            </w:pPr>
            <w:r w:rsidRPr="00F27A79">
              <w:rPr>
                <w:rFonts w:cstheme="minorHAnsi"/>
                <w:lang w:val="uk-UA"/>
              </w:rPr>
              <w:t>Здатність мислити творчо</w:t>
            </w:r>
          </w:p>
          <w:p w14:paraId="7DA30165" w14:textId="77777777" w:rsidR="00F27A79" w:rsidRPr="00F27A79" w:rsidRDefault="00F27A79" w:rsidP="00F27A79">
            <w:pPr>
              <w:jc w:val="both"/>
              <w:rPr>
                <w:rFonts w:cstheme="minorHAnsi"/>
                <w:lang w:val="uk-UA"/>
              </w:rPr>
            </w:pPr>
            <w:r w:rsidRPr="00F27A79">
              <w:rPr>
                <w:rFonts w:cstheme="minorHAnsi"/>
                <w:lang w:val="uk-UA"/>
              </w:rPr>
              <w:t>Розуміти вплив інженерії на навколишнє середовище, сталий розвиток суспільства та важливість працювати в професійному та відповідальному середовищі</w:t>
            </w:r>
          </w:p>
        </w:tc>
      </w:tr>
      <w:tr w:rsidR="00F27A79" w:rsidRPr="00F27A79" w14:paraId="28142A63" w14:textId="77777777" w:rsidTr="00751765">
        <w:trPr>
          <w:jc w:val="center"/>
        </w:trPr>
        <w:tc>
          <w:tcPr>
            <w:tcW w:w="4670" w:type="dxa"/>
          </w:tcPr>
          <w:p w14:paraId="59BCAD83" w14:textId="77777777" w:rsidR="00F27A79" w:rsidRPr="00F27A79" w:rsidRDefault="00F27A79" w:rsidP="00F27A79">
            <w:pPr>
              <w:jc w:val="both"/>
              <w:rPr>
                <w:rFonts w:cstheme="minorHAnsi"/>
                <w:lang w:val="uk-UA"/>
              </w:rPr>
            </w:pPr>
            <w:r w:rsidRPr="00F27A79">
              <w:rPr>
                <w:rFonts w:cstheme="minorHAnsi"/>
                <w:lang w:val="uk-UA"/>
              </w:rPr>
              <w:t>Проводити порівняльний аналіз аналогічної вітчизняної і зарубіжної продукції, оцінку її естетичного і технічного рівня</w:t>
            </w:r>
          </w:p>
        </w:tc>
        <w:tc>
          <w:tcPr>
            <w:tcW w:w="4675" w:type="dxa"/>
          </w:tcPr>
          <w:p w14:paraId="36595614" w14:textId="77777777" w:rsidR="00F27A79" w:rsidRPr="00F27A79" w:rsidRDefault="00F27A79" w:rsidP="00F27A79">
            <w:pPr>
              <w:jc w:val="both"/>
              <w:rPr>
                <w:rFonts w:cstheme="minorHAnsi"/>
                <w:lang w:val="uk-UA"/>
              </w:rPr>
            </w:pPr>
            <w:r w:rsidRPr="00F27A79">
              <w:rPr>
                <w:rFonts w:cstheme="minorHAnsi"/>
                <w:lang w:val="uk-UA"/>
              </w:rPr>
              <w:t>Здатність враховувати соціальні, екологічні, етичні, економічні та комерційні міркування, що впливають на реалізацію технічних рішень</w:t>
            </w:r>
          </w:p>
          <w:p w14:paraId="1C480ECA" w14:textId="77777777" w:rsidR="00F27A79" w:rsidRPr="00F27A79" w:rsidRDefault="00F27A79" w:rsidP="00F27A79">
            <w:pPr>
              <w:jc w:val="both"/>
              <w:rPr>
                <w:rFonts w:cstheme="minorHAnsi"/>
                <w:lang w:val="uk-UA"/>
              </w:rPr>
            </w:pPr>
            <w:r w:rsidRPr="00F27A79">
              <w:rPr>
                <w:rFonts w:cstheme="minorHAnsi"/>
                <w:lang w:val="uk-UA"/>
              </w:rPr>
              <w:t>Здатність ефективно використовувати технічну літературу та інші джерела інформації</w:t>
            </w:r>
          </w:p>
          <w:p w14:paraId="136C26D7" w14:textId="77777777" w:rsidR="00F27A79" w:rsidRPr="00F27A79" w:rsidRDefault="00F27A79" w:rsidP="00F27A79">
            <w:pPr>
              <w:jc w:val="both"/>
              <w:rPr>
                <w:rFonts w:cstheme="minorHAnsi"/>
                <w:lang w:val="uk-UA"/>
              </w:rPr>
            </w:pPr>
            <w:r w:rsidRPr="00F27A79">
              <w:rPr>
                <w:rFonts w:cstheme="minorHAnsi"/>
                <w:lang w:val="uk-UA"/>
              </w:rPr>
              <w:t>Здатність використання інформаційних і комунікаційних технологій</w:t>
            </w:r>
          </w:p>
          <w:p w14:paraId="371AB636" w14:textId="77777777" w:rsidR="00F27A79" w:rsidRPr="00F27A79" w:rsidRDefault="00F27A79" w:rsidP="00F27A79">
            <w:pPr>
              <w:jc w:val="both"/>
              <w:rPr>
                <w:rFonts w:cstheme="minorHAnsi"/>
                <w:lang w:val="uk-UA"/>
              </w:rPr>
            </w:pPr>
            <w:r w:rsidRPr="00F27A79">
              <w:rPr>
                <w:rFonts w:cstheme="minorHAnsi"/>
                <w:lang w:val="uk-UA"/>
              </w:rPr>
              <w:t>Здатність до абстрактного мислення, аналізу та синтезу</w:t>
            </w:r>
          </w:p>
          <w:p w14:paraId="16CD00A0" w14:textId="77777777" w:rsidR="00F27A79" w:rsidRPr="00F27A79" w:rsidRDefault="00F27A79" w:rsidP="00F27A79">
            <w:pPr>
              <w:jc w:val="both"/>
              <w:rPr>
                <w:rFonts w:cstheme="minorHAnsi"/>
                <w:lang w:val="uk-UA"/>
              </w:rPr>
            </w:pPr>
            <w:r w:rsidRPr="00F27A79">
              <w:rPr>
                <w:rFonts w:cstheme="minorHAnsi"/>
                <w:lang w:val="uk-UA"/>
              </w:rPr>
              <w:t>Здатність мислити творчо</w:t>
            </w:r>
          </w:p>
          <w:p w14:paraId="519DA6C8" w14:textId="77777777" w:rsidR="00F27A79" w:rsidRPr="00F27A79" w:rsidRDefault="00F27A79" w:rsidP="00F27A79">
            <w:pPr>
              <w:jc w:val="both"/>
              <w:rPr>
                <w:rFonts w:cstheme="minorHAnsi"/>
                <w:lang w:val="uk-UA"/>
              </w:rPr>
            </w:pPr>
            <w:r w:rsidRPr="00F27A79">
              <w:rPr>
                <w:rFonts w:cstheme="minorHAnsi"/>
                <w:lang w:val="uk-UA"/>
              </w:rPr>
              <w:lastRenderedPageBreak/>
              <w:t>Організовувати та планувати проекти. Працювати в командні та проявляти лідерські якості</w:t>
            </w:r>
          </w:p>
        </w:tc>
      </w:tr>
      <w:tr w:rsidR="00B533CC" w:rsidRPr="00B533CC" w14:paraId="7CDF7908" w14:textId="77777777" w:rsidTr="00751765">
        <w:trPr>
          <w:jc w:val="center"/>
        </w:trPr>
        <w:tc>
          <w:tcPr>
            <w:tcW w:w="4670" w:type="dxa"/>
          </w:tcPr>
          <w:p w14:paraId="28AAE8BD" w14:textId="77777777" w:rsidR="00F27A79" w:rsidRPr="00B533CC" w:rsidRDefault="00F27A79" w:rsidP="00F27A79">
            <w:pPr>
              <w:jc w:val="both"/>
              <w:rPr>
                <w:rFonts w:cstheme="minorHAnsi"/>
                <w:lang w:val="uk-UA"/>
              </w:rPr>
            </w:pPr>
            <w:r w:rsidRPr="00B533CC">
              <w:rPr>
                <w:rFonts w:cstheme="minorHAnsi"/>
                <w:lang w:val="uk-UA"/>
              </w:rPr>
              <w:lastRenderedPageBreak/>
              <w:t>Брати участь у вітчизняних та закордонних конкурсах і виставках</w:t>
            </w:r>
          </w:p>
        </w:tc>
        <w:tc>
          <w:tcPr>
            <w:tcW w:w="4675" w:type="dxa"/>
          </w:tcPr>
          <w:p w14:paraId="3FAF6D28" w14:textId="77777777" w:rsidR="00F27A79" w:rsidRPr="00B533CC" w:rsidRDefault="00F27A79" w:rsidP="00F27A79">
            <w:pPr>
              <w:jc w:val="both"/>
              <w:rPr>
                <w:rFonts w:cstheme="minorHAnsi"/>
                <w:lang w:val="uk-UA"/>
              </w:rPr>
            </w:pPr>
            <w:r w:rsidRPr="00B533CC">
              <w:rPr>
                <w:rFonts w:cstheme="minorHAnsi"/>
                <w:lang w:val="uk-UA"/>
              </w:rPr>
              <w:t>Здатність здійснювати організаційну та комунікаційну діяльність  при розробці продуктів на різних етапах проектування, виготовлення, експлуатації, переробки та утилізації</w:t>
            </w:r>
          </w:p>
          <w:p w14:paraId="47FB70D8" w14:textId="77777777" w:rsidR="00F27A79" w:rsidRPr="00B533CC" w:rsidRDefault="00F27A79" w:rsidP="00F27A79">
            <w:pPr>
              <w:jc w:val="both"/>
              <w:rPr>
                <w:rFonts w:cstheme="minorHAnsi"/>
                <w:lang w:val="uk-UA"/>
              </w:rPr>
            </w:pPr>
            <w:r w:rsidRPr="00B533CC">
              <w:rPr>
                <w:rFonts w:cstheme="minorHAnsi"/>
                <w:lang w:val="uk-UA"/>
              </w:rPr>
              <w:t>Здатність ефективно використовувати технічну літературу та інші джерела інформації</w:t>
            </w:r>
          </w:p>
          <w:p w14:paraId="1424FC18" w14:textId="77777777" w:rsidR="00F27A79" w:rsidRPr="00B533CC" w:rsidRDefault="00F27A79" w:rsidP="00F27A79">
            <w:pPr>
              <w:jc w:val="both"/>
              <w:rPr>
                <w:rFonts w:cstheme="minorHAnsi"/>
                <w:lang w:val="uk-UA"/>
              </w:rPr>
            </w:pPr>
            <w:r w:rsidRPr="00B533CC">
              <w:rPr>
                <w:rFonts w:cstheme="minorHAnsi"/>
                <w:lang w:val="uk-UA"/>
              </w:rPr>
              <w:t>Здатність використання інформаційних і комунікаційних технологій</w:t>
            </w:r>
          </w:p>
          <w:p w14:paraId="69E7CE3A" w14:textId="77777777" w:rsidR="00F27A79" w:rsidRPr="00B533CC" w:rsidRDefault="00F27A79" w:rsidP="00F27A79">
            <w:pPr>
              <w:jc w:val="both"/>
              <w:rPr>
                <w:rFonts w:cstheme="minorHAnsi"/>
                <w:lang w:val="uk-UA"/>
              </w:rPr>
            </w:pPr>
            <w:r w:rsidRPr="00B533CC">
              <w:rPr>
                <w:rFonts w:cstheme="minorHAnsi"/>
                <w:lang w:val="uk-UA"/>
              </w:rPr>
              <w:t>Вміти просувати інноваційні ідеї</w:t>
            </w:r>
          </w:p>
        </w:tc>
      </w:tr>
      <w:tr w:rsidR="00B533CC" w:rsidRPr="00B533CC" w14:paraId="3C480971" w14:textId="77777777" w:rsidTr="00751765">
        <w:trPr>
          <w:jc w:val="center"/>
        </w:trPr>
        <w:tc>
          <w:tcPr>
            <w:tcW w:w="4670" w:type="dxa"/>
          </w:tcPr>
          <w:p w14:paraId="243332AD" w14:textId="77777777" w:rsidR="00F27A79" w:rsidRPr="00B533CC" w:rsidRDefault="00F27A79" w:rsidP="00F27A79">
            <w:pPr>
              <w:jc w:val="both"/>
              <w:rPr>
                <w:rFonts w:cstheme="minorHAnsi"/>
                <w:lang w:val="uk-UA"/>
              </w:rPr>
            </w:pPr>
            <w:r w:rsidRPr="00B533CC">
              <w:rPr>
                <w:rFonts w:cstheme="minorHAnsi"/>
                <w:lang w:val="uk-UA"/>
              </w:rPr>
              <w:t xml:space="preserve">Організовувати робоче місце з дотриманням принципів охорони праці, техніки безпеки, протипожежного захисту </w:t>
            </w:r>
          </w:p>
        </w:tc>
        <w:tc>
          <w:tcPr>
            <w:tcW w:w="4675" w:type="dxa"/>
          </w:tcPr>
          <w:p w14:paraId="5B2BD99C" w14:textId="77777777" w:rsidR="00F27A79" w:rsidRPr="00B533CC" w:rsidRDefault="00F27A79" w:rsidP="00F27A79">
            <w:pPr>
              <w:jc w:val="both"/>
              <w:rPr>
                <w:rFonts w:cstheme="minorHAnsi"/>
                <w:lang w:val="uk-UA"/>
              </w:rPr>
            </w:pPr>
            <w:r w:rsidRPr="00B533CC">
              <w:rPr>
                <w:rFonts w:cstheme="minorHAnsi"/>
                <w:lang w:val="uk-UA"/>
              </w:rPr>
              <w:t>Здатність організувати роботу відповідно до вимог безпеки життєдіяльності й охорони праці</w:t>
            </w:r>
          </w:p>
        </w:tc>
      </w:tr>
      <w:tr w:rsidR="00B533CC" w:rsidRPr="00B533CC" w14:paraId="366288C2" w14:textId="77777777" w:rsidTr="00751765">
        <w:trPr>
          <w:jc w:val="center"/>
        </w:trPr>
        <w:tc>
          <w:tcPr>
            <w:tcW w:w="4670" w:type="dxa"/>
          </w:tcPr>
          <w:p w14:paraId="329F10BD" w14:textId="77777777" w:rsidR="00F27A79" w:rsidRPr="00B533CC" w:rsidRDefault="00F27A79" w:rsidP="00F27A79">
            <w:pPr>
              <w:jc w:val="both"/>
              <w:rPr>
                <w:rFonts w:cstheme="minorHAnsi"/>
                <w:lang w:val="uk-UA"/>
              </w:rPr>
            </w:pPr>
            <w:r w:rsidRPr="00B533CC">
              <w:rPr>
                <w:rFonts w:cstheme="minorHAnsi"/>
                <w:lang w:val="uk-UA"/>
              </w:rPr>
              <w:t>Здійснювати ощадливе виробництво. Зберігати навколишнє середовище</w:t>
            </w:r>
          </w:p>
        </w:tc>
        <w:tc>
          <w:tcPr>
            <w:tcW w:w="4675" w:type="dxa"/>
          </w:tcPr>
          <w:p w14:paraId="1B51F097" w14:textId="77777777" w:rsidR="00F27A79" w:rsidRPr="00B533CC" w:rsidRDefault="00F27A79" w:rsidP="00F27A79">
            <w:pPr>
              <w:jc w:val="both"/>
              <w:rPr>
                <w:rFonts w:cstheme="minorHAnsi"/>
                <w:lang w:val="uk-UA"/>
              </w:rPr>
            </w:pPr>
            <w:r w:rsidRPr="00B533CC">
              <w:rPr>
                <w:rFonts w:cstheme="minorHAnsi"/>
                <w:lang w:val="uk-UA"/>
              </w:rPr>
              <w:t>Прагнення до збереження навколишнього середовища</w:t>
            </w:r>
          </w:p>
          <w:p w14:paraId="318780BC" w14:textId="77777777" w:rsidR="00F27A79" w:rsidRPr="00B533CC" w:rsidRDefault="00F27A79" w:rsidP="00F27A79">
            <w:pPr>
              <w:jc w:val="both"/>
              <w:rPr>
                <w:rFonts w:cstheme="minorHAnsi"/>
                <w:lang w:val="uk-UA"/>
              </w:rPr>
            </w:pPr>
            <w:r w:rsidRPr="00B533CC">
              <w:rPr>
                <w:rFonts w:cstheme="minorHAnsi"/>
                <w:lang w:val="uk-UA"/>
              </w:rPr>
              <w:t>Розуміти вплив інженерії на навколишнє середовище, сталий розвиток суспільства та важливість працювати в професійному та відповідальному середовищі</w:t>
            </w:r>
          </w:p>
        </w:tc>
      </w:tr>
      <w:tr w:rsidR="00F27A79" w:rsidRPr="00B533CC" w14:paraId="30995830" w14:textId="77777777" w:rsidTr="00751765">
        <w:trPr>
          <w:jc w:val="center"/>
        </w:trPr>
        <w:tc>
          <w:tcPr>
            <w:tcW w:w="4670" w:type="dxa"/>
          </w:tcPr>
          <w:p w14:paraId="7D2559DB" w14:textId="77777777" w:rsidR="00F27A79" w:rsidRPr="00B533CC" w:rsidRDefault="00F27A79" w:rsidP="00F27A79">
            <w:pPr>
              <w:jc w:val="both"/>
              <w:rPr>
                <w:rFonts w:cstheme="minorHAnsi"/>
                <w:lang w:val="uk-UA"/>
              </w:rPr>
            </w:pPr>
            <w:r w:rsidRPr="00B533CC">
              <w:rPr>
                <w:rFonts w:cstheme="minorHAnsi"/>
                <w:lang w:val="uk-UA"/>
              </w:rPr>
              <w:t>Знати, розуміти і застосовувати діючі нормативні документи, що стосуються професійної діяльності</w:t>
            </w:r>
          </w:p>
        </w:tc>
        <w:tc>
          <w:tcPr>
            <w:tcW w:w="4675" w:type="dxa"/>
          </w:tcPr>
          <w:p w14:paraId="1CF52F88" w14:textId="77777777" w:rsidR="00F27A79" w:rsidRPr="00B533CC" w:rsidRDefault="00F27A79" w:rsidP="00F27A79">
            <w:pPr>
              <w:jc w:val="both"/>
              <w:rPr>
                <w:rFonts w:cstheme="minorHAnsi"/>
                <w:lang w:val="uk-UA"/>
              </w:rPr>
            </w:pPr>
            <w:r w:rsidRPr="00B533CC">
              <w:rPr>
                <w:rFonts w:cstheme="minorHAnsi"/>
                <w:lang w:val="uk-UA"/>
              </w:rPr>
              <w:t>Здатність ефективно використовувати технічну літературу та інші джерела інформації</w:t>
            </w:r>
          </w:p>
          <w:p w14:paraId="052D2962" w14:textId="77777777" w:rsidR="00F27A79" w:rsidRPr="00B533CC" w:rsidRDefault="00F27A79" w:rsidP="00F27A79">
            <w:pPr>
              <w:jc w:val="both"/>
              <w:rPr>
                <w:rFonts w:cstheme="minorHAnsi"/>
                <w:lang w:val="uk-UA"/>
              </w:rPr>
            </w:pPr>
            <w:r w:rsidRPr="00B533CC">
              <w:rPr>
                <w:rFonts w:cstheme="minorHAnsi"/>
                <w:lang w:val="uk-UA"/>
              </w:rPr>
              <w:t>Здатність вчитися і оволодівати сучасними знаннями</w:t>
            </w:r>
          </w:p>
        </w:tc>
      </w:tr>
    </w:tbl>
    <w:p w14:paraId="05D8FD23" w14:textId="77777777" w:rsidR="00F27A79" w:rsidRPr="00B533CC" w:rsidRDefault="00F27A79" w:rsidP="00F27A79">
      <w:pPr>
        <w:spacing w:after="0" w:line="240" w:lineRule="auto"/>
        <w:jc w:val="both"/>
        <w:rPr>
          <w:rFonts w:cstheme="minorHAnsi"/>
        </w:rPr>
      </w:pPr>
    </w:p>
    <w:p w14:paraId="7073D711" w14:textId="77777777" w:rsidR="00F27A79" w:rsidRPr="00B533CC" w:rsidRDefault="00F27A79" w:rsidP="00F27A79">
      <w:pPr>
        <w:spacing w:after="0" w:line="240" w:lineRule="auto"/>
        <w:jc w:val="both"/>
        <w:rPr>
          <w:rFonts w:cstheme="minorHAnsi"/>
          <w:lang w:val="uk-UA"/>
        </w:rPr>
      </w:pPr>
      <w:r w:rsidRPr="00B533CC">
        <w:rPr>
          <w:rFonts w:cstheme="minorHAnsi"/>
          <w:lang w:val="uk-UA"/>
        </w:rPr>
        <w:t xml:space="preserve">Наведені вимоги роботодавців </w:t>
      </w:r>
      <w:r w:rsidRPr="00B533CC">
        <w:rPr>
          <w:rFonts w:cstheme="minorHAnsi"/>
        </w:rPr>
        <w:t>[</w:t>
      </w:r>
      <w:r w:rsidRPr="00B533CC">
        <w:rPr>
          <w:rFonts w:cstheme="minorHAnsi"/>
          <w:lang w:val="uk-UA"/>
        </w:rPr>
        <w:t xml:space="preserve">14, </w:t>
      </w:r>
      <w:r w:rsidRPr="00B533CC">
        <w:rPr>
          <w:rFonts w:cstheme="minorHAnsi"/>
        </w:rPr>
        <w:t>3</w:t>
      </w:r>
      <w:r w:rsidRPr="00B533CC">
        <w:rPr>
          <w:rFonts w:cstheme="minorHAnsi"/>
          <w:lang w:val="uk-UA"/>
        </w:rPr>
        <w:t>5</w:t>
      </w:r>
      <w:r w:rsidRPr="00B533CC">
        <w:rPr>
          <w:rFonts w:cstheme="minorHAnsi"/>
        </w:rPr>
        <w:t>]</w:t>
      </w:r>
      <w:r w:rsidRPr="00B533CC">
        <w:rPr>
          <w:rFonts w:cstheme="minorHAnsi"/>
          <w:lang w:val="uk-UA"/>
        </w:rPr>
        <w:t xml:space="preserve"> (табл. 6), враховують </w:t>
      </w:r>
      <w:proofErr w:type="spellStart"/>
      <w:r w:rsidRPr="00B533CC">
        <w:rPr>
          <w:rFonts w:cstheme="minorHAnsi"/>
        </w:rPr>
        <w:t>кваліфікаційн</w:t>
      </w:r>
      <w:proofErr w:type="spellEnd"/>
      <w:r w:rsidRPr="00B533CC">
        <w:rPr>
          <w:rFonts w:cstheme="minorHAnsi"/>
          <w:lang w:val="uk-UA"/>
        </w:rPr>
        <w:t>у</w:t>
      </w:r>
      <w:r w:rsidRPr="00B533CC">
        <w:rPr>
          <w:rFonts w:cstheme="minorHAnsi"/>
        </w:rPr>
        <w:t xml:space="preserve"> характеристик</w:t>
      </w:r>
      <w:r w:rsidRPr="00B533CC">
        <w:rPr>
          <w:rFonts w:cstheme="minorHAnsi"/>
          <w:lang w:val="uk-UA"/>
        </w:rPr>
        <w:t>у</w:t>
      </w:r>
      <w:r w:rsidRPr="00B533CC">
        <w:rPr>
          <w:rFonts w:cstheme="minorHAnsi"/>
        </w:rPr>
        <w:t xml:space="preserve"> </w:t>
      </w:r>
      <w:r w:rsidRPr="00B533CC">
        <w:rPr>
          <w:rFonts w:cstheme="minorHAnsi"/>
          <w:lang w:val="uk-UA"/>
        </w:rPr>
        <w:t xml:space="preserve">професії художник-конструктор (дизайнер) </w:t>
      </w:r>
      <w:r w:rsidRPr="00B533CC">
        <w:rPr>
          <w:rFonts w:cstheme="minorHAnsi"/>
        </w:rPr>
        <w:t>[33]</w:t>
      </w:r>
      <w:r w:rsidRPr="00B533CC">
        <w:rPr>
          <w:rFonts w:cstheme="minorHAnsi"/>
          <w:lang w:val="uk-UA"/>
        </w:rPr>
        <w:t xml:space="preserve"> та </w:t>
      </w:r>
      <w:proofErr w:type="spellStart"/>
      <w:r w:rsidRPr="00B533CC">
        <w:rPr>
          <w:rFonts w:cstheme="minorHAnsi"/>
        </w:rPr>
        <w:t>кваліфікаційн</w:t>
      </w:r>
      <w:proofErr w:type="spellEnd"/>
      <w:r w:rsidRPr="00B533CC">
        <w:rPr>
          <w:rFonts w:cstheme="minorHAnsi"/>
          <w:lang w:val="uk-UA"/>
        </w:rPr>
        <w:t>у</w:t>
      </w:r>
      <w:r w:rsidRPr="00B533CC">
        <w:rPr>
          <w:rFonts w:cstheme="minorHAnsi"/>
        </w:rPr>
        <w:t xml:space="preserve"> характеристик</w:t>
      </w:r>
      <w:r w:rsidRPr="00B533CC">
        <w:rPr>
          <w:rFonts w:cstheme="minorHAnsi"/>
          <w:lang w:val="uk-UA"/>
        </w:rPr>
        <w:t>у</w:t>
      </w:r>
      <w:r w:rsidRPr="00B533CC">
        <w:rPr>
          <w:rFonts w:cstheme="minorHAnsi"/>
        </w:rPr>
        <w:t xml:space="preserve"> </w:t>
      </w:r>
      <w:r w:rsidRPr="00B533CC">
        <w:rPr>
          <w:rFonts w:cstheme="minorHAnsi"/>
          <w:lang w:val="uk-UA"/>
        </w:rPr>
        <w:t>професії і</w:t>
      </w:r>
      <w:proofErr w:type="spellStart"/>
      <w:r w:rsidRPr="00B533CC">
        <w:rPr>
          <w:rFonts w:cstheme="minorHAnsi"/>
        </w:rPr>
        <w:t>нженер</w:t>
      </w:r>
      <w:proofErr w:type="spellEnd"/>
      <w:r w:rsidRPr="00B533CC">
        <w:rPr>
          <w:rFonts w:cstheme="minorHAnsi"/>
        </w:rPr>
        <w:t>-конструктор</w:t>
      </w:r>
      <w:r w:rsidRPr="00B533CC">
        <w:rPr>
          <w:rFonts w:cstheme="minorHAnsi"/>
          <w:lang w:val="uk-UA"/>
        </w:rPr>
        <w:t xml:space="preserve"> </w:t>
      </w:r>
      <w:r w:rsidRPr="00B533CC">
        <w:rPr>
          <w:rFonts w:cstheme="minorHAnsi"/>
        </w:rPr>
        <w:t>[3</w:t>
      </w:r>
      <w:r w:rsidRPr="00B533CC">
        <w:rPr>
          <w:rFonts w:cstheme="minorHAnsi"/>
          <w:lang w:val="uk-UA"/>
        </w:rPr>
        <w:t>4</w:t>
      </w:r>
      <w:r w:rsidRPr="00B533CC">
        <w:rPr>
          <w:rFonts w:cstheme="minorHAnsi"/>
        </w:rPr>
        <w:t>]</w:t>
      </w:r>
      <w:r w:rsidRPr="00B533CC">
        <w:rPr>
          <w:rFonts w:cstheme="minorHAnsi"/>
          <w:lang w:val="uk-UA"/>
        </w:rPr>
        <w:t xml:space="preserve">. Наразі в Довіднику кваліфікаційних характеристик професій працівників не наведено професії промисловий дизайнер, тому згідно «Методичним підходам щодо вимірювання рівня працевлаштування випускників закладів вищої освіти у </w:t>
      </w:r>
      <w:proofErr w:type="spellStart"/>
      <w:r w:rsidRPr="00B533CC">
        <w:rPr>
          <w:rFonts w:cstheme="minorHAnsi"/>
          <w:lang w:val="uk-UA"/>
        </w:rPr>
        <w:t>професійно</w:t>
      </w:r>
      <w:proofErr w:type="spellEnd"/>
      <w:r w:rsidRPr="00B533CC">
        <w:rPr>
          <w:rFonts w:cstheme="minorHAnsi"/>
          <w:lang w:val="uk-UA"/>
        </w:rPr>
        <w:t>-кваліфікаційному розрізі» [37] орієнтуємося на найбільш близьку по змісту професію художник-конструктор (дизайнер) [33] та професію інженер-конструктор [34].</w:t>
      </w:r>
    </w:p>
    <w:p w14:paraId="270E9F96" w14:textId="77777777" w:rsidR="00F27A79" w:rsidRPr="00B533CC" w:rsidRDefault="00F27A79" w:rsidP="00F27A79">
      <w:pPr>
        <w:spacing w:after="0" w:line="240" w:lineRule="auto"/>
        <w:jc w:val="both"/>
        <w:rPr>
          <w:rFonts w:cstheme="minorHAnsi"/>
          <w:lang w:val="uk-UA"/>
        </w:rPr>
      </w:pPr>
      <w:r w:rsidRPr="00B533CC">
        <w:rPr>
          <w:rFonts w:cstheme="minorHAnsi"/>
          <w:lang w:val="uk-UA"/>
        </w:rPr>
        <w:t xml:space="preserve">Безумовно, наведений в таблиці 6 перелік вимог роботодавців до професіонала з промислового дизайну не є вичерпний, але це основні </w:t>
      </w:r>
      <w:r w:rsidRPr="00B533CC">
        <w:rPr>
          <w:rFonts w:cstheme="minorHAnsi"/>
          <w:lang w:val="en-US"/>
        </w:rPr>
        <w:t>hard</w:t>
      </w:r>
      <w:r w:rsidRPr="00B533CC">
        <w:rPr>
          <w:rFonts w:cstheme="minorHAnsi"/>
          <w:lang w:val="uk-UA"/>
        </w:rPr>
        <w:t xml:space="preserve"> </w:t>
      </w:r>
      <w:r w:rsidRPr="00B533CC">
        <w:rPr>
          <w:rFonts w:cstheme="minorHAnsi"/>
          <w:lang w:val="en-US"/>
        </w:rPr>
        <w:t>skills</w:t>
      </w:r>
      <w:r w:rsidRPr="00B533CC">
        <w:rPr>
          <w:rFonts w:cstheme="minorHAnsi"/>
          <w:lang w:val="uk-UA"/>
        </w:rPr>
        <w:t xml:space="preserve"> які чекають від претендента на посаду </w:t>
      </w:r>
      <w:r w:rsidRPr="00B533CC">
        <w:rPr>
          <w:rStyle w:val="aa"/>
          <w:rFonts w:cstheme="minorHAnsi"/>
          <w:shd w:val="clear" w:color="auto" w:fill="FFFFFF"/>
          <w:lang w:val="uk-UA"/>
        </w:rPr>
        <w:t>дизайнера</w:t>
      </w:r>
      <w:r w:rsidRPr="00B533CC">
        <w:rPr>
          <w:rFonts w:cstheme="minorHAnsi"/>
          <w:shd w:val="clear" w:color="auto" w:fill="FFFFFF"/>
          <w:lang w:val="uk-UA"/>
        </w:rPr>
        <w:t xml:space="preserve">-виконавця </w:t>
      </w:r>
      <w:r w:rsidRPr="00B533CC">
        <w:rPr>
          <w:rStyle w:val="aa"/>
          <w:rFonts w:cstheme="minorHAnsi"/>
          <w:shd w:val="clear" w:color="auto" w:fill="FFFFFF"/>
          <w:lang w:val="uk-UA"/>
        </w:rPr>
        <w:t>промислових</w:t>
      </w:r>
      <w:r w:rsidRPr="00B533CC">
        <w:rPr>
          <w:rFonts w:cstheme="minorHAnsi"/>
          <w:shd w:val="clear" w:color="auto" w:fill="FFFFFF"/>
          <w:lang w:val="uk-UA"/>
        </w:rPr>
        <w:t xml:space="preserve"> виробів та об'єктів яка зазначена в </w:t>
      </w:r>
      <w:r w:rsidRPr="00B533CC">
        <w:rPr>
          <w:rFonts w:cstheme="minorHAnsi"/>
          <w:lang w:val="uk-UA"/>
        </w:rPr>
        <w:t>Національному класифікаторі України ДК 003 «Класифікатор професій» [36].</w:t>
      </w:r>
    </w:p>
    <w:p w14:paraId="05AD91DD" w14:textId="261EF26D" w:rsidR="00F27A79" w:rsidRPr="00B533CC" w:rsidRDefault="00F27A79" w:rsidP="00F27A79">
      <w:pPr>
        <w:spacing w:after="0" w:line="240" w:lineRule="auto"/>
        <w:jc w:val="both"/>
        <w:rPr>
          <w:rFonts w:cstheme="minorHAnsi"/>
          <w:lang w:val="uk-UA"/>
        </w:rPr>
      </w:pPr>
    </w:p>
    <w:p w14:paraId="717A075B" w14:textId="2FDEE1F3" w:rsidR="00B533CC" w:rsidRPr="006E30FD" w:rsidRDefault="00B533CC" w:rsidP="00F27A79">
      <w:pPr>
        <w:spacing w:after="0" w:line="240" w:lineRule="auto"/>
        <w:jc w:val="both"/>
        <w:rPr>
          <w:rFonts w:cstheme="minorHAnsi"/>
          <w:b/>
          <w:bCs/>
          <w:i/>
          <w:iCs/>
          <w:lang w:val="uk-UA"/>
        </w:rPr>
      </w:pPr>
      <w:r w:rsidRPr="006E30FD">
        <w:rPr>
          <w:rFonts w:cstheme="minorHAnsi"/>
          <w:b/>
          <w:bCs/>
          <w:i/>
          <w:iCs/>
          <w:lang w:val="uk-UA"/>
        </w:rPr>
        <w:t>Використані джерела</w:t>
      </w:r>
    </w:p>
    <w:p w14:paraId="509F70FE" w14:textId="77777777" w:rsidR="00B533CC" w:rsidRPr="00B533CC" w:rsidRDefault="00B533CC" w:rsidP="00F27A79">
      <w:pPr>
        <w:spacing w:after="0" w:line="240" w:lineRule="auto"/>
        <w:jc w:val="both"/>
        <w:rPr>
          <w:rFonts w:cstheme="minorHAnsi"/>
          <w:lang w:val="uk-UA"/>
        </w:rPr>
      </w:pPr>
    </w:p>
    <w:p w14:paraId="6C7F337E" w14:textId="12C0CD8F" w:rsidR="00B533CC" w:rsidRPr="00B533CC" w:rsidRDefault="00B533CC" w:rsidP="00B533CC">
      <w:pPr>
        <w:pStyle w:val="a3"/>
        <w:numPr>
          <w:ilvl w:val="0"/>
          <w:numId w:val="10"/>
        </w:numPr>
        <w:spacing w:after="0" w:line="240" w:lineRule="auto"/>
        <w:ind w:left="0" w:firstLine="567"/>
        <w:jc w:val="both"/>
        <w:rPr>
          <w:rFonts w:cstheme="minorHAnsi"/>
          <w:lang w:val="uk-UA"/>
        </w:rPr>
      </w:pPr>
      <w:proofErr w:type="spellStart"/>
      <w:r w:rsidRPr="00B533CC">
        <w:rPr>
          <w:rFonts w:cs="Open Sans"/>
          <w:sz w:val="21"/>
          <w:szCs w:val="21"/>
          <w:lang w:val="uk-UA"/>
        </w:rPr>
        <w:t>Трошкін</w:t>
      </w:r>
      <w:proofErr w:type="spellEnd"/>
      <w:r w:rsidRPr="00B533CC">
        <w:rPr>
          <w:rFonts w:cs="Open Sans"/>
          <w:sz w:val="21"/>
          <w:szCs w:val="21"/>
        </w:rPr>
        <w:t> </w:t>
      </w:r>
      <w:r w:rsidRPr="00B533CC">
        <w:rPr>
          <w:rFonts w:cs="Open Sans"/>
          <w:sz w:val="21"/>
          <w:szCs w:val="21"/>
          <w:lang w:val="uk-UA"/>
        </w:rPr>
        <w:t>О.</w:t>
      </w:r>
      <w:r w:rsidRPr="00B533CC">
        <w:rPr>
          <w:rFonts w:cs="Open Sans"/>
          <w:sz w:val="21"/>
          <w:szCs w:val="21"/>
        </w:rPr>
        <w:t> </w:t>
      </w:r>
      <w:r w:rsidRPr="00B533CC">
        <w:rPr>
          <w:rFonts w:cs="Open Sans"/>
          <w:sz w:val="21"/>
          <w:szCs w:val="21"/>
          <w:lang w:val="uk-UA"/>
        </w:rPr>
        <w:t>В. Педагогічні умови розвитку ініціативності майбутніх дизайнерів у процесі навчально-творчої діяльності</w:t>
      </w:r>
      <w:r w:rsidRPr="00B533CC">
        <w:rPr>
          <w:rFonts w:cs="Open Sans"/>
          <w:sz w:val="21"/>
          <w:szCs w:val="21"/>
        </w:rPr>
        <w:t> </w:t>
      </w:r>
      <w:r w:rsidRPr="00B533CC">
        <w:rPr>
          <w:rFonts w:cs="Open Sans"/>
          <w:sz w:val="21"/>
          <w:szCs w:val="21"/>
          <w:lang w:val="uk-UA"/>
        </w:rPr>
        <w:t xml:space="preserve">: </w:t>
      </w:r>
      <w:proofErr w:type="spellStart"/>
      <w:r w:rsidRPr="00B533CC">
        <w:rPr>
          <w:rFonts w:cs="Open Sans"/>
          <w:sz w:val="21"/>
          <w:szCs w:val="21"/>
        </w:rPr>
        <w:t>dissertation</w:t>
      </w:r>
      <w:proofErr w:type="spellEnd"/>
      <w:r w:rsidRPr="00B533CC">
        <w:rPr>
          <w:rFonts w:cs="Open Sans"/>
          <w:sz w:val="21"/>
          <w:szCs w:val="21"/>
        </w:rPr>
        <w:t> </w:t>
      </w:r>
      <w:r w:rsidRPr="00B533CC">
        <w:rPr>
          <w:rFonts w:cs="Open Sans"/>
          <w:sz w:val="21"/>
          <w:szCs w:val="21"/>
          <w:lang w:val="uk-UA"/>
        </w:rPr>
        <w:t>.</w:t>
      </w:r>
      <w:r w:rsidRPr="00B533CC">
        <w:rPr>
          <w:rFonts w:cs="Open Sans"/>
          <w:sz w:val="21"/>
          <w:szCs w:val="21"/>
        </w:rPr>
        <w:t> </w:t>
      </w:r>
      <w:r w:rsidRPr="00B533CC">
        <w:rPr>
          <w:rFonts w:cs="Open Sans"/>
          <w:sz w:val="21"/>
          <w:szCs w:val="21"/>
          <w:lang w:val="uk-UA"/>
        </w:rPr>
        <w:t>.</w:t>
      </w:r>
      <w:r w:rsidRPr="00B533CC">
        <w:rPr>
          <w:rFonts w:cs="Open Sans"/>
          <w:sz w:val="21"/>
          <w:szCs w:val="21"/>
        </w:rPr>
        <w:t> </w:t>
      </w:r>
      <w:r w:rsidRPr="00B533CC">
        <w:rPr>
          <w:rFonts w:cs="Open Sans"/>
          <w:sz w:val="21"/>
          <w:szCs w:val="21"/>
          <w:lang w:val="uk-UA"/>
        </w:rPr>
        <w:t xml:space="preserve">. </w:t>
      </w:r>
      <w:proofErr w:type="spellStart"/>
      <w:r w:rsidRPr="00B533CC">
        <w:rPr>
          <w:rFonts w:cs="Open Sans"/>
          <w:sz w:val="21"/>
          <w:szCs w:val="21"/>
        </w:rPr>
        <w:t>of</w:t>
      </w:r>
      <w:proofErr w:type="spellEnd"/>
      <w:r w:rsidRPr="00B533CC">
        <w:rPr>
          <w:rFonts w:cs="Open Sans"/>
          <w:sz w:val="21"/>
          <w:szCs w:val="21"/>
          <w:lang w:val="uk-UA"/>
        </w:rPr>
        <w:t xml:space="preserve"> </w:t>
      </w:r>
      <w:proofErr w:type="spellStart"/>
      <w:r w:rsidRPr="00B533CC">
        <w:rPr>
          <w:rFonts w:cs="Open Sans"/>
          <w:sz w:val="21"/>
          <w:szCs w:val="21"/>
        </w:rPr>
        <w:t>Candidate</w:t>
      </w:r>
      <w:proofErr w:type="spellEnd"/>
      <w:r w:rsidRPr="00B533CC">
        <w:rPr>
          <w:rFonts w:cs="Open Sans"/>
          <w:sz w:val="21"/>
          <w:szCs w:val="21"/>
          <w:lang w:val="uk-UA"/>
        </w:rPr>
        <w:t xml:space="preserve"> </w:t>
      </w:r>
      <w:proofErr w:type="spellStart"/>
      <w:r w:rsidRPr="00B533CC">
        <w:rPr>
          <w:rFonts w:cs="Open Sans"/>
          <w:sz w:val="21"/>
          <w:szCs w:val="21"/>
        </w:rPr>
        <w:t>of</w:t>
      </w:r>
      <w:proofErr w:type="spellEnd"/>
      <w:r w:rsidRPr="00B533CC">
        <w:rPr>
          <w:rFonts w:cs="Open Sans"/>
          <w:sz w:val="21"/>
          <w:szCs w:val="21"/>
          <w:lang w:val="uk-UA"/>
        </w:rPr>
        <w:t xml:space="preserve"> </w:t>
      </w:r>
      <w:proofErr w:type="spellStart"/>
      <w:r w:rsidRPr="00B533CC">
        <w:rPr>
          <w:rFonts w:cs="Open Sans"/>
          <w:sz w:val="21"/>
          <w:szCs w:val="21"/>
        </w:rPr>
        <w:t>Pedagogical</w:t>
      </w:r>
      <w:proofErr w:type="spellEnd"/>
      <w:r w:rsidRPr="00B533CC">
        <w:rPr>
          <w:rFonts w:cs="Open Sans"/>
          <w:sz w:val="21"/>
          <w:szCs w:val="21"/>
          <w:lang w:val="uk-UA"/>
        </w:rPr>
        <w:t xml:space="preserve"> </w:t>
      </w:r>
      <w:proofErr w:type="gramStart"/>
      <w:r w:rsidRPr="00B533CC">
        <w:rPr>
          <w:rFonts w:cs="Open Sans"/>
          <w:sz w:val="21"/>
          <w:szCs w:val="21"/>
        </w:rPr>
        <w:t>Sciences </w:t>
      </w:r>
      <w:r w:rsidRPr="00B533CC">
        <w:rPr>
          <w:rFonts w:cs="Open Sans"/>
          <w:sz w:val="21"/>
          <w:szCs w:val="21"/>
          <w:lang w:val="uk-UA"/>
        </w:rPr>
        <w:t>:</w:t>
      </w:r>
      <w:proofErr w:type="gramEnd"/>
      <w:r w:rsidRPr="00B533CC">
        <w:rPr>
          <w:rFonts w:cs="Open Sans"/>
          <w:sz w:val="21"/>
          <w:szCs w:val="21"/>
          <w:lang w:val="uk-UA"/>
        </w:rPr>
        <w:t xml:space="preserve"> 13.00.04. Луганськ, 2004. 227</w:t>
      </w:r>
      <w:r w:rsidRPr="00B533CC">
        <w:rPr>
          <w:rFonts w:cs="Open Sans"/>
          <w:sz w:val="21"/>
          <w:szCs w:val="21"/>
        </w:rPr>
        <w:t> p</w:t>
      </w:r>
      <w:r w:rsidRPr="00B533CC">
        <w:rPr>
          <w:rFonts w:cs="Open Sans"/>
          <w:sz w:val="21"/>
          <w:szCs w:val="21"/>
          <w:lang w:val="uk-UA"/>
        </w:rPr>
        <w:t>.</w:t>
      </w:r>
    </w:p>
    <w:p w14:paraId="56629430" w14:textId="28EE9149" w:rsidR="00B533CC" w:rsidRPr="00B533CC" w:rsidRDefault="00B533CC" w:rsidP="00B533CC">
      <w:pPr>
        <w:pStyle w:val="a3"/>
        <w:numPr>
          <w:ilvl w:val="0"/>
          <w:numId w:val="10"/>
        </w:numPr>
        <w:spacing w:after="0" w:line="240" w:lineRule="auto"/>
        <w:ind w:left="0" w:firstLine="567"/>
        <w:jc w:val="both"/>
        <w:rPr>
          <w:rFonts w:cstheme="minorHAnsi"/>
          <w:lang w:val="uk-UA"/>
        </w:rPr>
      </w:pPr>
      <w:r w:rsidRPr="00B533CC">
        <w:rPr>
          <w:rFonts w:cs="Open Sans"/>
          <w:sz w:val="21"/>
          <w:szCs w:val="21"/>
          <w:lang w:val="uk-UA"/>
        </w:rPr>
        <w:t>Підготовка майбутніх дизайнерів до розвитку професійної кар’єри: теорія і практика</w:t>
      </w:r>
      <w:r w:rsidRPr="00B533CC">
        <w:rPr>
          <w:rFonts w:cs="Open Sans"/>
          <w:sz w:val="21"/>
          <w:szCs w:val="21"/>
        </w:rPr>
        <w:t> </w:t>
      </w:r>
      <w:r w:rsidRPr="00B533CC">
        <w:rPr>
          <w:rFonts w:cs="Open Sans"/>
          <w:sz w:val="21"/>
          <w:szCs w:val="21"/>
          <w:lang w:val="uk-UA"/>
        </w:rPr>
        <w:t>: монографія. Київ</w:t>
      </w:r>
      <w:r w:rsidRPr="00B533CC">
        <w:rPr>
          <w:rFonts w:cs="Open Sans"/>
          <w:sz w:val="21"/>
          <w:szCs w:val="21"/>
        </w:rPr>
        <w:t> </w:t>
      </w:r>
      <w:r w:rsidRPr="00B533CC">
        <w:rPr>
          <w:rFonts w:cs="Open Sans"/>
          <w:sz w:val="21"/>
          <w:szCs w:val="21"/>
          <w:lang w:val="uk-UA"/>
        </w:rPr>
        <w:t>: Міленіум, 2018. 484</w:t>
      </w:r>
      <w:r w:rsidRPr="00B533CC">
        <w:rPr>
          <w:rFonts w:cs="Open Sans"/>
          <w:sz w:val="21"/>
          <w:szCs w:val="21"/>
        </w:rPr>
        <w:t> p</w:t>
      </w:r>
      <w:r w:rsidRPr="00B533CC">
        <w:rPr>
          <w:rFonts w:cs="Open Sans"/>
          <w:sz w:val="21"/>
          <w:szCs w:val="21"/>
          <w:lang w:val="uk-UA"/>
        </w:rPr>
        <w:t>.</w:t>
      </w:r>
    </w:p>
    <w:p w14:paraId="72B13CB2" w14:textId="41EDD4BF" w:rsidR="00B533CC" w:rsidRPr="00B533CC" w:rsidRDefault="00B533CC" w:rsidP="00B533CC">
      <w:pPr>
        <w:pStyle w:val="a3"/>
        <w:numPr>
          <w:ilvl w:val="0"/>
          <w:numId w:val="10"/>
        </w:numPr>
        <w:spacing w:after="0" w:line="240" w:lineRule="auto"/>
        <w:ind w:left="0" w:firstLine="567"/>
        <w:jc w:val="both"/>
        <w:rPr>
          <w:rFonts w:cstheme="minorHAnsi"/>
          <w:lang w:val="en-US"/>
        </w:rPr>
      </w:pPr>
      <w:proofErr w:type="spellStart"/>
      <w:r w:rsidRPr="00B533CC">
        <w:rPr>
          <w:rFonts w:cs="Open Sans"/>
          <w:sz w:val="21"/>
          <w:szCs w:val="21"/>
          <w:lang w:val="es-ES"/>
        </w:rPr>
        <w:t>Titulo</w:t>
      </w:r>
      <w:proofErr w:type="spellEnd"/>
      <w:r w:rsidRPr="00B533CC">
        <w:rPr>
          <w:rFonts w:cs="Open Sans"/>
          <w:sz w:val="21"/>
          <w:szCs w:val="21"/>
          <w:lang w:val="es-ES"/>
        </w:rPr>
        <w:t xml:space="preserve"> de grado en ingeniero en diseño industrial y desarrollos de productos. </w:t>
      </w:r>
      <w:r w:rsidRPr="00B533CC">
        <w:rPr>
          <w:rFonts w:cs="Open Sans"/>
          <w:sz w:val="21"/>
          <w:szCs w:val="21"/>
          <w:lang w:val="en-US"/>
        </w:rPr>
        <w:t>2019. 161 p. URL: </w:t>
      </w:r>
      <w:hyperlink r:id="rId70" w:tgtFrame="_blank" w:history="1">
        <w:r w:rsidRPr="00B533CC">
          <w:rPr>
            <w:rStyle w:val="a5"/>
            <w:rFonts w:cs="Open Sans"/>
            <w:color w:val="auto"/>
            <w:sz w:val="21"/>
            <w:szCs w:val="21"/>
            <w:lang w:val="en-US"/>
          </w:rPr>
          <w:t>https://www.aneca.es/documents/20123/64552/libroblanco_industrial_01capitulo.pdf/9a2fd9f9-993a-793d-51b7-91e575aff939?t=1654604116311</w:t>
        </w:r>
      </w:hyperlink>
      <w:r w:rsidRPr="00B533CC">
        <w:rPr>
          <w:rFonts w:cs="Open Sans"/>
          <w:sz w:val="21"/>
          <w:szCs w:val="21"/>
          <w:lang w:val="en-US"/>
        </w:rPr>
        <w:t> (date of access: 24.07.2023).</w:t>
      </w:r>
    </w:p>
    <w:p w14:paraId="020D4271" w14:textId="3E0A0AB6" w:rsidR="00B533CC" w:rsidRPr="00B533CC" w:rsidRDefault="00B533CC" w:rsidP="00B533CC">
      <w:pPr>
        <w:pStyle w:val="a3"/>
        <w:numPr>
          <w:ilvl w:val="0"/>
          <w:numId w:val="10"/>
        </w:numPr>
        <w:spacing w:after="0" w:line="240" w:lineRule="auto"/>
        <w:ind w:left="0" w:firstLine="567"/>
        <w:jc w:val="both"/>
        <w:rPr>
          <w:rFonts w:cstheme="minorHAnsi"/>
          <w:lang w:val="uk-UA"/>
        </w:rPr>
      </w:pPr>
      <w:r w:rsidRPr="00B533CC">
        <w:rPr>
          <w:rFonts w:cs="Open Sans"/>
          <w:sz w:val="21"/>
          <w:szCs w:val="21"/>
        </w:rPr>
        <w:t xml:space="preserve">Стан </w:t>
      </w:r>
      <w:proofErr w:type="spellStart"/>
      <w:r w:rsidRPr="00B533CC">
        <w:rPr>
          <w:rFonts w:cs="Open Sans"/>
          <w:sz w:val="21"/>
          <w:szCs w:val="21"/>
        </w:rPr>
        <w:t>розвитку</w:t>
      </w:r>
      <w:proofErr w:type="spellEnd"/>
      <w:r w:rsidRPr="00B533CC">
        <w:rPr>
          <w:rFonts w:cs="Open Sans"/>
          <w:sz w:val="21"/>
          <w:szCs w:val="21"/>
        </w:rPr>
        <w:t xml:space="preserve"> дизайну в </w:t>
      </w:r>
      <w:proofErr w:type="spellStart"/>
      <w:r w:rsidRPr="00B533CC">
        <w:rPr>
          <w:rFonts w:cs="Open Sans"/>
          <w:sz w:val="21"/>
          <w:szCs w:val="21"/>
        </w:rPr>
        <w:t>Україні</w:t>
      </w:r>
      <w:proofErr w:type="spellEnd"/>
      <w:r w:rsidRPr="00B533CC">
        <w:rPr>
          <w:rFonts w:cs="Open Sans"/>
          <w:sz w:val="21"/>
          <w:szCs w:val="21"/>
        </w:rPr>
        <w:t xml:space="preserve"> (на </w:t>
      </w:r>
      <w:proofErr w:type="spellStart"/>
      <w:r w:rsidRPr="00B533CC">
        <w:rPr>
          <w:rFonts w:cs="Open Sans"/>
          <w:sz w:val="21"/>
          <w:szCs w:val="21"/>
        </w:rPr>
        <w:t>прикладі</w:t>
      </w:r>
      <w:proofErr w:type="spellEnd"/>
      <w:r w:rsidRPr="00B533CC">
        <w:rPr>
          <w:rFonts w:cs="Open Sans"/>
          <w:sz w:val="21"/>
          <w:szCs w:val="21"/>
        </w:rPr>
        <w:t xml:space="preserve"> </w:t>
      </w:r>
      <w:proofErr w:type="spellStart"/>
      <w:r w:rsidRPr="00B533CC">
        <w:rPr>
          <w:rFonts w:cs="Open Sans"/>
          <w:sz w:val="21"/>
          <w:szCs w:val="21"/>
        </w:rPr>
        <w:t>графічного</w:t>
      </w:r>
      <w:proofErr w:type="spellEnd"/>
      <w:r w:rsidRPr="00B533CC">
        <w:rPr>
          <w:rFonts w:cs="Open Sans"/>
          <w:sz w:val="21"/>
          <w:szCs w:val="21"/>
        </w:rPr>
        <w:t xml:space="preserve"> та предметного дизайну). </w:t>
      </w:r>
      <w:proofErr w:type="spellStart"/>
      <w:proofErr w:type="gramStart"/>
      <w:r w:rsidRPr="00B533CC">
        <w:rPr>
          <w:rFonts w:cs="Open Sans"/>
          <w:sz w:val="21"/>
          <w:szCs w:val="21"/>
        </w:rPr>
        <w:t>Львів</w:t>
      </w:r>
      <w:proofErr w:type="spellEnd"/>
      <w:r w:rsidRPr="00B533CC">
        <w:rPr>
          <w:rFonts w:cs="Open Sans"/>
          <w:sz w:val="21"/>
          <w:szCs w:val="21"/>
        </w:rPr>
        <w:t> :</w:t>
      </w:r>
      <w:proofErr w:type="gramEnd"/>
      <w:r w:rsidRPr="00B533CC">
        <w:rPr>
          <w:rFonts w:cs="Open Sans"/>
          <w:sz w:val="21"/>
          <w:szCs w:val="21"/>
        </w:rPr>
        <w:t xml:space="preserve"> </w:t>
      </w:r>
      <w:proofErr w:type="spellStart"/>
      <w:r w:rsidRPr="00B533CC">
        <w:rPr>
          <w:rFonts w:cs="Open Sans"/>
          <w:sz w:val="21"/>
          <w:szCs w:val="21"/>
        </w:rPr>
        <w:t>Український</w:t>
      </w:r>
      <w:proofErr w:type="spellEnd"/>
      <w:r w:rsidRPr="00B533CC">
        <w:rPr>
          <w:rFonts w:cs="Open Sans"/>
          <w:sz w:val="21"/>
          <w:szCs w:val="21"/>
        </w:rPr>
        <w:t xml:space="preserve"> </w:t>
      </w:r>
      <w:proofErr w:type="spellStart"/>
      <w:r w:rsidRPr="00B533CC">
        <w:rPr>
          <w:rFonts w:cs="Open Sans"/>
          <w:sz w:val="21"/>
          <w:szCs w:val="21"/>
        </w:rPr>
        <w:t>культурний</w:t>
      </w:r>
      <w:proofErr w:type="spellEnd"/>
      <w:r w:rsidRPr="00B533CC">
        <w:rPr>
          <w:rFonts w:cs="Open Sans"/>
          <w:sz w:val="21"/>
          <w:szCs w:val="21"/>
        </w:rPr>
        <w:t xml:space="preserve"> фонд, 2019. 73 p.</w:t>
      </w:r>
    </w:p>
    <w:p w14:paraId="00AEC63A" w14:textId="611D943E" w:rsidR="00B533CC" w:rsidRPr="00B533CC" w:rsidRDefault="00B533CC" w:rsidP="00B533CC">
      <w:pPr>
        <w:pStyle w:val="a3"/>
        <w:numPr>
          <w:ilvl w:val="0"/>
          <w:numId w:val="10"/>
        </w:numPr>
        <w:spacing w:after="0" w:line="240" w:lineRule="auto"/>
        <w:ind w:left="0" w:firstLine="567"/>
        <w:jc w:val="both"/>
        <w:rPr>
          <w:rFonts w:cstheme="minorHAnsi"/>
          <w:lang w:val="uk-UA"/>
        </w:rPr>
      </w:pPr>
      <w:r w:rsidRPr="00B533CC">
        <w:rPr>
          <w:rFonts w:cs="Open Sans"/>
          <w:sz w:val="21"/>
          <w:szCs w:val="21"/>
          <w:lang w:val="uk-UA"/>
        </w:rPr>
        <w:t>Дизайнерська діяльність: стан і перспективи</w:t>
      </w:r>
      <w:r w:rsidRPr="00B533CC">
        <w:rPr>
          <w:rFonts w:cs="Open Sans"/>
          <w:sz w:val="21"/>
          <w:szCs w:val="21"/>
        </w:rPr>
        <w:t> </w:t>
      </w:r>
      <w:r w:rsidRPr="00B533CC">
        <w:rPr>
          <w:rFonts w:cs="Open Sans"/>
          <w:sz w:val="21"/>
          <w:szCs w:val="21"/>
          <w:lang w:val="uk-UA"/>
        </w:rPr>
        <w:t>: Інформаційно-методичне видання</w:t>
      </w:r>
      <w:r w:rsidRPr="00B533CC">
        <w:rPr>
          <w:rFonts w:cs="Open Sans"/>
          <w:sz w:val="21"/>
          <w:szCs w:val="21"/>
        </w:rPr>
        <w:t> </w:t>
      </w:r>
      <w:r w:rsidRPr="00B533CC">
        <w:rPr>
          <w:rFonts w:cs="Open Sans"/>
          <w:sz w:val="21"/>
          <w:szCs w:val="21"/>
          <w:lang w:val="uk-UA"/>
        </w:rPr>
        <w:t>/ В.</w:t>
      </w:r>
      <w:r w:rsidRPr="00B533CC">
        <w:rPr>
          <w:rFonts w:cs="Open Sans"/>
          <w:sz w:val="21"/>
          <w:szCs w:val="21"/>
        </w:rPr>
        <w:t> </w:t>
      </w:r>
      <w:proofErr w:type="spellStart"/>
      <w:r w:rsidRPr="00B533CC">
        <w:rPr>
          <w:rFonts w:cs="Open Sans"/>
          <w:sz w:val="21"/>
          <w:szCs w:val="21"/>
          <w:lang w:val="uk-UA"/>
        </w:rPr>
        <w:t>Свірко</w:t>
      </w:r>
      <w:proofErr w:type="spellEnd"/>
      <w:r w:rsidRPr="00B533CC">
        <w:rPr>
          <w:rFonts w:cs="Open Sans"/>
          <w:sz w:val="21"/>
          <w:szCs w:val="21"/>
          <w:lang w:val="uk-UA"/>
        </w:rPr>
        <w:t xml:space="preserve"> </w:t>
      </w:r>
      <w:proofErr w:type="spellStart"/>
      <w:r w:rsidRPr="00B533CC">
        <w:rPr>
          <w:rFonts w:cs="Open Sans"/>
          <w:sz w:val="21"/>
          <w:szCs w:val="21"/>
        </w:rPr>
        <w:t>et</w:t>
      </w:r>
      <w:proofErr w:type="spellEnd"/>
      <w:r w:rsidRPr="00B533CC">
        <w:rPr>
          <w:rFonts w:cs="Open Sans"/>
          <w:sz w:val="21"/>
          <w:szCs w:val="21"/>
          <w:lang w:val="uk-UA"/>
        </w:rPr>
        <w:t xml:space="preserve"> </w:t>
      </w:r>
      <w:proofErr w:type="spellStart"/>
      <w:r w:rsidRPr="00B533CC">
        <w:rPr>
          <w:rFonts w:cs="Open Sans"/>
          <w:sz w:val="21"/>
          <w:szCs w:val="21"/>
        </w:rPr>
        <w:t>al</w:t>
      </w:r>
      <w:proofErr w:type="spellEnd"/>
      <w:r w:rsidRPr="00B533CC">
        <w:rPr>
          <w:rFonts w:cs="Open Sans"/>
          <w:sz w:val="21"/>
          <w:szCs w:val="21"/>
          <w:lang w:val="uk-UA"/>
        </w:rPr>
        <w:t>. Київ</w:t>
      </w:r>
      <w:r w:rsidRPr="00B533CC">
        <w:rPr>
          <w:rFonts w:cs="Open Sans"/>
          <w:sz w:val="21"/>
          <w:szCs w:val="21"/>
          <w:lang w:val="en-US"/>
        </w:rPr>
        <w:t> </w:t>
      </w:r>
      <w:r w:rsidRPr="00B533CC">
        <w:rPr>
          <w:rFonts w:cs="Open Sans"/>
          <w:sz w:val="21"/>
          <w:szCs w:val="21"/>
          <w:lang w:val="uk-UA"/>
        </w:rPr>
        <w:t xml:space="preserve">: </w:t>
      </w:r>
      <w:proofErr w:type="spellStart"/>
      <w:r w:rsidRPr="00B533CC">
        <w:rPr>
          <w:rFonts w:cs="Open Sans"/>
          <w:sz w:val="21"/>
          <w:szCs w:val="21"/>
          <w:lang w:val="uk-UA"/>
        </w:rPr>
        <w:t>УкрНДІ</w:t>
      </w:r>
      <w:proofErr w:type="spellEnd"/>
      <w:r w:rsidRPr="00B533CC">
        <w:rPr>
          <w:rFonts w:cs="Open Sans"/>
          <w:sz w:val="21"/>
          <w:szCs w:val="21"/>
          <w:lang w:val="uk-UA"/>
        </w:rPr>
        <w:t xml:space="preserve"> ДЕ, 2014. </w:t>
      </w:r>
      <w:r w:rsidRPr="00B533CC">
        <w:rPr>
          <w:rFonts w:cs="Open Sans"/>
          <w:sz w:val="21"/>
          <w:szCs w:val="21"/>
          <w:lang w:val="en-US"/>
        </w:rPr>
        <w:t>171 p.</w:t>
      </w:r>
    </w:p>
    <w:p w14:paraId="4BF75B3D" w14:textId="7C62E007" w:rsidR="00B533CC" w:rsidRPr="00B533CC" w:rsidRDefault="00B533CC" w:rsidP="00B533CC">
      <w:pPr>
        <w:pStyle w:val="a3"/>
        <w:numPr>
          <w:ilvl w:val="0"/>
          <w:numId w:val="10"/>
        </w:numPr>
        <w:spacing w:after="0" w:line="240" w:lineRule="auto"/>
        <w:ind w:left="0" w:firstLine="567"/>
        <w:jc w:val="both"/>
        <w:rPr>
          <w:rFonts w:cstheme="minorHAnsi"/>
          <w:lang w:val="uk-UA"/>
        </w:rPr>
      </w:pPr>
      <w:r w:rsidRPr="00B533CC">
        <w:rPr>
          <w:rFonts w:cstheme="minorHAnsi"/>
          <w:sz w:val="24"/>
          <w:szCs w:val="24"/>
          <w:lang w:val="en-US"/>
        </w:rPr>
        <w:lastRenderedPageBreak/>
        <w:t xml:space="preserve"> </w:t>
      </w:r>
      <w:proofErr w:type="spellStart"/>
      <w:r w:rsidRPr="00B533CC">
        <w:rPr>
          <w:rFonts w:cs="Open Sans"/>
          <w:sz w:val="21"/>
          <w:szCs w:val="21"/>
          <w:lang w:val="en-US"/>
        </w:rPr>
        <w:t>Mygal</w:t>
      </w:r>
      <w:proofErr w:type="spellEnd"/>
      <w:r w:rsidRPr="00B533CC">
        <w:rPr>
          <w:rFonts w:cs="Open Sans"/>
          <w:sz w:val="21"/>
          <w:szCs w:val="21"/>
          <w:lang w:val="en-US"/>
        </w:rPr>
        <w:t xml:space="preserve"> S., </w:t>
      </w:r>
      <w:proofErr w:type="spellStart"/>
      <w:r w:rsidRPr="00B533CC">
        <w:rPr>
          <w:rFonts w:cs="Open Sans"/>
          <w:sz w:val="21"/>
          <w:szCs w:val="21"/>
          <w:lang w:val="en-US"/>
        </w:rPr>
        <w:t>Borysenko</w:t>
      </w:r>
      <w:proofErr w:type="spellEnd"/>
      <w:r w:rsidRPr="00B533CC">
        <w:rPr>
          <w:rFonts w:cs="Open Sans"/>
          <w:sz w:val="21"/>
          <w:szCs w:val="21"/>
          <w:lang w:val="en-US"/>
        </w:rPr>
        <w:t xml:space="preserve"> O., </w:t>
      </w:r>
      <w:proofErr w:type="spellStart"/>
      <w:r w:rsidRPr="00B533CC">
        <w:rPr>
          <w:rFonts w:cs="Open Sans"/>
          <w:sz w:val="21"/>
          <w:szCs w:val="21"/>
          <w:lang w:val="en-US"/>
        </w:rPr>
        <w:t>Skrynkovskyy</w:t>
      </w:r>
      <w:proofErr w:type="spellEnd"/>
      <w:r w:rsidRPr="00B533CC">
        <w:rPr>
          <w:rFonts w:cs="Open Sans"/>
          <w:sz w:val="21"/>
          <w:szCs w:val="21"/>
          <w:lang w:val="en-US"/>
        </w:rPr>
        <w:t> R. Impulses of Design of Ukraine in the Conditions of Progress and Socio-cultural Transformations of Project Culture of the XIX - the Beginning of the XXI Centuries. </w:t>
      </w:r>
      <w:proofErr w:type="spellStart"/>
      <w:r w:rsidRPr="00B533CC">
        <w:rPr>
          <w:rFonts w:cs="Open Sans"/>
          <w:i/>
          <w:iCs/>
          <w:sz w:val="21"/>
          <w:szCs w:val="21"/>
          <w:lang w:val="en-US"/>
        </w:rPr>
        <w:t>Traektoriâ</w:t>
      </w:r>
      <w:proofErr w:type="spellEnd"/>
      <w:r w:rsidRPr="00B533CC">
        <w:rPr>
          <w:rFonts w:cs="Open Sans"/>
          <w:i/>
          <w:iCs/>
          <w:sz w:val="21"/>
          <w:szCs w:val="21"/>
          <w:lang w:val="en-US"/>
        </w:rPr>
        <w:t xml:space="preserve"> </w:t>
      </w:r>
      <w:proofErr w:type="spellStart"/>
      <w:r w:rsidRPr="00B533CC">
        <w:rPr>
          <w:rFonts w:cs="Open Sans"/>
          <w:i/>
          <w:iCs/>
          <w:sz w:val="21"/>
          <w:szCs w:val="21"/>
          <w:lang w:val="en-US"/>
        </w:rPr>
        <w:t>Nauki</w:t>
      </w:r>
      <w:proofErr w:type="spellEnd"/>
      <w:r w:rsidRPr="00B533CC">
        <w:rPr>
          <w:rFonts w:cs="Open Sans"/>
          <w:sz w:val="21"/>
          <w:szCs w:val="21"/>
          <w:lang w:val="en-US"/>
        </w:rPr>
        <w:t>. 2022. Vol. 8., No 1. P. 2001–2011.</w:t>
      </w:r>
    </w:p>
    <w:p w14:paraId="5D51BF93" w14:textId="3E70ECBF" w:rsidR="00B533CC" w:rsidRPr="00B533CC" w:rsidRDefault="00B533CC" w:rsidP="00B533CC">
      <w:pPr>
        <w:pStyle w:val="a3"/>
        <w:numPr>
          <w:ilvl w:val="0"/>
          <w:numId w:val="10"/>
        </w:numPr>
        <w:spacing w:after="0" w:line="240" w:lineRule="auto"/>
        <w:ind w:left="0" w:firstLine="567"/>
        <w:jc w:val="both"/>
        <w:rPr>
          <w:rFonts w:cstheme="minorHAnsi"/>
          <w:lang w:val="uk-UA"/>
        </w:rPr>
      </w:pPr>
      <w:proofErr w:type="spellStart"/>
      <w:r w:rsidRPr="00B533CC">
        <w:rPr>
          <w:rFonts w:cs="Open Sans"/>
          <w:sz w:val="21"/>
          <w:szCs w:val="21"/>
        </w:rPr>
        <w:t>Stan</w:t>
      </w:r>
      <w:proofErr w:type="spellEnd"/>
      <w:r w:rsidRPr="00B533CC">
        <w:rPr>
          <w:rFonts w:cs="Open Sans"/>
          <w:sz w:val="21"/>
          <w:szCs w:val="21"/>
          <w:lang w:val="uk-UA"/>
        </w:rPr>
        <w:t xml:space="preserve"> </w:t>
      </w:r>
      <w:proofErr w:type="spellStart"/>
      <w:r w:rsidRPr="00B533CC">
        <w:rPr>
          <w:rFonts w:cs="Open Sans"/>
          <w:sz w:val="21"/>
          <w:szCs w:val="21"/>
        </w:rPr>
        <w:t>rozvytku</w:t>
      </w:r>
      <w:proofErr w:type="spellEnd"/>
      <w:r w:rsidRPr="00B533CC">
        <w:rPr>
          <w:rFonts w:cs="Open Sans"/>
          <w:sz w:val="21"/>
          <w:szCs w:val="21"/>
          <w:lang w:val="uk-UA"/>
        </w:rPr>
        <w:t xml:space="preserve"> </w:t>
      </w:r>
      <w:proofErr w:type="spellStart"/>
      <w:r w:rsidRPr="00B533CC">
        <w:rPr>
          <w:rFonts w:cs="Open Sans"/>
          <w:sz w:val="21"/>
          <w:szCs w:val="21"/>
        </w:rPr>
        <w:t>dyzaynu</w:t>
      </w:r>
      <w:proofErr w:type="spellEnd"/>
      <w:r w:rsidRPr="00B533CC">
        <w:rPr>
          <w:rFonts w:cs="Open Sans"/>
          <w:sz w:val="21"/>
          <w:szCs w:val="21"/>
          <w:lang w:val="uk-UA"/>
        </w:rPr>
        <w:t xml:space="preserve"> </w:t>
      </w:r>
      <w:r w:rsidRPr="00B533CC">
        <w:rPr>
          <w:rFonts w:cs="Open Sans"/>
          <w:sz w:val="21"/>
          <w:szCs w:val="21"/>
        </w:rPr>
        <w:t>v</w:t>
      </w:r>
      <w:r w:rsidRPr="00B533CC">
        <w:rPr>
          <w:rFonts w:cs="Open Sans"/>
          <w:sz w:val="21"/>
          <w:szCs w:val="21"/>
          <w:lang w:val="uk-UA"/>
        </w:rPr>
        <w:t xml:space="preserve"> </w:t>
      </w:r>
      <w:proofErr w:type="spellStart"/>
      <w:r w:rsidRPr="00B533CC">
        <w:rPr>
          <w:rFonts w:cs="Open Sans"/>
          <w:sz w:val="21"/>
          <w:szCs w:val="21"/>
        </w:rPr>
        <w:t>Ukrayini</w:t>
      </w:r>
      <w:proofErr w:type="spellEnd"/>
      <w:r w:rsidRPr="00B533CC">
        <w:rPr>
          <w:rFonts w:cs="Open Sans"/>
          <w:sz w:val="21"/>
          <w:szCs w:val="21"/>
          <w:lang w:val="uk-UA"/>
        </w:rPr>
        <w:t xml:space="preserve">: </w:t>
      </w:r>
      <w:proofErr w:type="spellStart"/>
      <w:r w:rsidRPr="00B533CC">
        <w:rPr>
          <w:rFonts w:cs="Open Sans"/>
          <w:sz w:val="21"/>
          <w:szCs w:val="21"/>
        </w:rPr>
        <w:t>Zvit</w:t>
      </w:r>
      <w:proofErr w:type="spellEnd"/>
      <w:r w:rsidRPr="00B533CC">
        <w:rPr>
          <w:rFonts w:cs="Open Sans"/>
          <w:sz w:val="21"/>
          <w:szCs w:val="21"/>
          <w:lang w:val="uk-UA"/>
        </w:rPr>
        <w:t xml:space="preserve"> </w:t>
      </w:r>
      <w:proofErr w:type="spellStart"/>
      <w:r w:rsidRPr="00B533CC">
        <w:rPr>
          <w:rFonts w:cs="Open Sans"/>
          <w:sz w:val="21"/>
          <w:szCs w:val="21"/>
        </w:rPr>
        <w:t>za</w:t>
      </w:r>
      <w:proofErr w:type="spellEnd"/>
      <w:r w:rsidRPr="00B533CC">
        <w:rPr>
          <w:rFonts w:cs="Open Sans"/>
          <w:sz w:val="21"/>
          <w:szCs w:val="21"/>
          <w:lang w:val="uk-UA"/>
        </w:rPr>
        <w:t xml:space="preserve"> </w:t>
      </w:r>
      <w:proofErr w:type="spellStart"/>
      <w:r w:rsidRPr="00B533CC">
        <w:rPr>
          <w:rFonts w:cs="Open Sans"/>
          <w:sz w:val="21"/>
          <w:szCs w:val="21"/>
        </w:rPr>
        <w:t>rezul</w:t>
      </w:r>
      <w:proofErr w:type="spellEnd"/>
      <w:r w:rsidRPr="00B533CC">
        <w:rPr>
          <w:rFonts w:cs="Open Sans"/>
          <w:sz w:val="21"/>
          <w:szCs w:val="21"/>
          <w:lang w:val="uk-UA"/>
        </w:rPr>
        <w:t>'</w:t>
      </w:r>
      <w:proofErr w:type="spellStart"/>
      <w:r w:rsidRPr="00B533CC">
        <w:rPr>
          <w:rFonts w:cs="Open Sans"/>
          <w:sz w:val="21"/>
          <w:szCs w:val="21"/>
        </w:rPr>
        <w:t>tatamy</w:t>
      </w:r>
      <w:proofErr w:type="spellEnd"/>
      <w:r w:rsidRPr="00B533CC">
        <w:rPr>
          <w:rFonts w:cs="Open Sans"/>
          <w:sz w:val="21"/>
          <w:szCs w:val="21"/>
          <w:lang w:val="uk-UA"/>
        </w:rPr>
        <w:t xml:space="preserve"> </w:t>
      </w:r>
      <w:proofErr w:type="spellStart"/>
      <w:r w:rsidRPr="00B533CC">
        <w:rPr>
          <w:rFonts w:cs="Open Sans"/>
          <w:sz w:val="21"/>
          <w:szCs w:val="21"/>
        </w:rPr>
        <w:t>doslidzhennya</w:t>
      </w:r>
      <w:proofErr w:type="spellEnd"/>
      <w:r w:rsidRPr="00B533CC">
        <w:rPr>
          <w:rFonts w:cs="Open Sans"/>
          <w:sz w:val="21"/>
          <w:szCs w:val="21"/>
        </w:rPr>
        <w:t> </w:t>
      </w:r>
      <w:r w:rsidRPr="00B533CC">
        <w:rPr>
          <w:rFonts w:cs="Open Sans"/>
          <w:sz w:val="21"/>
          <w:szCs w:val="21"/>
          <w:lang w:val="uk-UA"/>
        </w:rPr>
        <w:t xml:space="preserve">/ </w:t>
      </w:r>
      <w:r w:rsidRPr="00B533CC">
        <w:rPr>
          <w:rFonts w:cs="Open Sans"/>
          <w:sz w:val="21"/>
          <w:szCs w:val="21"/>
        </w:rPr>
        <w:t>L</w:t>
      </w:r>
      <w:r w:rsidRPr="00B533CC">
        <w:rPr>
          <w:rFonts w:cs="Open Sans"/>
          <w:sz w:val="21"/>
          <w:szCs w:val="21"/>
          <w:lang w:val="uk-UA"/>
        </w:rPr>
        <w:t>.</w:t>
      </w:r>
      <w:r w:rsidRPr="00B533CC">
        <w:rPr>
          <w:rFonts w:cs="Open Sans"/>
          <w:sz w:val="21"/>
          <w:szCs w:val="21"/>
        </w:rPr>
        <w:t> </w:t>
      </w:r>
      <w:proofErr w:type="spellStart"/>
      <w:r w:rsidRPr="00B533CC">
        <w:rPr>
          <w:rFonts w:cs="Open Sans"/>
          <w:sz w:val="21"/>
          <w:szCs w:val="21"/>
        </w:rPr>
        <w:t>Kryvets</w:t>
      </w:r>
      <w:proofErr w:type="spellEnd"/>
      <w:r w:rsidRPr="00B533CC">
        <w:rPr>
          <w:rFonts w:cs="Open Sans"/>
          <w:sz w:val="21"/>
          <w:szCs w:val="21"/>
          <w:lang w:val="uk-UA"/>
        </w:rPr>
        <w:t>'</w:t>
      </w:r>
      <w:proofErr w:type="spellStart"/>
      <w:r w:rsidRPr="00B533CC">
        <w:rPr>
          <w:rFonts w:cs="Open Sans"/>
          <w:sz w:val="21"/>
          <w:szCs w:val="21"/>
        </w:rPr>
        <w:t>ka</w:t>
      </w:r>
      <w:proofErr w:type="spellEnd"/>
      <w:r w:rsidRPr="00B533CC">
        <w:rPr>
          <w:rFonts w:cs="Open Sans"/>
          <w:sz w:val="21"/>
          <w:szCs w:val="21"/>
          <w:lang w:val="uk-UA"/>
        </w:rPr>
        <w:t xml:space="preserve"> </w:t>
      </w:r>
      <w:proofErr w:type="spellStart"/>
      <w:r w:rsidRPr="00B533CC">
        <w:rPr>
          <w:rFonts w:cs="Open Sans"/>
          <w:sz w:val="21"/>
          <w:szCs w:val="21"/>
        </w:rPr>
        <w:t>et</w:t>
      </w:r>
      <w:proofErr w:type="spellEnd"/>
      <w:r w:rsidRPr="00B533CC">
        <w:rPr>
          <w:rFonts w:cs="Open Sans"/>
          <w:sz w:val="21"/>
          <w:szCs w:val="21"/>
          <w:lang w:val="uk-UA"/>
        </w:rPr>
        <w:t xml:space="preserve"> </w:t>
      </w:r>
      <w:proofErr w:type="spellStart"/>
      <w:r w:rsidRPr="00B533CC">
        <w:rPr>
          <w:rFonts w:cs="Open Sans"/>
          <w:sz w:val="21"/>
          <w:szCs w:val="21"/>
        </w:rPr>
        <w:t>al</w:t>
      </w:r>
      <w:proofErr w:type="spellEnd"/>
      <w:r w:rsidRPr="00B533CC">
        <w:rPr>
          <w:rFonts w:cs="Open Sans"/>
          <w:sz w:val="21"/>
          <w:szCs w:val="21"/>
          <w:lang w:val="uk-UA"/>
        </w:rPr>
        <w:t>. 2019.</w:t>
      </w:r>
    </w:p>
    <w:p w14:paraId="47F1A6D0" w14:textId="108EF968" w:rsidR="00B533CC" w:rsidRPr="00B533CC" w:rsidRDefault="00B533CC" w:rsidP="00B533CC">
      <w:pPr>
        <w:pStyle w:val="a3"/>
        <w:numPr>
          <w:ilvl w:val="0"/>
          <w:numId w:val="10"/>
        </w:numPr>
        <w:spacing w:after="0" w:line="240" w:lineRule="auto"/>
        <w:ind w:left="0" w:firstLine="567"/>
        <w:jc w:val="both"/>
        <w:rPr>
          <w:rFonts w:cstheme="minorHAnsi"/>
          <w:lang w:val="en-US"/>
        </w:rPr>
      </w:pPr>
      <w:proofErr w:type="spellStart"/>
      <w:r w:rsidRPr="00B533CC">
        <w:rPr>
          <w:rFonts w:cs="Open Sans"/>
          <w:sz w:val="21"/>
          <w:szCs w:val="21"/>
        </w:rPr>
        <w:t>Компанієць</w:t>
      </w:r>
      <w:proofErr w:type="spellEnd"/>
      <w:r w:rsidRPr="00B533CC">
        <w:rPr>
          <w:rFonts w:cs="Open Sans"/>
          <w:sz w:val="21"/>
          <w:szCs w:val="21"/>
        </w:rPr>
        <w:t xml:space="preserve"> Н., </w:t>
      </w:r>
      <w:proofErr w:type="spellStart"/>
      <w:r w:rsidRPr="00B533CC">
        <w:rPr>
          <w:rFonts w:cs="Open Sans"/>
          <w:sz w:val="21"/>
          <w:szCs w:val="21"/>
        </w:rPr>
        <w:t>Сениця</w:t>
      </w:r>
      <w:proofErr w:type="spellEnd"/>
      <w:r w:rsidRPr="00B533CC">
        <w:rPr>
          <w:rFonts w:cs="Open Sans"/>
          <w:sz w:val="21"/>
          <w:szCs w:val="21"/>
        </w:rPr>
        <w:t xml:space="preserve"> Н., Воробей В. 7. </w:t>
      </w:r>
      <w:proofErr w:type="spellStart"/>
      <w:r w:rsidRPr="00B533CC">
        <w:rPr>
          <w:rFonts w:cs="Open Sans"/>
          <w:sz w:val="21"/>
          <w:szCs w:val="21"/>
        </w:rPr>
        <w:t>Дослідження</w:t>
      </w:r>
      <w:proofErr w:type="spellEnd"/>
      <w:r w:rsidRPr="00B533CC">
        <w:rPr>
          <w:rFonts w:cs="Open Sans"/>
          <w:sz w:val="21"/>
          <w:szCs w:val="21"/>
        </w:rPr>
        <w:t xml:space="preserve"> ринку предметного дизайну </w:t>
      </w:r>
      <w:proofErr w:type="spellStart"/>
      <w:r w:rsidRPr="00B533CC">
        <w:rPr>
          <w:rFonts w:cs="Open Sans"/>
          <w:sz w:val="21"/>
          <w:szCs w:val="21"/>
        </w:rPr>
        <w:t>України</w:t>
      </w:r>
      <w:proofErr w:type="spellEnd"/>
      <w:r w:rsidRPr="00B533CC">
        <w:rPr>
          <w:rFonts w:cs="Open Sans"/>
          <w:sz w:val="21"/>
          <w:szCs w:val="21"/>
        </w:rPr>
        <w:t xml:space="preserve">. </w:t>
      </w:r>
      <w:proofErr w:type="spellStart"/>
      <w:r w:rsidRPr="00B533CC">
        <w:rPr>
          <w:rFonts w:cs="Open Sans"/>
          <w:sz w:val="21"/>
          <w:szCs w:val="21"/>
        </w:rPr>
        <w:t>Львів</w:t>
      </w:r>
      <w:proofErr w:type="spellEnd"/>
      <w:r w:rsidRPr="00B533CC">
        <w:rPr>
          <w:rFonts w:cs="Open Sans"/>
          <w:sz w:val="21"/>
          <w:szCs w:val="21"/>
          <w:lang w:val="en-US"/>
        </w:rPr>
        <w:t>, 2017. 44 p. URL: </w:t>
      </w:r>
      <w:hyperlink r:id="rId71" w:tgtFrame="_blank" w:history="1">
        <w:r w:rsidRPr="00B533CC">
          <w:rPr>
            <w:rStyle w:val="a5"/>
            <w:rFonts w:cs="Open Sans"/>
            <w:color w:val="auto"/>
            <w:sz w:val="21"/>
            <w:szCs w:val="21"/>
            <w:lang w:val="en-US"/>
          </w:rPr>
          <w:t>https://ppv.net.ua/uploads/work_attachments/Ukrainian_Industrial_Design_Market_Study_PPV_2017.pdf</w:t>
        </w:r>
      </w:hyperlink>
      <w:r w:rsidRPr="00B533CC">
        <w:rPr>
          <w:rFonts w:cs="Open Sans"/>
          <w:sz w:val="21"/>
          <w:szCs w:val="21"/>
          <w:lang w:val="en-US"/>
        </w:rPr>
        <w:t> (date of access: 24.07.2023).</w:t>
      </w:r>
    </w:p>
    <w:p w14:paraId="3EE841B2" w14:textId="50D4F6DB" w:rsidR="00B533CC" w:rsidRPr="00B533CC" w:rsidRDefault="00B533CC" w:rsidP="00B533CC">
      <w:pPr>
        <w:pStyle w:val="a3"/>
        <w:numPr>
          <w:ilvl w:val="0"/>
          <w:numId w:val="10"/>
        </w:numPr>
        <w:spacing w:after="0" w:line="240" w:lineRule="auto"/>
        <w:ind w:left="0" w:firstLine="567"/>
        <w:jc w:val="both"/>
        <w:rPr>
          <w:rFonts w:cstheme="minorHAnsi"/>
          <w:lang w:val="en-US"/>
        </w:rPr>
      </w:pPr>
      <w:proofErr w:type="spellStart"/>
      <w:r w:rsidRPr="00B533CC">
        <w:rPr>
          <w:rFonts w:cs="Open Sans"/>
          <w:sz w:val="21"/>
          <w:szCs w:val="21"/>
        </w:rPr>
        <w:t>Рудий</w:t>
      </w:r>
      <w:proofErr w:type="spellEnd"/>
      <w:r w:rsidRPr="00B533CC">
        <w:rPr>
          <w:rFonts w:cs="Open Sans"/>
          <w:sz w:val="21"/>
          <w:szCs w:val="21"/>
          <w:lang w:val="en-US"/>
        </w:rPr>
        <w:t> </w:t>
      </w:r>
      <w:r w:rsidRPr="00B533CC">
        <w:rPr>
          <w:rFonts w:cs="Open Sans"/>
          <w:sz w:val="21"/>
          <w:szCs w:val="21"/>
        </w:rPr>
        <w:t>В</w:t>
      </w:r>
      <w:r w:rsidRPr="00B533CC">
        <w:rPr>
          <w:rFonts w:cs="Open Sans"/>
          <w:sz w:val="21"/>
          <w:szCs w:val="21"/>
          <w:lang w:val="en-US"/>
        </w:rPr>
        <w:t xml:space="preserve">. </w:t>
      </w:r>
      <w:r w:rsidRPr="00B533CC">
        <w:rPr>
          <w:rFonts w:cs="Open Sans"/>
          <w:sz w:val="21"/>
          <w:szCs w:val="21"/>
        </w:rPr>
        <w:t>Дизайн</w:t>
      </w:r>
      <w:r w:rsidRPr="00B533CC">
        <w:rPr>
          <w:rFonts w:cs="Open Sans"/>
          <w:sz w:val="21"/>
          <w:szCs w:val="21"/>
          <w:lang w:val="en-US"/>
        </w:rPr>
        <w:t xml:space="preserve"> </w:t>
      </w:r>
      <w:r w:rsidRPr="00B533CC">
        <w:rPr>
          <w:rFonts w:cs="Open Sans"/>
          <w:sz w:val="21"/>
          <w:szCs w:val="21"/>
        </w:rPr>
        <w:t>в</w:t>
      </w:r>
      <w:r w:rsidRPr="00B533CC">
        <w:rPr>
          <w:rFonts w:cs="Open Sans"/>
          <w:sz w:val="21"/>
          <w:szCs w:val="21"/>
          <w:lang w:val="en-US"/>
        </w:rPr>
        <w:t xml:space="preserve"> </w:t>
      </w:r>
      <w:proofErr w:type="spellStart"/>
      <w:r w:rsidRPr="00B533CC">
        <w:rPr>
          <w:rFonts w:cs="Open Sans"/>
          <w:sz w:val="21"/>
          <w:szCs w:val="21"/>
        </w:rPr>
        <w:t>Україні</w:t>
      </w:r>
      <w:proofErr w:type="spellEnd"/>
      <w:r w:rsidRPr="00B533CC">
        <w:rPr>
          <w:rFonts w:cs="Open Sans"/>
          <w:sz w:val="21"/>
          <w:szCs w:val="21"/>
          <w:lang w:val="en-US"/>
        </w:rPr>
        <w:t xml:space="preserve">: </w:t>
      </w:r>
      <w:proofErr w:type="spellStart"/>
      <w:r w:rsidRPr="00B533CC">
        <w:rPr>
          <w:rFonts w:cs="Open Sans"/>
          <w:sz w:val="21"/>
          <w:szCs w:val="21"/>
        </w:rPr>
        <w:t>обсяги</w:t>
      </w:r>
      <w:proofErr w:type="spellEnd"/>
      <w:r w:rsidRPr="00B533CC">
        <w:rPr>
          <w:rFonts w:cs="Open Sans"/>
          <w:sz w:val="21"/>
          <w:szCs w:val="21"/>
          <w:lang w:val="en-US"/>
        </w:rPr>
        <w:t xml:space="preserve"> </w:t>
      </w:r>
      <w:proofErr w:type="spellStart"/>
      <w:r w:rsidRPr="00B533CC">
        <w:rPr>
          <w:rFonts w:cs="Open Sans"/>
          <w:sz w:val="21"/>
          <w:szCs w:val="21"/>
        </w:rPr>
        <w:t>індустрії</w:t>
      </w:r>
      <w:proofErr w:type="spellEnd"/>
      <w:r w:rsidRPr="00B533CC">
        <w:rPr>
          <w:rFonts w:cs="Open Sans"/>
          <w:sz w:val="21"/>
          <w:szCs w:val="21"/>
          <w:lang w:val="en-US"/>
        </w:rPr>
        <w:t xml:space="preserve">, </w:t>
      </w:r>
      <w:proofErr w:type="spellStart"/>
      <w:r w:rsidRPr="00B533CC">
        <w:rPr>
          <w:rFonts w:cs="Open Sans"/>
          <w:sz w:val="21"/>
          <w:szCs w:val="21"/>
        </w:rPr>
        <w:t>скільки</w:t>
      </w:r>
      <w:proofErr w:type="spellEnd"/>
      <w:r w:rsidRPr="00B533CC">
        <w:rPr>
          <w:rFonts w:cs="Open Sans"/>
          <w:sz w:val="21"/>
          <w:szCs w:val="21"/>
          <w:lang w:val="en-US"/>
        </w:rPr>
        <w:t xml:space="preserve"> </w:t>
      </w:r>
      <w:proofErr w:type="spellStart"/>
      <w:r w:rsidRPr="00B533CC">
        <w:rPr>
          <w:rFonts w:cs="Open Sans"/>
          <w:sz w:val="21"/>
          <w:szCs w:val="21"/>
        </w:rPr>
        <w:t>заробляють</w:t>
      </w:r>
      <w:proofErr w:type="spellEnd"/>
      <w:r w:rsidRPr="00B533CC">
        <w:rPr>
          <w:rFonts w:cs="Open Sans"/>
          <w:sz w:val="21"/>
          <w:szCs w:val="21"/>
          <w:lang w:val="en-US"/>
        </w:rPr>
        <w:t xml:space="preserve"> </w:t>
      </w:r>
      <w:proofErr w:type="spellStart"/>
      <w:r w:rsidRPr="00B533CC">
        <w:rPr>
          <w:rFonts w:cs="Open Sans"/>
          <w:sz w:val="21"/>
          <w:szCs w:val="21"/>
        </w:rPr>
        <w:t>дизайнери</w:t>
      </w:r>
      <w:proofErr w:type="spellEnd"/>
      <w:r w:rsidRPr="00B533CC">
        <w:rPr>
          <w:rFonts w:cs="Open Sans"/>
          <w:sz w:val="21"/>
          <w:szCs w:val="21"/>
          <w:lang w:val="en-US"/>
        </w:rPr>
        <w:t xml:space="preserve"> </w:t>
      </w:r>
      <w:r w:rsidRPr="00B533CC">
        <w:rPr>
          <w:rFonts w:cs="Open Sans"/>
          <w:sz w:val="21"/>
          <w:szCs w:val="21"/>
        </w:rPr>
        <w:t>та</w:t>
      </w:r>
      <w:r w:rsidRPr="00B533CC">
        <w:rPr>
          <w:rFonts w:cs="Open Sans"/>
          <w:sz w:val="21"/>
          <w:szCs w:val="21"/>
          <w:lang w:val="en-US"/>
        </w:rPr>
        <w:t xml:space="preserve"> </w:t>
      </w:r>
      <w:r w:rsidRPr="00B533CC">
        <w:rPr>
          <w:rFonts w:cs="Open Sans"/>
          <w:sz w:val="21"/>
          <w:szCs w:val="21"/>
        </w:rPr>
        <w:t>де</w:t>
      </w:r>
      <w:r w:rsidRPr="00B533CC">
        <w:rPr>
          <w:rFonts w:cs="Open Sans"/>
          <w:sz w:val="21"/>
          <w:szCs w:val="21"/>
          <w:lang w:val="en-US"/>
        </w:rPr>
        <w:t xml:space="preserve"> </w:t>
      </w:r>
      <w:proofErr w:type="spellStart"/>
      <w:r w:rsidRPr="00B533CC">
        <w:rPr>
          <w:rFonts w:cs="Open Sans"/>
          <w:sz w:val="21"/>
          <w:szCs w:val="21"/>
        </w:rPr>
        <w:t>навчаються</w:t>
      </w:r>
      <w:proofErr w:type="spellEnd"/>
      <w:r w:rsidRPr="00B533CC">
        <w:rPr>
          <w:rFonts w:cs="Open Sans"/>
          <w:sz w:val="21"/>
          <w:szCs w:val="21"/>
          <w:lang w:val="en-US"/>
        </w:rPr>
        <w:t xml:space="preserve"> – </w:t>
      </w:r>
      <w:proofErr w:type="spellStart"/>
      <w:r w:rsidRPr="00B533CC">
        <w:rPr>
          <w:rFonts w:cs="Open Sans"/>
          <w:sz w:val="21"/>
          <w:szCs w:val="21"/>
        </w:rPr>
        <w:t>інфографіка</w:t>
      </w:r>
      <w:proofErr w:type="spellEnd"/>
      <w:r w:rsidRPr="00B533CC">
        <w:rPr>
          <w:rFonts w:cs="Open Sans"/>
          <w:sz w:val="21"/>
          <w:szCs w:val="21"/>
          <w:lang w:val="en-US"/>
        </w:rPr>
        <w:t>. </w:t>
      </w:r>
      <w:proofErr w:type="spellStart"/>
      <w:r w:rsidRPr="00B533CC">
        <w:rPr>
          <w:rFonts w:cs="Open Sans"/>
          <w:i/>
          <w:iCs/>
          <w:sz w:val="21"/>
          <w:szCs w:val="21"/>
          <w:lang w:val="en-US"/>
        </w:rPr>
        <w:t>nachasi</w:t>
      </w:r>
      <w:proofErr w:type="spellEnd"/>
      <w:r w:rsidRPr="00B533CC">
        <w:rPr>
          <w:rFonts w:cs="Open Sans"/>
          <w:sz w:val="21"/>
          <w:szCs w:val="21"/>
          <w:lang w:val="en-US"/>
        </w:rPr>
        <w:t>. URL: </w:t>
      </w:r>
      <w:hyperlink r:id="rId72" w:tgtFrame="_blank" w:history="1">
        <w:r w:rsidRPr="00B533CC">
          <w:rPr>
            <w:rStyle w:val="a5"/>
            <w:rFonts w:cs="Open Sans"/>
            <w:color w:val="auto"/>
            <w:sz w:val="21"/>
            <w:szCs w:val="21"/>
            <w:lang w:val="en-US"/>
          </w:rPr>
          <w:t>https://nachasi.com/creative/2019/12/12/design-in-ukraine/</w:t>
        </w:r>
      </w:hyperlink>
      <w:r w:rsidRPr="00B533CC">
        <w:rPr>
          <w:rFonts w:cs="Open Sans"/>
          <w:sz w:val="21"/>
          <w:szCs w:val="21"/>
          <w:lang w:val="en-US"/>
        </w:rPr>
        <w:t> (date of access: 24.07.2023).</w:t>
      </w:r>
    </w:p>
    <w:p w14:paraId="487DCFA0" w14:textId="02C9FFE7" w:rsidR="00B533CC" w:rsidRPr="00B533CC" w:rsidRDefault="00B533CC" w:rsidP="00B533CC">
      <w:pPr>
        <w:pStyle w:val="a3"/>
        <w:numPr>
          <w:ilvl w:val="0"/>
          <w:numId w:val="10"/>
        </w:numPr>
        <w:spacing w:after="0" w:line="240" w:lineRule="auto"/>
        <w:ind w:left="0" w:firstLine="567"/>
        <w:jc w:val="both"/>
        <w:rPr>
          <w:rFonts w:cstheme="minorHAnsi"/>
        </w:rPr>
      </w:pPr>
      <w:r w:rsidRPr="00B533CC">
        <w:rPr>
          <w:rFonts w:cs="Open Sans"/>
          <w:sz w:val="21"/>
          <w:szCs w:val="21"/>
        </w:rPr>
        <w:t xml:space="preserve">Макар Р. </w:t>
      </w:r>
      <w:proofErr w:type="spellStart"/>
      <w:r w:rsidRPr="00B533CC">
        <w:rPr>
          <w:rFonts w:cs="Open Sans"/>
          <w:sz w:val="21"/>
          <w:szCs w:val="21"/>
        </w:rPr>
        <w:t>Що</w:t>
      </w:r>
      <w:proofErr w:type="spellEnd"/>
      <w:r w:rsidRPr="00B533CC">
        <w:rPr>
          <w:rFonts w:cs="Open Sans"/>
          <w:sz w:val="21"/>
          <w:szCs w:val="21"/>
        </w:rPr>
        <w:t xml:space="preserve"> не так з </w:t>
      </w:r>
      <w:proofErr w:type="spellStart"/>
      <w:r w:rsidRPr="00B533CC">
        <w:rPr>
          <w:rFonts w:cs="Open Sans"/>
          <w:sz w:val="21"/>
          <w:szCs w:val="21"/>
        </w:rPr>
        <w:t>освітою</w:t>
      </w:r>
      <w:proofErr w:type="spellEnd"/>
      <w:r w:rsidRPr="00B533CC">
        <w:rPr>
          <w:rFonts w:cs="Open Sans"/>
          <w:sz w:val="21"/>
          <w:szCs w:val="21"/>
        </w:rPr>
        <w:t xml:space="preserve"> в </w:t>
      </w:r>
      <w:proofErr w:type="spellStart"/>
      <w:r w:rsidRPr="00B533CC">
        <w:rPr>
          <w:rFonts w:cs="Open Sans"/>
          <w:sz w:val="21"/>
          <w:szCs w:val="21"/>
        </w:rPr>
        <w:t>дизайні</w:t>
      </w:r>
      <w:proofErr w:type="spellEnd"/>
      <w:r w:rsidRPr="00B533CC">
        <w:rPr>
          <w:rFonts w:cs="Open Sans"/>
          <w:sz w:val="21"/>
          <w:szCs w:val="21"/>
        </w:rPr>
        <w:t xml:space="preserve">? </w:t>
      </w:r>
      <w:proofErr w:type="spellStart"/>
      <w:r w:rsidRPr="00B533CC">
        <w:rPr>
          <w:rFonts w:cs="Open Sans"/>
          <w:sz w:val="21"/>
          <w:szCs w:val="21"/>
        </w:rPr>
        <w:t>Розповідають</w:t>
      </w:r>
      <w:proofErr w:type="spellEnd"/>
      <w:r w:rsidRPr="00B533CC">
        <w:rPr>
          <w:rFonts w:cs="Open Sans"/>
          <w:sz w:val="21"/>
          <w:szCs w:val="21"/>
        </w:rPr>
        <w:t xml:space="preserve"> </w:t>
      </w:r>
      <w:proofErr w:type="spellStart"/>
      <w:r w:rsidRPr="00B533CC">
        <w:rPr>
          <w:rFonts w:cs="Open Sans"/>
          <w:sz w:val="21"/>
          <w:szCs w:val="21"/>
        </w:rPr>
        <w:t>студенти</w:t>
      </w:r>
      <w:proofErr w:type="spellEnd"/>
      <w:r w:rsidRPr="00B533CC">
        <w:rPr>
          <w:rFonts w:cs="Open Sans"/>
          <w:sz w:val="21"/>
          <w:szCs w:val="21"/>
        </w:rPr>
        <w:t>.</w:t>
      </w:r>
      <w:r w:rsidRPr="00B533CC">
        <w:rPr>
          <w:rFonts w:cs="Open Sans"/>
          <w:sz w:val="21"/>
          <w:szCs w:val="21"/>
          <w:lang w:val="en-US"/>
        </w:rPr>
        <w:t> </w:t>
      </w:r>
      <w:r w:rsidRPr="00B533CC">
        <w:rPr>
          <w:rFonts w:cs="Open Sans"/>
          <w:i/>
          <w:iCs/>
          <w:sz w:val="21"/>
          <w:szCs w:val="21"/>
          <w:lang w:val="en-US"/>
        </w:rPr>
        <w:t>LB</w:t>
      </w:r>
      <w:r w:rsidRPr="00B533CC">
        <w:rPr>
          <w:rFonts w:cs="Open Sans"/>
          <w:i/>
          <w:iCs/>
          <w:sz w:val="21"/>
          <w:szCs w:val="21"/>
        </w:rPr>
        <w:t>.</w:t>
      </w:r>
      <w:proofErr w:type="spellStart"/>
      <w:r w:rsidRPr="00B533CC">
        <w:rPr>
          <w:rFonts w:cs="Open Sans"/>
          <w:i/>
          <w:iCs/>
          <w:sz w:val="21"/>
          <w:szCs w:val="21"/>
          <w:lang w:val="en-US"/>
        </w:rPr>
        <w:t>ua</w:t>
      </w:r>
      <w:proofErr w:type="spellEnd"/>
      <w:r w:rsidRPr="00B533CC">
        <w:rPr>
          <w:rFonts w:cs="Open Sans"/>
          <w:sz w:val="21"/>
          <w:szCs w:val="21"/>
        </w:rPr>
        <w:t xml:space="preserve">. </w:t>
      </w:r>
      <w:r w:rsidRPr="00B533CC">
        <w:rPr>
          <w:rFonts w:cs="Open Sans"/>
          <w:sz w:val="21"/>
          <w:szCs w:val="21"/>
          <w:lang w:val="en-US"/>
        </w:rPr>
        <w:t>URL</w:t>
      </w:r>
      <w:r w:rsidRPr="00B533CC">
        <w:rPr>
          <w:rFonts w:cs="Open Sans"/>
          <w:sz w:val="21"/>
          <w:szCs w:val="21"/>
        </w:rPr>
        <w:t>:</w:t>
      </w:r>
      <w:r w:rsidRPr="00B533CC">
        <w:rPr>
          <w:rFonts w:cs="Open Sans"/>
          <w:sz w:val="21"/>
          <w:szCs w:val="21"/>
          <w:lang w:val="en-US"/>
        </w:rPr>
        <w:t> </w:t>
      </w:r>
      <w:hyperlink r:id="rId73" w:tgtFrame="_blank" w:history="1">
        <w:r w:rsidRPr="00B533CC">
          <w:rPr>
            <w:rStyle w:val="a5"/>
            <w:rFonts w:cs="Open Sans"/>
            <w:color w:val="auto"/>
            <w:sz w:val="21"/>
            <w:szCs w:val="21"/>
            <w:lang w:val="en-US"/>
          </w:rPr>
          <w:t>https</w:t>
        </w:r>
        <w:r w:rsidRPr="00B533CC">
          <w:rPr>
            <w:rStyle w:val="a5"/>
            <w:rFonts w:cs="Open Sans"/>
            <w:color w:val="auto"/>
            <w:sz w:val="21"/>
            <w:szCs w:val="21"/>
          </w:rPr>
          <w:t>://</w:t>
        </w:r>
        <w:proofErr w:type="spellStart"/>
        <w:r w:rsidRPr="00B533CC">
          <w:rPr>
            <w:rStyle w:val="a5"/>
            <w:rFonts w:cs="Open Sans"/>
            <w:color w:val="auto"/>
            <w:sz w:val="21"/>
            <w:szCs w:val="21"/>
            <w:lang w:val="en-US"/>
          </w:rPr>
          <w:t>lb</w:t>
        </w:r>
        <w:proofErr w:type="spellEnd"/>
        <w:r w:rsidRPr="00B533CC">
          <w:rPr>
            <w:rStyle w:val="a5"/>
            <w:rFonts w:cs="Open Sans"/>
            <w:color w:val="auto"/>
            <w:sz w:val="21"/>
            <w:szCs w:val="21"/>
          </w:rPr>
          <w:t>.</w:t>
        </w:r>
        <w:proofErr w:type="spellStart"/>
        <w:r w:rsidRPr="00B533CC">
          <w:rPr>
            <w:rStyle w:val="a5"/>
            <w:rFonts w:cs="Open Sans"/>
            <w:color w:val="auto"/>
            <w:sz w:val="21"/>
            <w:szCs w:val="21"/>
            <w:lang w:val="en-US"/>
          </w:rPr>
          <w:t>ua</w:t>
        </w:r>
        <w:proofErr w:type="spellEnd"/>
        <w:r w:rsidRPr="00B533CC">
          <w:rPr>
            <w:rStyle w:val="a5"/>
            <w:rFonts w:cs="Open Sans"/>
            <w:color w:val="auto"/>
            <w:sz w:val="21"/>
            <w:szCs w:val="21"/>
          </w:rPr>
          <w:t>/</w:t>
        </w:r>
        <w:r w:rsidRPr="00B533CC">
          <w:rPr>
            <w:rStyle w:val="a5"/>
            <w:rFonts w:cs="Open Sans"/>
            <w:color w:val="auto"/>
            <w:sz w:val="21"/>
            <w:szCs w:val="21"/>
            <w:lang w:val="en-US"/>
          </w:rPr>
          <w:t>culture</w:t>
        </w:r>
        <w:r w:rsidRPr="00B533CC">
          <w:rPr>
            <w:rStyle w:val="a5"/>
            <w:rFonts w:cs="Open Sans"/>
            <w:color w:val="auto"/>
            <w:sz w:val="21"/>
            <w:szCs w:val="21"/>
          </w:rPr>
          <w:t>/2018/08/28/406118_</w:t>
        </w:r>
        <w:proofErr w:type="spellStart"/>
        <w:r w:rsidRPr="00B533CC">
          <w:rPr>
            <w:rStyle w:val="a5"/>
            <w:rFonts w:cs="Open Sans"/>
            <w:color w:val="auto"/>
            <w:sz w:val="21"/>
            <w:szCs w:val="21"/>
            <w:lang w:val="en-US"/>
          </w:rPr>
          <w:t>shcho</w:t>
        </w:r>
        <w:proofErr w:type="spellEnd"/>
        <w:r w:rsidRPr="00B533CC">
          <w:rPr>
            <w:rStyle w:val="a5"/>
            <w:rFonts w:cs="Open Sans"/>
            <w:color w:val="auto"/>
            <w:sz w:val="21"/>
            <w:szCs w:val="21"/>
          </w:rPr>
          <w:t>_</w:t>
        </w:r>
        <w:r w:rsidRPr="00B533CC">
          <w:rPr>
            <w:rStyle w:val="a5"/>
            <w:rFonts w:cs="Open Sans"/>
            <w:color w:val="auto"/>
            <w:sz w:val="21"/>
            <w:szCs w:val="21"/>
            <w:lang w:val="en-US"/>
          </w:rPr>
          <w:t>z</w:t>
        </w:r>
        <w:r w:rsidRPr="00B533CC">
          <w:rPr>
            <w:rStyle w:val="a5"/>
            <w:rFonts w:cs="Open Sans"/>
            <w:color w:val="auto"/>
            <w:sz w:val="21"/>
            <w:szCs w:val="21"/>
          </w:rPr>
          <w:t>_</w:t>
        </w:r>
        <w:proofErr w:type="spellStart"/>
        <w:r w:rsidRPr="00B533CC">
          <w:rPr>
            <w:rStyle w:val="a5"/>
            <w:rFonts w:cs="Open Sans"/>
            <w:color w:val="auto"/>
            <w:sz w:val="21"/>
            <w:szCs w:val="21"/>
            <w:lang w:val="en-US"/>
          </w:rPr>
          <w:t>osvitoyu</w:t>
        </w:r>
        <w:proofErr w:type="spellEnd"/>
        <w:r w:rsidRPr="00B533CC">
          <w:rPr>
            <w:rStyle w:val="a5"/>
            <w:rFonts w:cs="Open Sans"/>
            <w:color w:val="auto"/>
            <w:sz w:val="21"/>
            <w:szCs w:val="21"/>
          </w:rPr>
          <w:t>_</w:t>
        </w:r>
        <w:proofErr w:type="spellStart"/>
        <w:r w:rsidRPr="00B533CC">
          <w:rPr>
            <w:rStyle w:val="a5"/>
            <w:rFonts w:cs="Open Sans"/>
            <w:color w:val="auto"/>
            <w:sz w:val="21"/>
            <w:szCs w:val="21"/>
            <w:lang w:val="en-US"/>
          </w:rPr>
          <w:t>dizayni</w:t>
        </w:r>
        <w:proofErr w:type="spellEnd"/>
        <w:r w:rsidRPr="00B533CC">
          <w:rPr>
            <w:rStyle w:val="a5"/>
            <w:rFonts w:cs="Open Sans"/>
            <w:color w:val="auto"/>
            <w:sz w:val="21"/>
            <w:szCs w:val="21"/>
          </w:rPr>
          <w:t>.</w:t>
        </w:r>
        <w:r w:rsidRPr="00B533CC">
          <w:rPr>
            <w:rStyle w:val="a5"/>
            <w:rFonts w:cs="Open Sans"/>
            <w:color w:val="auto"/>
            <w:sz w:val="21"/>
            <w:szCs w:val="21"/>
            <w:lang w:val="en-US"/>
          </w:rPr>
          <w:t>html</w:t>
        </w:r>
      </w:hyperlink>
      <w:r w:rsidRPr="00B533CC">
        <w:rPr>
          <w:rFonts w:cs="Open Sans"/>
          <w:sz w:val="21"/>
          <w:szCs w:val="21"/>
          <w:lang w:val="en-US"/>
        </w:rPr>
        <w:t> </w:t>
      </w:r>
      <w:bookmarkStart w:id="3" w:name="_Hlk141107276"/>
      <w:r w:rsidRPr="00B533CC">
        <w:rPr>
          <w:rFonts w:cs="Open Sans"/>
          <w:sz w:val="21"/>
          <w:szCs w:val="21"/>
        </w:rPr>
        <w:t>(</w:t>
      </w:r>
      <w:r w:rsidRPr="00B533CC">
        <w:rPr>
          <w:rFonts w:cs="Open Sans"/>
          <w:sz w:val="21"/>
          <w:szCs w:val="21"/>
          <w:lang w:val="en-US"/>
        </w:rPr>
        <w:t>date</w:t>
      </w:r>
      <w:r w:rsidRPr="00B533CC">
        <w:rPr>
          <w:rFonts w:cs="Open Sans"/>
          <w:sz w:val="21"/>
          <w:szCs w:val="21"/>
        </w:rPr>
        <w:t xml:space="preserve"> </w:t>
      </w:r>
      <w:r w:rsidRPr="00B533CC">
        <w:rPr>
          <w:rFonts w:cs="Open Sans"/>
          <w:sz w:val="21"/>
          <w:szCs w:val="21"/>
          <w:lang w:val="en-US"/>
        </w:rPr>
        <w:t>of</w:t>
      </w:r>
      <w:r w:rsidRPr="00B533CC">
        <w:rPr>
          <w:rFonts w:cs="Open Sans"/>
          <w:sz w:val="21"/>
          <w:szCs w:val="21"/>
        </w:rPr>
        <w:t xml:space="preserve"> </w:t>
      </w:r>
      <w:r w:rsidRPr="00B533CC">
        <w:rPr>
          <w:rFonts w:cs="Open Sans"/>
          <w:sz w:val="21"/>
          <w:szCs w:val="21"/>
          <w:lang w:val="en-US"/>
        </w:rPr>
        <w:t>access</w:t>
      </w:r>
      <w:r w:rsidRPr="00B533CC">
        <w:rPr>
          <w:rFonts w:cs="Open Sans"/>
          <w:sz w:val="21"/>
          <w:szCs w:val="21"/>
        </w:rPr>
        <w:t>: 24.07.2023)</w:t>
      </w:r>
      <w:bookmarkEnd w:id="3"/>
      <w:r w:rsidRPr="00B533CC">
        <w:rPr>
          <w:rFonts w:cs="Open Sans"/>
          <w:sz w:val="21"/>
          <w:szCs w:val="21"/>
        </w:rPr>
        <w:t>.</w:t>
      </w:r>
    </w:p>
    <w:p w14:paraId="19868AB7" w14:textId="16C3BA13" w:rsidR="00B533CC" w:rsidRPr="00B533CC" w:rsidRDefault="00B533CC" w:rsidP="00B533CC">
      <w:pPr>
        <w:pStyle w:val="a3"/>
        <w:numPr>
          <w:ilvl w:val="0"/>
          <w:numId w:val="10"/>
        </w:numPr>
        <w:spacing w:after="0" w:line="240" w:lineRule="auto"/>
        <w:ind w:left="0" w:firstLine="567"/>
        <w:jc w:val="both"/>
        <w:rPr>
          <w:rFonts w:cstheme="minorHAnsi"/>
        </w:rPr>
      </w:pPr>
      <w:r w:rsidRPr="00B533CC">
        <w:rPr>
          <w:rFonts w:cs="Open Sans"/>
          <w:sz w:val="21"/>
          <w:szCs w:val="21"/>
        </w:rPr>
        <w:t xml:space="preserve">Дяченко А. </w:t>
      </w:r>
      <w:proofErr w:type="spellStart"/>
      <w:r w:rsidRPr="00B533CC">
        <w:rPr>
          <w:rFonts w:cs="Open Sans"/>
          <w:sz w:val="21"/>
          <w:szCs w:val="21"/>
        </w:rPr>
        <w:t>Недоліки</w:t>
      </w:r>
      <w:proofErr w:type="spellEnd"/>
      <w:r w:rsidRPr="00B533CC">
        <w:rPr>
          <w:rFonts w:cs="Open Sans"/>
          <w:sz w:val="21"/>
          <w:szCs w:val="21"/>
        </w:rPr>
        <w:t xml:space="preserve"> та </w:t>
      </w:r>
      <w:proofErr w:type="spellStart"/>
      <w:r w:rsidRPr="00B533CC">
        <w:rPr>
          <w:rFonts w:cs="Open Sans"/>
          <w:sz w:val="21"/>
          <w:szCs w:val="21"/>
        </w:rPr>
        <w:t>вдосконалення</w:t>
      </w:r>
      <w:proofErr w:type="spellEnd"/>
      <w:r w:rsidRPr="00B533CC">
        <w:rPr>
          <w:rFonts w:cs="Open Sans"/>
          <w:sz w:val="21"/>
          <w:szCs w:val="21"/>
        </w:rPr>
        <w:t xml:space="preserve"> </w:t>
      </w:r>
      <w:proofErr w:type="spellStart"/>
      <w:r w:rsidRPr="00B533CC">
        <w:rPr>
          <w:rFonts w:cs="Open Sans"/>
          <w:sz w:val="21"/>
          <w:szCs w:val="21"/>
        </w:rPr>
        <w:t>вітчизняної</w:t>
      </w:r>
      <w:proofErr w:type="spellEnd"/>
      <w:r w:rsidRPr="00B533CC">
        <w:rPr>
          <w:rFonts w:cs="Open Sans"/>
          <w:sz w:val="21"/>
          <w:szCs w:val="21"/>
        </w:rPr>
        <w:t xml:space="preserve"> дизайн-</w:t>
      </w:r>
      <w:proofErr w:type="spellStart"/>
      <w:r w:rsidRPr="00B533CC">
        <w:rPr>
          <w:rFonts w:cs="Open Sans"/>
          <w:sz w:val="21"/>
          <w:szCs w:val="21"/>
        </w:rPr>
        <w:t>освіти</w:t>
      </w:r>
      <w:proofErr w:type="spellEnd"/>
      <w:r w:rsidRPr="00B533CC">
        <w:rPr>
          <w:rFonts w:cs="Open Sans"/>
          <w:sz w:val="21"/>
          <w:szCs w:val="21"/>
        </w:rPr>
        <w:t>. </w:t>
      </w:r>
      <w:proofErr w:type="spellStart"/>
      <w:r w:rsidRPr="00B533CC">
        <w:rPr>
          <w:rFonts w:cs="Open Sans"/>
          <w:i/>
          <w:iCs/>
          <w:sz w:val="21"/>
          <w:szCs w:val="21"/>
        </w:rPr>
        <w:t>Вінок</w:t>
      </w:r>
      <w:proofErr w:type="spellEnd"/>
      <w:r w:rsidRPr="00B533CC">
        <w:rPr>
          <w:rFonts w:cs="Open Sans"/>
          <w:i/>
          <w:iCs/>
          <w:sz w:val="21"/>
          <w:szCs w:val="21"/>
        </w:rPr>
        <w:t xml:space="preserve"> </w:t>
      </w:r>
      <w:proofErr w:type="spellStart"/>
      <w:r w:rsidRPr="00B533CC">
        <w:rPr>
          <w:rFonts w:cs="Open Sans"/>
          <w:i/>
          <w:iCs/>
          <w:sz w:val="21"/>
          <w:szCs w:val="21"/>
        </w:rPr>
        <w:t>мітців</w:t>
      </w:r>
      <w:proofErr w:type="spellEnd"/>
      <w:r w:rsidRPr="00B533CC">
        <w:rPr>
          <w:rFonts w:cs="Open Sans"/>
          <w:i/>
          <w:iCs/>
          <w:sz w:val="21"/>
          <w:szCs w:val="21"/>
        </w:rPr>
        <w:t xml:space="preserve"> і </w:t>
      </w:r>
      <w:proofErr w:type="spellStart"/>
      <w:r w:rsidRPr="00B533CC">
        <w:rPr>
          <w:rFonts w:cs="Open Sans"/>
          <w:i/>
          <w:iCs/>
          <w:sz w:val="21"/>
          <w:szCs w:val="21"/>
        </w:rPr>
        <w:t>місткінь</w:t>
      </w:r>
      <w:proofErr w:type="spellEnd"/>
      <w:r w:rsidRPr="00B533CC">
        <w:rPr>
          <w:rFonts w:cs="Open Sans"/>
          <w:sz w:val="21"/>
          <w:szCs w:val="21"/>
        </w:rPr>
        <w:t>. 2021. No. 4</w:t>
      </w:r>
      <w:proofErr w:type="gramStart"/>
      <w:r w:rsidRPr="00B533CC">
        <w:rPr>
          <w:rFonts w:cs="Open Sans"/>
          <w:sz w:val="21"/>
          <w:szCs w:val="21"/>
        </w:rPr>
        <w:t>б(</w:t>
      </w:r>
      <w:proofErr w:type="gramEnd"/>
      <w:r w:rsidRPr="00B533CC">
        <w:rPr>
          <w:rFonts w:cs="Open Sans"/>
          <w:sz w:val="21"/>
          <w:szCs w:val="21"/>
        </w:rPr>
        <w:t>199).</w:t>
      </w:r>
    </w:p>
    <w:p w14:paraId="0E89214C" w14:textId="5B413ADE" w:rsidR="00B533CC" w:rsidRPr="00B533CC" w:rsidRDefault="00B533CC" w:rsidP="00B533CC">
      <w:pPr>
        <w:pStyle w:val="a3"/>
        <w:spacing w:after="0" w:line="240" w:lineRule="auto"/>
        <w:ind w:left="0" w:firstLine="567"/>
        <w:jc w:val="both"/>
        <w:rPr>
          <w:rFonts w:cstheme="minorHAnsi"/>
          <w:lang w:val="en-US"/>
        </w:rPr>
      </w:pPr>
      <w:r w:rsidRPr="00B533CC">
        <w:rPr>
          <w:rFonts w:cs="Open Sans"/>
          <w:sz w:val="21"/>
          <w:szCs w:val="21"/>
          <w:lang w:val="uk-UA"/>
        </w:rPr>
        <w:t xml:space="preserve">12. </w:t>
      </w:r>
      <w:r w:rsidRPr="00B533CC">
        <w:rPr>
          <w:rFonts w:cs="Open Sans"/>
          <w:sz w:val="21"/>
          <w:szCs w:val="21"/>
        </w:rPr>
        <w:t xml:space="preserve">Освіта.ua. Дизайнер </w:t>
      </w:r>
      <w:proofErr w:type="spellStart"/>
      <w:r w:rsidRPr="00B533CC">
        <w:rPr>
          <w:rFonts w:cs="Open Sans"/>
          <w:sz w:val="21"/>
          <w:szCs w:val="21"/>
        </w:rPr>
        <w:t>промислових</w:t>
      </w:r>
      <w:proofErr w:type="spellEnd"/>
      <w:r w:rsidRPr="00B533CC">
        <w:rPr>
          <w:rFonts w:cs="Open Sans"/>
          <w:sz w:val="21"/>
          <w:szCs w:val="21"/>
        </w:rPr>
        <w:t xml:space="preserve"> </w:t>
      </w:r>
      <w:proofErr w:type="spellStart"/>
      <w:r w:rsidRPr="00B533CC">
        <w:rPr>
          <w:rFonts w:cs="Open Sans"/>
          <w:sz w:val="21"/>
          <w:szCs w:val="21"/>
        </w:rPr>
        <w:t>виробів</w:t>
      </w:r>
      <w:proofErr w:type="spellEnd"/>
      <w:r w:rsidRPr="00B533CC">
        <w:rPr>
          <w:rFonts w:cs="Open Sans"/>
          <w:sz w:val="21"/>
          <w:szCs w:val="21"/>
        </w:rPr>
        <w:t xml:space="preserve"> та </w:t>
      </w:r>
      <w:proofErr w:type="spellStart"/>
      <w:r w:rsidRPr="00B533CC">
        <w:rPr>
          <w:rFonts w:cs="Open Sans"/>
          <w:sz w:val="21"/>
          <w:szCs w:val="21"/>
        </w:rPr>
        <w:t>об'єктів</w:t>
      </w:r>
      <w:proofErr w:type="spellEnd"/>
      <w:r w:rsidRPr="00B533CC">
        <w:rPr>
          <w:rFonts w:cs="Open Sans"/>
          <w:sz w:val="21"/>
          <w:szCs w:val="21"/>
        </w:rPr>
        <w:t>. </w:t>
      </w:r>
      <w:proofErr w:type="spellStart"/>
      <w:r w:rsidRPr="00B533CC">
        <w:rPr>
          <w:rFonts w:cs="Open Sans"/>
          <w:i/>
          <w:iCs/>
          <w:sz w:val="21"/>
          <w:szCs w:val="21"/>
        </w:rPr>
        <w:t>Освіта</w:t>
      </w:r>
      <w:proofErr w:type="spellEnd"/>
      <w:r w:rsidRPr="00B533CC">
        <w:rPr>
          <w:rFonts w:cs="Open Sans"/>
          <w:i/>
          <w:iCs/>
          <w:sz w:val="21"/>
          <w:szCs w:val="21"/>
          <w:lang w:val="en-US"/>
        </w:rPr>
        <w:t>.UA</w:t>
      </w:r>
      <w:r w:rsidRPr="00B533CC">
        <w:rPr>
          <w:rFonts w:cs="Open Sans"/>
          <w:sz w:val="21"/>
          <w:szCs w:val="21"/>
          <w:lang w:val="en-US"/>
        </w:rPr>
        <w:t>. URL: </w:t>
      </w:r>
      <w:hyperlink r:id="rId74" w:tgtFrame="_blank" w:history="1">
        <w:r w:rsidRPr="00B533CC">
          <w:rPr>
            <w:rStyle w:val="a5"/>
            <w:rFonts w:cs="Open Sans"/>
            <w:color w:val="auto"/>
            <w:sz w:val="21"/>
            <w:szCs w:val="21"/>
            <w:lang w:val="en-US"/>
          </w:rPr>
          <w:t>https://osvita.ua/proforientation/profession/75594/</w:t>
        </w:r>
      </w:hyperlink>
      <w:r w:rsidRPr="00B533CC">
        <w:rPr>
          <w:rFonts w:cs="Open Sans"/>
          <w:sz w:val="21"/>
          <w:szCs w:val="21"/>
          <w:lang w:val="en-US"/>
        </w:rPr>
        <w:t> (date of access: 24.07.2023).</w:t>
      </w:r>
    </w:p>
    <w:p w14:paraId="54498BFB" w14:textId="066A802F" w:rsidR="00B533CC" w:rsidRPr="00B533CC" w:rsidRDefault="00B533CC" w:rsidP="00B533CC">
      <w:pPr>
        <w:pStyle w:val="a3"/>
        <w:spacing w:after="0" w:line="240" w:lineRule="auto"/>
        <w:ind w:left="0" w:firstLine="567"/>
        <w:jc w:val="both"/>
        <w:rPr>
          <w:rFonts w:cstheme="minorHAnsi"/>
          <w:lang w:val="en-US"/>
        </w:rPr>
      </w:pPr>
      <w:r w:rsidRPr="00B533CC">
        <w:rPr>
          <w:rFonts w:cs="Open Sans"/>
          <w:sz w:val="21"/>
          <w:szCs w:val="21"/>
          <w:lang w:val="uk-UA"/>
        </w:rPr>
        <w:t xml:space="preserve">13. </w:t>
      </w:r>
      <w:r w:rsidRPr="00B533CC">
        <w:rPr>
          <w:rFonts w:cs="Open Sans"/>
          <w:sz w:val="21"/>
          <w:szCs w:val="21"/>
          <w:lang w:val="es-ES"/>
        </w:rPr>
        <w:t xml:space="preserve">Legislación </w:t>
      </w:r>
      <w:proofErr w:type="gramStart"/>
      <w:r w:rsidRPr="00B533CC">
        <w:rPr>
          <w:rFonts w:cs="Open Sans"/>
          <w:sz w:val="21"/>
          <w:szCs w:val="21"/>
          <w:lang w:val="es-ES"/>
        </w:rPr>
        <w:t>consolidada :</w:t>
      </w:r>
      <w:proofErr w:type="gramEnd"/>
      <w:r w:rsidRPr="00B533CC">
        <w:rPr>
          <w:rFonts w:cs="Open Sans"/>
          <w:sz w:val="21"/>
          <w:szCs w:val="21"/>
          <w:lang w:val="es-ES"/>
        </w:rPr>
        <w:t xml:space="preserve"> Real Decreto </w:t>
      </w:r>
      <w:proofErr w:type="spellStart"/>
      <w:r w:rsidRPr="00B533CC">
        <w:rPr>
          <w:rFonts w:cs="Open Sans"/>
          <w:sz w:val="21"/>
          <w:szCs w:val="21"/>
          <w:lang w:val="es-ES"/>
        </w:rPr>
        <w:t>of</w:t>
      </w:r>
      <w:proofErr w:type="spellEnd"/>
      <w:r w:rsidRPr="00B533CC">
        <w:rPr>
          <w:rFonts w:cs="Open Sans"/>
          <w:sz w:val="21"/>
          <w:szCs w:val="21"/>
          <w:lang w:val="es-ES"/>
        </w:rPr>
        <w:t xml:space="preserve"> 29.10.2019 no. 1393. </w:t>
      </w:r>
      <w:r w:rsidRPr="00B533CC">
        <w:rPr>
          <w:rFonts w:cs="Open Sans"/>
          <w:sz w:val="21"/>
          <w:szCs w:val="21"/>
          <w:lang w:val="en-US"/>
        </w:rPr>
        <w:t>URL: </w:t>
      </w:r>
      <w:hyperlink r:id="rId75" w:tgtFrame="_blank" w:history="1">
        <w:r w:rsidRPr="00B533CC">
          <w:rPr>
            <w:rStyle w:val="a5"/>
            <w:rFonts w:cs="Open Sans"/>
            <w:color w:val="auto"/>
            <w:sz w:val="21"/>
            <w:szCs w:val="21"/>
            <w:lang w:val="en-US"/>
          </w:rPr>
          <w:t>https://www.boe.es/buscar/pdf/2007/BOE-A-2007-18770-consolidado.pdf</w:t>
        </w:r>
      </w:hyperlink>
      <w:r w:rsidRPr="00B533CC">
        <w:rPr>
          <w:rFonts w:cs="Open Sans"/>
          <w:sz w:val="21"/>
          <w:szCs w:val="21"/>
          <w:lang w:val="en-US"/>
        </w:rPr>
        <w:t> (date of access: 24.07.2023).</w:t>
      </w:r>
    </w:p>
    <w:p w14:paraId="297ED82A" w14:textId="5A3F2138" w:rsidR="00B533CC" w:rsidRPr="00B533CC" w:rsidRDefault="00B533CC" w:rsidP="00B533CC">
      <w:pPr>
        <w:pStyle w:val="a3"/>
        <w:spacing w:after="0" w:line="240" w:lineRule="auto"/>
        <w:ind w:left="0" w:firstLine="567"/>
        <w:jc w:val="both"/>
        <w:rPr>
          <w:rStyle w:val="a5"/>
          <w:rFonts w:cstheme="minorHAnsi"/>
          <w:color w:val="auto"/>
          <w:lang w:val="en-US"/>
        </w:rPr>
      </w:pPr>
      <w:r w:rsidRPr="00B533CC">
        <w:rPr>
          <w:rFonts w:cs="Open Sans"/>
          <w:sz w:val="21"/>
          <w:szCs w:val="21"/>
          <w:lang w:val="uk-UA"/>
        </w:rPr>
        <w:t xml:space="preserve">14. </w:t>
      </w:r>
      <w:r w:rsidRPr="00B533CC">
        <w:rPr>
          <w:rFonts w:cs="Open Sans"/>
          <w:sz w:val="21"/>
          <w:szCs w:val="21"/>
        </w:rPr>
        <w:t>П</w:t>
      </w:r>
      <w:proofErr w:type="spellStart"/>
      <w:r w:rsidRPr="00B533CC">
        <w:rPr>
          <w:rFonts w:cs="Open Sans"/>
          <w:sz w:val="21"/>
          <w:szCs w:val="21"/>
          <w:lang w:val="uk-UA"/>
        </w:rPr>
        <w:t>ерелік</w:t>
      </w:r>
      <w:proofErr w:type="spellEnd"/>
      <w:r w:rsidRPr="00B533CC">
        <w:rPr>
          <w:rFonts w:cs="Open Sans"/>
          <w:sz w:val="21"/>
          <w:szCs w:val="21"/>
        </w:rPr>
        <w:t xml:space="preserve"> </w:t>
      </w:r>
      <w:proofErr w:type="spellStart"/>
      <w:r w:rsidRPr="00B533CC">
        <w:rPr>
          <w:rFonts w:cs="Open Sans"/>
          <w:sz w:val="21"/>
          <w:szCs w:val="21"/>
        </w:rPr>
        <w:t>галузей</w:t>
      </w:r>
      <w:proofErr w:type="spellEnd"/>
      <w:r w:rsidRPr="00B533CC">
        <w:rPr>
          <w:rFonts w:cs="Open Sans"/>
          <w:sz w:val="21"/>
          <w:szCs w:val="21"/>
        </w:rPr>
        <w:t xml:space="preserve"> </w:t>
      </w:r>
      <w:proofErr w:type="spellStart"/>
      <w:r w:rsidRPr="00B533CC">
        <w:rPr>
          <w:rFonts w:cs="Open Sans"/>
          <w:sz w:val="21"/>
          <w:szCs w:val="21"/>
        </w:rPr>
        <w:t>знань</w:t>
      </w:r>
      <w:proofErr w:type="spellEnd"/>
      <w:r w:rsidRPr="00B533CC">
        <w:rPr>
          <w:rFonts w:cs="Open Sans"/>
          <w:sz w:val="21"/>
          <w:szCs w:val="21"/>
        </w:rPr>
        <w:t xml:space="preserve"> і </w:t>
      </w:r>
      <w:proofErr w:type="spellStart"/>
      <w:r w:rsidRPr="00B533CC">
        <w:rPr>
          <w:rFonts w:cs="Open Sans"/>
          <w:sz w:val="21"/>
          <w:szCs w:val="21"/>
        </w:rPr>
        <w:t>спеціальностей</w:t>
      </w:r>
      <w:proofErr w:type="spellEnd"/>
      <w:r w:rsidRPr="00B533CC">
        <w:rPr>
          <w:rFonts w:cs="Open Sans"/>
          <w:sz w:val="21"/>
          <w:szCs w:val="21"/>
        </w:rPr>
        <w:t xml:space="preserve">, за </w:t>
      </w:r>
      <w:proofErr w:type="spellStart"/>
      <w:r w:rsidRPr="00B533CC">
        <w:rPr>
          <w:rFonts w:cs="Open Sans"/>
          <w:sz w:val="21"/>
          <w:szCs w:val="21"/>
        </w:rPr>
        <w:t>якими</w:t>
      </w:r>
      <w:proofErr w:type="spellEnd"/>
      <w:r w:rsidRPr="00B533CC">
        <w:rPr>
          <w:rFonts w:cs="Open Sans"/>
          <w:sz w:val="21"/>
          <w:szCs w:val="21"/>
        </w:rPr>
        <w:t xml:space="preserve"> </w:t>
      </w:r>
      <w:proofErr w:type="spellStart"/>
      <w:r w:rsidRPr="00B533CC">
        <w:rPr>
          <w:rFonts w:cs="Open Sans"/>
          <w:sz w:val="21"/>
          <w:szCs w:val="21"/>
        </w:rPr>
        <w:t>здійснюється</w:t>
      </w:r>
      <w:proofErr w:type="spellEnd"/>
      <w:r w:rsidRPr="00B533CC">
        <w:rPr>
          <w:rFonts w:cs="Open Sans"/>
          <w:sz w:val="21"/>
          <w:szCs w:val="21"/>
        </w:rPr>
        <w:t xml:space="preserve"> </w:t>
      </w:r>
      <w:proofErr w:type="spellStart"/>
      <w:r w:rsidRPr="00B533CC">
        <w:rPr>
          <w:rFonts w:cs="Open Sans"/>
          <w:sz w:val="21"/>
          <w:szCs w:val="21"/>
        </w:rPr>
        <w:t>підготовка</w:t>
      </w:r>
      <w:proofErr w:type="spellEnd"/>
      <w:r w:rsidRPr="00B533CC">
        <w:rPr>
          <w:rFonts w:cs="Open Sans"/>
          <w:sz w:val="21"/>
          <w:szCs w:val="21"/>
        </w:rPr>
        <w:t xml:space="preserve"> </w:t>
      </w:r>
      <w:proofErr w:type="spellStart"/>
      <w:r w:rsidRPr="00B533CC">
        <w:rPr>
          <w:rFonts w:cs="Open Sans"/>
          <w:sz w:val="21"/>
          <w:szCs w:val="21"/>
        </w:rPr>
        <w:t>здобувачів</w:t>
      </w:r>
      <w:proofErr w:type="spellEnd"/>
      <w:r w:rsidRPr="00B533CC">
        <w:rPr>
          <w:rFonts w:cs="Open Sans"/>
          <w:sz w:val="21"/>
          <w:szCs w:val="21"/>
        </w:rPr>
        <w:t xml:space="preserve"> </w:t>
      </w:r>
      <w:proofErr w:type="spellStart"/>
      <w:r w:rsidRPr="00B533CC">
        <w:rPr>
          <w:rFonts w:cs="Open Sans"/>
          <w:sz w:val="21"/>
          <w:szCs w:val="21"/>
        </w:rPr>
        <w:t>вищої</w:t>
      </w:r>
      <w:proofErr w:type="spellEnd"/>
      <w:r w:rsidRPr="00B533CC">
        <w:rPr>
          <w:rFonts w:cs="Open Sans"/>
          <w:sz w:val="21"/>
          <w:szCs w:val="21"/>
        </w:rPr>
        <w:t xml:space="preserve"> </w:t>
      </w:r>
      <w:proofErr w:type="spellStart"/>
      <w:proofErr w:type="gramStart"/>
      <w:r w:rsidRPr="00B533CC">
        <w:rPr>
          <w:rFonts w:cs="Open Sans"/>
          <w:sz w:val="21"/>
          <w:szCs w:val="21"/>
        </w:rPr>
        <w:t>освіти</w:t>
      </w:r>
      <w:proofErr w:type="spellEnd"/>
      <w:r w:rsidRPr="00B533CC">
        <w:rPr>
          <w:rFonts w:cs="Open Sans"/>
          <w:sz w:val="21"/>
          <w:szCs w:val="21"/>
        </w:rPr>
        <w:t> :</w:t>
      </w:r>
      <w:proofErr w:type="gramEnd"/>
      <w:r w:rsidRPr="00B533CC">
        <w:rPr>
          <w:rFonts w:cs="Open Sans"/>
          <w:sz w:val="21"/>
          <w:szCs w:val="21"/>
        </w:rPr>
        <w:t xml:space="preserve"> </w:t>
      </w:r>
      <w:proofErr w:type="spellStart"/>
      <w:r w:rsidRPr="00B533CC">
        <w:rPr>
          <w:rFonts w:cs="Open Sans"/>
          <w:sz w:val="21"/>
          <w:szCs w:val="21"/>
        </w:rPr>
        <w:t>постановою</w:t>
      </w:r>
      <w:proofErr w:type="spellEnd"/>
      <w:r w:rsidRPr="00B533CC">
        <w:rPr>
          <w:rFonts w:cs="Open Sans"/>
          <w:sz w:val="21"/>
          <w:szCs w:val="21"/>
        </w:rPr>
        <w:t xml:space="preserve"> </w:t>
      </w:r>
      <w:proofErr w:type="spellStart"/>
      <w:r w:rsidRPr="00B533CC">
        <w:rPr>
          <w:rFonts w:cs="Open Sans"/>
          <w:sz w:val="21"/>
          <w:szCs w:val="21"/>
        </w:rPr>
        <w:t>Кабінету</w:t>
      </w:r>
      <w:proofErr w:type="spellEnd"/>
      <w:r w:rsidRPr="00B533CC">
        <w:rPr>
          <w:rFonts w:cs="Open Sans"/>
          <w:sz w:val="21"/>
          <w:szCs w:val="21"/>
          <w:lang w:val="en-US"/>
        </w:rPr>
        <w:t xml:space="preserve"> </w:t>
      </w:r>
      <w:proofErr w:type="spellStart"/>
      <w:r w:rsidRPr="00B533CC">
        <w:rPr>
          <w:rFonts w:cs="Open Sans"/>
          <w:sz w:val="21"/>
          <w:szCs w:val="21"/>
        </w:rPr>
        <w:t>Міністрів</w:t>
      </w:r>
      <w:proofErr w:type="spellEnd"/>
      <w:r w:rsidRPr="00B533CC">
        <w:rPr>
          <w:rFonts w:cs="Open Sans"/>
          <w:sz w:val="21"/>
          <w:szCs w:val="21"/>
          <w:lang w:val="en-US"/>
        </w:rPr>
        <w:t xml:space="preserve"> </w:t>
      </w:r>
      <w:proofErr w:type="spellStart"/>
      <w:r w:rsidRPr="00B533CC">
        <w:rPr>
          <w:rFonts w:cs="Open Sans"/>
          <w:sz w:val="21"/>
          <w:szCs w:val="21"/>
        </w:rPr>
        <w:t>України</w:t>
      </w:r>
      <w:proofErr w:type="spellEnd"/>
      <w:r w:rsidRPr="00B533CC">
        <w:rPr>
          <w:rFonts w:cs="Open Sans"/>
          <w:sz w:val="21"/>
          <w:szCs w:val="21"/>
          <w:lang w:val="en-US"/>
        </w:rPr>
        <w:t xml:space="preserve"> of 29.07.2023 no. 266 : as of 7 July 2023. URL: </w:t>
      </w:r>
      <w:hyperlink r:id="rId76" w:anchor="n11" w:tgtFrame="_blank" w:history="1">
        <w:r w:rsidRPr="00B533CC">
          <w:rPr>
            <w:rStyle w:val="a5"/>
            <w:rFonts w:cs="Open Sans"/>
            <w:color w:val="auto"/>
            <w:sz w:val="21"/>
            <w:szCs w:val="21"/>
            <w:lang w:val="en-US"/>
          </w:rPr>
          <w:t>https://zakon.rada.gov.ua/laws/show/266-2015-</w:t>
        </w:r>
        <w:r w:rsidRPr="00B533CC">
          <w:rPr>
            <w:rStyle w:val="a5"/>
            <w:rFonts w:cs="Open Sans"/>
            <w:color w:val="auto"/>
            <w:sz w:val="21"/>
            <w:szCs w:val="21"/>
          </w:rPr>
          <w:t>п</w:t>
        </w:r>
        <w:r w:rsidRPr="00B533CC">
          <w:rPr>
            <w:rStyle w:val="a5"/>
            <w:rFonts w:cs="Open Sans"/>
            <w:color w:val="auto"/>
            <w:sz w:val="21"/>
            <w:szCs w:val="21"/>
            <w:lang w:val="en-US"/>
          </w:rPr>
          <w:t>#n11</w:t>
        </w:r>
      </w:hyperlink>
      <w:r w:rsidRPr="00B533CC">
        <w:rPr>
          <w:rFonts w:cs="Open Sans"/>
          <w:sz w:val="21"/>
          <w:szCs w:val="21"/>
          <w:lang w:val="en-US"/>
        </w:rPr>
        <w:t> (date of access: 24.07.2023).</w:t>
      </w:r>
    </w:p>
    <w:p w14:paraId="70F8F677" w14:textId="744F0820" w:rsidR="00B533CC" w:rsidRPr="00B533CC" w:rsidRDefault="00B533CC" w:rsidP="00B533CC">
      <w:pPr>
        <w:pStyle w:val="a3"/>
        <w:spacing w:after="0" w:line="240" w:lineRule="auto"/>
        <w:ind w:left="0" w:firstLine="567"/>
        <w:jc w:val="both"/>
        <w:rPr>
          <w:rFonts w:cstheme="minorHAnsi"/>
          <w:lang w:val="en-US"/>
        </w:rPr>
      </w:pPr>
      <w:r w:rsidRPr="00B533CC">
        <w:rPr>
          <w:rFonts w:cs="Open Sans"/>
          <w:sz w:val="21"/>
          <w:szCs w:val="21"/>
          <w:lang w:val="uk-UA"/>
        </w:rPr>
        <w:t xml:space="preserve">15. </w:t>
      </w:r>
      <w:r w:rsidRPr="00B533CC">
        <w:rPr>
          <w:rFonts w:cs="Open Sans"/>
          <w:sz w:val="21"/>
          <w:szCs w:val="21"/>
          <w:lang w:val="es-ES"/>
        </w:rPr>
        <w:t xml:space="preserve">Saavedra H., Lazo O. Aplicaciones de la </w:t>
      </w:r>
      <w:proofErr w:type="spellStart"/>
      <w:r w:rsidRPr="00B533CC">
        <w:rPr>
          <w:rFonts w:cs="Open Sans"/>
          <w:sz w:val="21"/>
          <w:szCs w:val="21"/>
          <w:lang w:val="es-ES"/>
        </w:rPr>
        <w:t>metodolog</w:t>
      </w:r>
      <w:proofErr w:type="spellEnd"/>
      <w:r w:rsidRPr="00B533CC">
        <w:rPr>
          <w:rFonts w:cs="Open Sans"/>
          <w:sz w:val="21"/>
          <w:szCs w:val="21"/>
        </w:rPr>
        <w:t>н</w:t>
      </w:r>
      <w:r w:rsidRPr="00B533CC">
        <w:rPr>
          <w:rFonts w:cs="Open Sans"/>
          <w:sz w:val="21"/>
          <w:szCs w:val="21"/>
          <w:lang w:val="es-ES"/>
        </w:rPr>
        <w:t xml:space="preserve">a TRIZ en el </w:t>
      </w:r>
      <w:proofErr w:type="spellStart"/>
      <w:r w:rsidRPr="00B533CC">
        <w:rPr>
          <w:rFonts w:cs="Open Sans"/>
          <w:sz w:val="21"/>
          <w:szCs w:val="21"/>
          <w:lang w:val="es-ES"/>
        </w:rPr>
        <w:t>dise</w:t>
      </w:r>
      <w:proofErr w:type="spellEnd"/>
      <w:r w:rsidRPr="00B533CC">
        <w:rPr>
          <w:rFonts w:cs="Open Sans"/>
          <w:sz w:val="21"/>
          <w:szCs w:val="21"/>
        </w:rPr>
        <w:t>с</w:t>
      </w:r>
      <w:r w:rsidRPr="00B533CC">
        <w:rPr>
          <w:rFonts w:cs="Open Sans"/>
          <w:sz w:val="21"/>
          <w:szCs w:val="21"/>
          <w:lang w:val="es-ES"/>
        </w:rPr>
        <w:t xml:space="preserve">o </w:t>
      </w:r>
      <w:proofErr w:type="spellStart"/>
      <w:r w:rsidRPr="00B533CC">
        <w:rPr>
          <w:rFonts w:cs="Open Sans"/>
          <w:sz w:val="21"/>
          <w:szCs w:val="21"/>
          <w:lang w:val="es-ES"/>
        </w:rPr>
        <w:t>ergon</w:t>
      </w:r>
      <w:proofErr w:type="spellEnd"/>
      <w:r w:rsidRPr="00B533CC">
        <w:rPr>
          <w:rFonts w:cs="Open Sans"/>
          <w:sz w:val="21"/>
          <w:szCs w:val="21"/>
        </w:rPr>
        <w:t>у</w:t>
      </w:r>
      <w:r w:rsidRPr="00B533CC">
        <w:rPr>
          <w:rFonts w:cs="Open Sans"/>
          <w:sz w:val="21"/>
          <w:szCs w:val="21"/>
          <w:lang w:val="es-ES"/>
        </w:rPr>
        <w:t>mico de estaciones de trabajo. </w:t>
      </w:r>
      <w:r w:rsidRPr="00B533CC">
        <w:rPr>
          <w:rFonts w:cs="Open Sans"/>
          <w:i/>
          <w:iCs/>
          <w:sz w:val="21"/>
          <w:szCs w:val="21"/>
          <w:lang w:val="en-US"/>
        </w:rPr>
        <w:t>Industrial Data</w:t>
      </w:r>
      <w:r w:rsidRPr="00B533CC">
        <w:rPr>
          <w:rFonts w:cs="Open Sans"/>
          <w:sz w:val="21"/>
          <w:szCs w:val="21"/>
          <w:lang w:val="en-US"/>
        </w:rPr>
        <w:t>. 2013. Vol. 16, no. 1. P. 102–107. URL: </w:t>
      </w:r>
      <w:hyperlink r:id="rId77" w:tgtFrame="_blank" w:history="1">
        <w:r w:rsidRPr="00B533CC">
          <w:rPr>
            <w:rStyle w:val="a5"/>
            <w:rFonts w:cs="Open Sans"/>
            <w:color w:val="auto"/>
            <w:sz w:val="21"/>
            <w:szCs w:val="21"/>
            <w:lang w:val="en-US"/>
          </w:rPr>
          <w:t>https://www.redalyc.org/pdf/816/81629469012.pdf</w:t>
        </w:r>
      </w:hyperlink>
      <w:r w:rsidRPr="00B533CC">
        <w:rPr>
          <w:rFonts w:cs="Open Sans"/>
          <w:sz w:val="21"/>
          <w:szCs w:val="21"/>
          <w:lang w:val="en-US"/>
        </w:rPr>
        <w:t> (date of access: 24.07.2023).</w:t>
      </w:r>
    </w:p>
    <w:p w14:paraId="1348439C" w14:textId="2DA98E3C" w:rsidR="00B533CC" w:rsidRPr="00B533CC" w:rsidRDefault="00B533CC" w:rsidP="00B533CC">
      <w:pPr>
        <w:pStyle w:val="a3"/>
        <w:spacing w:after="0" w:line="240" w:lineRule="auto"/>
        <w:ind w:left="0" w:firstLine="567"/>
        <w:jc w:val="both"/>
        <w:rPr>
          <w:rFonts w:cstheme="minorHAnsi"/>
          <w:lang w:val="en-US"/>
        </w:rPr>
      </w:pPr>
      <w:r w:rsidRPr="00B533CC">
        <w:rPr>
          <w:rFonts w:cs="Open Sans"/>
          <w:sz w:val="21"/>
          <w:szCs w:val="21"/>
          <w:lang w:val="uk-UA"/>
        </w:rPr>
        <w:t xml:space="preserve">16. </w:t>
      </w:r>
      <w:r w:rsidRPr="00B533CC">
        <w:rPr>
          <w:rFonts w:cs="Open Sans"/>
          <w:sz w:val="21"/>
          <w:szCs w:val="21"/>
        </w:rPr>
        <w:t>Про</w:t>
      </w:r>
      <w:r w:rsidRPr="00B533CC">
        <w:rPr>
          <w:rFonts w:cs="Open Sans"/>
          <w:sz w:val="21"/>
          <w:szCs w:val="21"/>
          <w:lang w:val="en-US"/>
        </w:rPr>
        <w:t xml:space="preserve"> </w:t>
      </w:r>
      <w:proofErr w:type="spellStart"/>
      <w:r w:rsidRPr="00B533CC">
        <w:rPr>
          <w:rFonts w:cs="Open Sans"/>
          <w:sz w:val="21"/>
          <w:szCs w:val="21"/>
        </w:rPr>
        <w:t>вищу</w:t>
      </w:r>
      <w:proofErr w:type="spellEnd"/>
      <w:r w:rsidRPr="00B533CC">
        <w:rPr>
          <w:rFonts w:cs="Open Sans"/>
          <w:sz w:val="21"/>
          <w:szCs w:val="21"/>
          <w:lang w:val="en-US"/>
        </w:rPr>
        <w:t xml:space="preserve"> </w:t>
      </w:r>
      <w:proofErr w:type="spellStart"/>
      <w:proofErr w:type="gramStart"/>
      <w:r w:rsidRPr="00B533CC">
        <w:rPr>
          <w:rFonts w:cs="Open Sans"/>
          <w:sz w:val="21"/>
          <w:szCs w:val="21"/>
        </w:rPr>
        <w:t>освіту</w:t>
      </w:r>
      <w:proofErr w:type="spellEnd"/>
      <w:r w:rsidRPr="00B533CC">
        <w:rPr>
          <w:rFonts w:cs="Open Sans"/>
          <w:sz w:val="21"/>
          <w:szCs w:val="21"/>
          <w:lang w:val="en-US"/>
        </w:rPr>
        <w:t> :</w:t>
      </w:r>
      <w:proofErr w:type="gramEnd"/>
      <w:r w:rsidRPr="00B533CC">
        <w:rPr>
          <w:rFonts w:cs="Open Sans"/>
          <w:sz w:val="21"/>
          <w:szCs w:val="21"/>
          <w:lang w:val="en-US"/>
        </w:rPr>
        <w:t xml:space="preserve"> </w:t>
      </w:r>
      <w:r w:rsidRPr="00B533CC">
        <w:rPr>
          <w:rFonts w:cs="Open Sans"/>
          <w:sz w:val="21"/>
          <w:szCs w:val="21"/>
        </w:rPr>
        <w:t>Закон</w:t>
      </w:r>
      <w:r w:rsidRPr="00B533CC">
        <w:rPr>
          <w:rFonts w:cs="Open Sans"/>
          <w:sz w:val="21"/>
          <w:szCs w:val="21"/>
          <w:lang w:val="en-US"/>
        </w:rPr>
        <w:t xml:space="preserve"> </w:t>
      </w:r>
      <w:proofErr w:type="spellStart"/>
      <w:r w:rsidRPr="00B533CC">
        <w:rPr>
          <w:rFonts w:cs="Open Sans"/>
          <w:sz w:val="21"/>
          <w:szCs w:val="21"/>
        </w:rPr>
        <w:t>України</w:t>
      </w:r>
      <w:proofErr w:type="spellEnd"/>
      <w:r w:rsidRPr="00B533CC">
        <w:rPr>
          <w:rFonts w:cs="Open Sans"/>
          <w:sz w:val="21"/>
          <w:szCs w:val="21"/>
          <w:lang w:val="en-US"/>
        </w:rPr>
        <w:t xml:space="preserve"> of 01.07.2014 no. 1556-VII : as of 28 May 2023. URL: </w:t>
      </w:r>
      <w:hyperlink r:id="rId78" w:anchor="Text" w:tgtFrame="_blank" w:history="1">
        <w:r w:rsidRPr="00B533CC">
          <w:rPr>
            <w:rStyle w:val="a5"/>
            <w:rFonts w:cs="Open Sans"/>
            <w:color w:val="auto"/>
            <w:sz w:val="21"/>
            <w:szCs w:val="21"/>
            <w:lang w:val="en-US"/>
          </w:rPr>
          <w:t>https://zakon.rada.gov.ua/laws/show/1556-18#Text</w:t>
        </w:r>
      </w:hyperlink>
      <w:r w:rsidRPr="00B533CC">
        <w:rPr>
          <w:rFonts w:cs="Open Sans"/>
          <w:sz w:val="21"/>
          <w:szCs w:val="21"/>
          <w:lang w:val="en-US"/>
        </w:rPr>
        <w:t> (date of access: 24.07.2023).</w:t>
      </w:r>
    </w:p>
    <w:p w14:paraId="4DD7B147" w14:textId="177EE04D" w:rsidR="00B533CC" w:rsidRPr="00B533CC" w:rsidRDefault="00B533CC" w:rsidP="00B533CC">
      <w:pPr>
        <w:spacing w:after="0" w:line="240" w:lineRule="auto"/>
        <w:ind w:firstLine="567"/>
        <w:jc w:val="both"/>
        <w:rPr>
          <w:rFonts w:cstheme="minorHAnsi"/>
          <w:lang w:val="en-US"/>
        </w:rPr>
      </w:pPr>
      <w:r w:rsidRPr="00B533CC">
        <w:rPr>
          <w:rFonts w:cs="Open Sans"/>
          <w:sz w:val="21"/>
          <w:szCs w:val="21"/>
          <w:lang w:val="uk-UA"/>
        </w:rPr>
        <w:t xml:space="preserve">17. </w:t>
      </w:r>
      <w:proofErr w:type="spellStart"/>
      <w:r w:rsidRPr="00B533CC">
        <w:rPr>
          <w:rFonts w:cs="Open Sans"/>
          <w:sz w:val="21"/>
          <w:szCs w:val="21"/>
        </w:rPr>
        <w:t>Довідник</w:t>
      </w:r>
      <w:proofErr w:type="spellEnd"/>
      <w:r w:rsidRPr="00B533CC">
        <w:rPr>
          <w:rFonts w:cs="Open Sans"/>
          <w:sz w:val="21"/>
          <w:szCs w:val="21"/>
          <w:lang w:val="en-US"/>
        </w:rPr>
        <w:t xml:space="preserve"> </w:t>
      </w:r>
      <w:proofErr w:type="spellStart"/>
      <w:r w:rsidRPr="00B533CC">
        <w:rPr>
          <w:rFonts w:cs="Open Sans"/>
          <w:sz w:val="21"/>
          <w:szCs w:val="21"/>
        </w:rPr>
        <w:t>кваліфікаційних</w:t>
      </w:r>
      <w:proofErr w:type="spellEnd"/>
      <w:r w:rsidRPr="00B533CC">
        <w:rPr>
          <w:rFonts w:cs="Open Sans"/>
          <w:sz w:val="21"/>
          <w:szCs w:val="21"/>
          <w:lang w:val="en-US"/>
        </w:rPr>
        <w:t xml:space="preserve"> </w:t>
      </w:r>
      <w:proofErr w:type="spellStart"/>
      <w:r w:rsidRPr="00B533CC">
        <w:rPr>
          <w:rFonts w:cs="Open Sans"/>
          <w:sz w:val="21"/>
          <w:szCs w:val="21"/>
        </w:rPr>
        <w:t>характетик</w:t>
      </w:r>
      <w:proofErr w:type="spellEnd"/>
      <w:r w:rsidRPr="00B533CC">
        <w:rPr>
          <w:rFonts w:cs="Open Sans"/>
          <w:sz w:val="21"/>
          <w:szCs w:val="21"/>
          <w:lang w:val="en-US"/>
        </w:rPr>
        <w:t xml:space="preserve"> </w:t>
      </w:r>
      <w:proofErr w:type="spellStart"/>
      <w:r w:rsidRPr="00B533CC">
        <w:rPr>
          <w:rFonts w:cs="Open Sans"/>
          <w:sz w:val="21"/>
          <w:szCs w:val="21"/>
        </w:rPr>
        <w:t>професій</w:t>
      </w:r>
      <w:proofErr w:type="spellEnd"/>
      <w:r w:rsidRPr="00B533CC">
        <w:rPr>
          <w:rFonts w:cs="Open Sans"/>
          <w:sz w:val="21"/>
          <w:szCs w:val="21"/>
          <w:lang w:val="en-US"/>
        </w:rPr>
        <w:t xml:space="preserve"> </w:t>
      </w:r>
      <w:proofErr w:type="spellStart"/>
      <w:r w:rsidRPr="00B533CC">
        <w:rPr>
          <w:rFonts w:cs="Open Sans"/>
          <w:sz w:val="21"/>
          <w:szCs w:val="21"/>
        </w:rPr>
        <w:t>працівників</w:t>
      </w:r>
      <w:proofErr w:type="spellEnd"/>
      <w:r w:rsidRPr="00B533CC">
        <w:rPr>
          <w:rFonts w:cs="Open Sans"/>
          <w:sz w:val="21"/>
          <w:szCs w:val="21"/>
          <w:lang w:val="en-US"/>
        </w:rPr>
        <w:t xml:space="preserve"> (</w:t>
      </w:r>
      <w:r w:rsidRPr="00B533CC">
        <w:rPr>
          <w:rFonts w:cs="Open Sans"/>
          <w:sz w:val="21"/>
          <w:szCs w:val="21"/>
        </w:rPr>
        <w:t>друге</w:t>
      </w:r>
      <w:r w:rsidRPr="00B533CC">
        <w:rPr>
          <w:rFonts w:cs="Open Sans"/>
          <w:sz w:val="21"/>
          <w:szCs w:val="21"/>
          <w:lang w:val="en-US"/>
        </w:rPr>
        <w:t xml:space="preserve"> </w:t>
      </w:r>
      <w:proofErr w:type="spellStart"/>
      <w:r w:rsidRPr="00B533CC">
        <w:rPr>
          <w:rFonts w:cs="Open Sans"/>
          <w:sz w:val="21"/>
          <w:szCs w:val="21"/>
        </w:rPr>
        <w:t>видання</w:t>
      </w:r>
      <w:proofErr w:type="spellEnd"/>
      <w:proofErr w:type="gramStart"/>
      <w:r w:rsidRPr="00B533CC">
        <w:rPr>
          <w:rFonts w:cs="Open Sans"/>
          <w:sz w:val="21"/>
          <w:szCs w:val="21"/>
          <w:lang w:val="en-US"/>
        </w:rPr>
        <w:t>) :</w:t>
      </w:r>
      <w:proofErr w:type="gramEnd"/>
      <w:r w:rsidRPr="00B533CC">
        <w:rPr>
          <w:rFonts w:cs="Open Sans"/>
          <w:sz w:val="21"/>
          <w:szCs w:val="21"/>
          <w:lang w:val="en-US"/>
        </w:rPr>
        <w:t xml:space="preserve"> </w:t>
      </w:r>
      <w:proofErr w:type="spellStart"/>
      <w:r w:rsidRPr="00B533CC">
        <w:rPr>
          <w:rFonts w:cs="Open Sans"/>
          <w:sz w:val="21"/>
          <w:szCs w:val="21"/>
        </w:rPr>
        <w:t>Випуск</w:t>
      </w:r>
      <w:proofErr w:type="spellEnd"/>
      <w:r w:rsidRPr="00B533CC">
        <w:rPr>
          <w:rFonts w:cs="Open Sans"/>
          <w:sz w:val="21"/>
          <w:szCs w:val="21"/>
          <w:lang w:val="en-US"/>
        </w:rPr>
        <w:t xml:space="preserve"> 1 </w:t>
      </w:r>
      <w:proofErr w:type="spellStart"/>
      <w:r w:rsidRPr="00B533CC">
        <w:rPr>
          <w:rFonts w:cs="Open Sans"/>
          <w:sz w:val="21"/>
          <w:szCs w:val="21"/>
        </w:rPr>
        <w:t>Професії</w:t>
      </w:r>
      <w:proofErr w:type="spellEnd"/>
      <w:r w:rsidRPr="00B533CC">
        <w:rPr>
          <w:rFonts w:cs="Open Sans"/>
          <w:sz w:val="21"/>
          <w:szCs w:val="21"/>
          <w:lang w:val="en-US"/>
        </w:rPr>
        <w:t xml:space="preserve"> </w:t>
      </w:r>
      <w:proofErr w:type="spellStart"/>
      <w:r w:rsidRPr="00B533CC">
        <w:rPr>
          <w:rFonts w:cs="Open Sans"/>
          <w:sz w:val="21"/>
          <w:szCs w:val="21"/>
        </w:rPr>
        <w:t>працівників</w:t>
      </w:r>
      <w:proofErr w:type="spellEnd"/>
      <w:r w:rsidRPr="00B533CC">
        <w:rPr>
          <w:rFonts w:cs="Open Sans"/>
          <w:sz w:val="21"/>
          <w:szCs w:val="21"/>
          <w:lang w:val="en-US"/>
        </w:rPr>
        <w:t xml:space="preserve">, </w:t>
      </w:r>
      <w:proofErr w:type="spellStart"/>
      <w:r w:rsidRPr="00B533CC">
        <w:rPr>
          <w:rFonts w:cs="Open Sans"/>
          <w:sz w:val="21"/>
          <w:szCs w:val="21"/>
        </w:rPr>
        <w:t>які</w:t>
      </w:r>
      <w:proofErr w:type="spellEnd"/>
      <w:r w:rsidRPr="00B533CC">
        <w:rPr>
          <w:rFonts w:cs="Open Sans"/>
          <w:sz w:val="21"/>
          <w:szCs w:val="21"/>
          <w:lang w:val="en-US"/>
        </w:rPr>
        <w:t xml:space="preserve"> </w:t>
      </w:r>
      <w:r w:rsidRPr="00B533CC">
        <w:rPr>
          <w:rFonts w:cs="Open Sans"/>
          <w:sz w:val="21"/>
          <w:szCs w:val="21"/>
        </w:rPr>
        <w:t>є</w:t>
      </w:r>
      <w:r w:rsidRPr="00B533CC">
        <w:rPr>
          <w:rFonts w:cs="Open Sans"/>
          <w:sz w:val="21"/>
          <w:szCs w:val="21"/>
          <w:lang w:val="en-US"/>
        </w:rPr>
        <w:t xml:space="preserve"> </w:t>
      </w:r>
      <w:proofErr w:type="spellStart"/>
      <w:r w:rsidRPr="00B533CC">
        <w:rPr>
          <w:rFonts w:cs="Open Sans"/>
          <w:sz w:val="21"/>
          <w:szCs w:val="21"/>
        </w:rPr>
        <w:t>загальними</w:t>
      </w:r>
      <w:proofErr w:type="spellEnd"/>
      <w:r w:rsidRPr="00B533CC">
        <w:rPr>
          <w:rFonts w:cs="Open Sans"/>
          <w:sz w:val="21"/>
          <w:szCs w:val="21"/>
          <w:lang w:val="en-US"/>
        </w:rPr>
        <w:t xml:space="preserve"> </w:t>
      </w:r>
      <w:r w:rsidRPr="00B533CC">
        <w:rPr>
          <w:rFonts w:cs="Open Sans"/>
          <w:sz w:val="21"/>
          <w:szCs w:val="21"/>
        </w:rPr>
        <w:t>для</w:t>
      </w:r>
      <w:r w:rsidRPr="00B533CC">
        <w:rPr>
          <w:rFonts w:cs="Open Sans"/>
          <w:sz w:val="21"/>
          <w:szCs w:val="21"/>
          <w:lang w:val="en-US"/>
        </w:rPr>
        <w:t xml:space="preserve"> </w:t>
      </w:r>
      <w:proofErr w:type="spellStart"/>
      <w:r w:rsidRPr="00B533CC">
        <w:rPr>
          <w:rFonts w:cs="Open Sans"/>
          <w:sz w:val="21"/>
          <w:szCs w:val="21"/>
        </w:rPr>
        <w:t>всіх</w:t>
      </w:r>
      <w:proofErr w:type="spellEnd"/>
      <w:r w:rsidRPr="00B533CC">
        <w:rPr>
          <w:rFonts w:cs="Open Sans"/>
          <w:sz w:val="21"/>
          <w:szCs w:val="21"/>
          <w:lang w:val="en-US"/>
        </w:rPr>
        <w:t xml:space="preserve"> </w:t>
      </w:r>
      <w:proofErr w:type="spellStart"/>
      <w:r w:rsidRPr="00B533CC">
        <w:rPr>
          <w:rFonts w:cs="Open Sans"/>
          <w:sz w:val="21"/>
          <w:szCs w:val="21"/>
        </w:rPr>
        <w:t>видів</w:t>
      </w:r>
      <w:proofErr w:type="spellEnd"/>
      <w:r w:rsidRPr="00B533CC">
        <w:rPr>
          <w:rFonts w:cs="Open Sans"/>
          <w:sz w:val="21"/>
          <w:szCs w:val="21"/>
          <w:lang w:val="en-US"/>
        </w:rPr>
        <w:t xml:space="preserve"> </w:t>
      </w:r>
      <w:proofErr w:type="spellStart"/>
      <w:r w:rsidRPr="00B533CC">
        <w:rPr>
          <w:rFonts w:cs="Open Sans"/>
          <w:sz w:val="21"/>
          <w:szCs w:val="21"/>
        </w:rPr>
        <w:t>економічної</w:t>
      </w:r>
      <w:proofErr w:type="spellEnd"/>
      <w:r w:rsidRPr="00B533CC">
        <w:rPr>
          <w:rFonts w:cs="Open Sans"/>
          <w:sz w:val="21"/>
          <w:szCs w:val="21"/>
          <w:lang w:val="en-US"/>
        </w:rPr>
        <w:t xml:space="preserve"> </w:t>
      </w:r>
      <w:proofErr w:type="spellStart"/>
      <w:r w:rsidRPr="00B533CC">
        <w:rPr>
          <w:rFonts w:cs="Open Sans"/>
          <w:sz w:val="21"/>
          <w:szCs w:val="21"/>
        </w:rPr>
        <w:t>діяльності</w:t>
      </w:r>
      <w:proofErr w:type="spellEnd"/>
      <w:r w:rsidRPr="00B533CC">
        <w:rPr>
          <w:rFonts w:cs="Open Sans"/>
          <w:sz w:val="21"/>
          <w:szCs w:val="21"/>
          <w:lang w:val="en-US"/>
        </w:rPr>
        <w:t xml:space="preserve"> of 16.02.1998 no. 24 : as of 29 December 2004. URL: </w:t>
      </w:r>
      <w:hyperlink r:id="rId79" w:anchor="Text" w:tgtFrame="_blank" w:history="1">
        <w:r w:rsidRPr="00B533CC">
          <w:rPr>
            <w:rStyle w:val="a5"/>
            <w:rFonts w:cs="Open Sans"/>
            <w:color w:val="auto"/>
            <w:sz w:val="21"/>
            <w:szCs w:val="21"/>
            <w:lang w:val="en-US"/>
          </w:rPr>
          <w:t>https://zakon.rada.gov.ua/rada/show/v0024203-98#Text</w:t>
        </w:r>
      </w:hyperlink>
      <w:r w:rsidRPr="00B533CC">
        <w:rPr>
          <w:rFonts w:cs="Open Sans"/>
          <w:sz w:val="21"/>
          <w:szCs w:val="21"/>
          <w:lang w:val="en-US"/>
        </w:rPr>
        <w:t> (date of access: 24.07.2023).</w:t>
      </w:r>
    </w:p>
    <w:p w14:paraId="588AAE4F" w14:textId="32CAD78C" w:rsidR="00B533CC" w:rsidRPr="00B533CC" w:rsidRDefault="00B533CC" w:rsidP="00B533CC">
      <w:pPr>
        <w:spacing w:after="0" w:line="240" w:lineRule="auto"/>
        <w:ind w:firstLine="567"/>
        <w:jc w:val="both"/>
        <w:rPr>
          <w:rFonts w:cstheme="minorHAnsi"/>
          <w:lang w:val="en-US"/>
        </w:rPr>
      </w:pPr>
      <w:r w:rsidRPr="00B533CC">
        <w:rPr>
          <w:rFonts w:cs="Open Sans"/>
          <w:sz w:val="21"/>
          <w:szCs w:val="21"/>
          <w:lang w:val="uk-UA"/>
        </w:rPr>
        <w:t xml:space="preserve">18. </w:t>
      </w:r>
      <w:proofErr w:type="spellStart"/>
      <w:r w:rsidRPr="00B533CC">
        <w:rPr>
          <w:rFonts w:cs="Open Sans"/>
          <w:sz w:val="21"/>
          <w:szCs w:val="21"/>
          <w:lang w:val="uk-UA"/>
        </w:rPr>
        <w:t>Вдовченко</w:t>
      </w:r>
      <w:proofErr w:type="spellEnd"/>
      <w:r w:rsidRPr="00B533CC">
        <w:rPr>
          <w:rFonts w:cs="Open Sans"/>
          <w:sz w:val="21"/>
          <w:szCs w:val="21"/>
          <w:lang w:val="en-US"/>
        </w:rPr>
        <w:t> </w:t>
      </w:r>
      <w:r w:rsidRPr="00B533CC">
        <w:rPr>
          <w:rFonts w:cs="Open Sans"/>
          <w:sz w:val="21"/>
          <w:szCs w:val="21"/>
          <w:lang w:val="uk-UA"/>
        </w:rPr>
        <w:t>В. Довідник професій із загальною характеристикою професійної діяльності, характеристикою завдань та обов’язків, теоретичної та практичної підготовки, кваліфікаційних вимог</w:t>
      </w:r>
      <w:r w:rsidRPr="00B533CC">
        <w:rPr>
          <w:rFonts w:cs="Open Sans"/>
          <w:sz w:val="21"/>
          <w:szCs w:val="21"/>
          <w:lang w:val="en-US"/>
        </w:rPr>
        <w:t> </w:t>
      </w:r>
      <w:r w:rsidRPr="00B533CC">
        <w:rPr>
          <w:rFonts w:cs="Open Sans"/>
          <w:sz w:val="21"/>
          <w:szCs w:val="21"/>
          <w:lang w:val="uk-UA"/>
        </w:rPr>
        <w:t xml:space="preserve">: довідник. </w:t>
      </w:r>
      <w:proofErr w:type="spellStart"/>
      <w:r w:rsidRPr="00B533CC">
        <w:rPr>
          <w:rFonts w:cs="Open Sans"/>
          <w:sz w:val="21"/>
          <w:szCs w:val="21"/>
        </w:rPr>
        <w:t>Київ</w:t>
      </w:r>
      <w:proofErr w:type="spellEnd"/>
      <w:r w:rsidRPr="00B533CC">
        <w:rPr>
          <w:rFonts w:cs="Open Sans"/>
          <w:sz w:val="21"/>
          <w:szCs w:val="21"/>
          <w:lang w:val="en-US"/>
        </w:rPr>
        <w:t>, 2021. 27 p. URL: </w:t>
      </w:r>
      <w:hyperlink r:id="rId80" w:tgtFrame="_blank" w:history="1">
        <w:r w:rsidRPr="00B533CC">
          <w:rPr>
            <w:rStyle w:val="a5"/>
            <w:rFonts w:cs="Open Sans"/>
            <w:color w:val="auto"/>
            <w:sz w:val="21"/>
            <w:szCs w:val="21"/>
            <w:lang w:val="en-US"/>
          </w:rPr>
          <w:t>https://lib.iitta.gov.ua/726075/1/</w:t>
        </w:r>
        <w:r w:rsidRPr="00B533CC">
          <w:rPr>
            <w:rStyle w:val="a5"/>
            <w:rFonts w:cs="Open Sans"/>
            <w:color w:val="auto"/>
            <w:sz w:val="21"/>
            <w:szCs w:val="21"/>
          </w:rPr>
          <w:t>ВВВ</w:t>
        </w:r>
        <w:r w:rsidRPr="00B533CC">
          <w:rPr>
            <w:rStyle w:val="a5"/>
            <w:rFonts w:cs="Open Sans"/>
            <w:color w:val="auto"/>
            <w:sz w:val="21"/>
            <w:szCs w:val="21"/>
            <w:lang w:val="en-US"/>
          </w:rPr>
          <w:t>%20</w:t>
        </w:r>
        <w:r w:rsidRPr="00B533CC">
          <w:rPr>
            <w:rStyle w:val="a5"/>
            <w:rFonts w:cs="Open Sans"/>
            <w:color w:val="auto"/>
            <w:sz w:val="21"/>
            <w:szCs w:val="21"/>
          </w:rPr>
          <w:t>ОД</w:t>
        </w:r>
        <w:r w:rsidRPr="00B533CC">
          <w:rPr>
            <w:rStyle w:val="a5"/>
            <w:rFonts w:cs="Open Sans"/>
            <w:color w:val="auto"/>
            <w:sz w:val="21"/>
            <w:szCs w:val="21"/>
            <w:lang w:val="en-US"/>
          </w:rPr>
          <w:t>,%20</w:t>
        </w:r>
        <w:r w:rsidRPr="00B533CC">
          <w:rPr>
            <w:rStyle w:val="a5"/>
            <w:rFonts w:cs="Open Sans"/>
            <w:color w:val="auto"/>
            <w:sz w:val="21"/>
            <w:szCs w:val="21"/>
          </w:rPr>
          <w:t>ХПТ</w:t>
        </w:r>
        <w:r w:rsidRPr="00B533CC">
          <w:rPr>
            <w:rStyle w:val="a5"/>
            <w:rFonts w:cs="Open Sans"/>
            <w:color w:val="auto"/>
            <w:sz w:val="21"/>
            <w:szCs w:val="21"/>
            <w:lang w:val="en-US"/>
          </w:rPr>
          <w:t>,%20</w:t>
        </w:r>
        <w:r w:rsidRPr="00B533CC">
          <w:rPr>
            <w:rStyle w:val="a5"/>
            <w:rFonts w:cs="Open Sans"/>
            <w:color w:val="auto"/>
            <w:sz w:val="21"/>
            <w:szCs w:val="21"/>
          </w:rPr>
          <w:t>ХП</w:t>
        </w:r>
        <w:r w:rsidRPr="00B533CC">
          <w:rPr>
            <w:rStyle w:val="a5"/>
            <w:rFonts w:cs="Open Sans"/>
            <w:color w:val="auto"/>
            <w:sz w:val="21"/>
            <w:szCs w:val="21"/>
            <w:lang w:val="en-US"/>
          </w:rPr>
          <w:t>%20</w:t>
        </w:r>
        <w:proofErr w:type="spellStart"/>
        <w:r w:rsidRPr="00B533CC">
          <w:rPr>
            <w:rStyle w:val="a5"/>
            <w:rFonts w:cs="Open Sans"/>
            <w:color w:val="auto"/>
            <w:sz w:val="21"/>
            <w:szCs w:val="21"/>
          </w:rPr>
          <w:t>Світ</w:t>
        </w:r>
        <w:proofErr w:type="spellEnd"/>
        <w:r w:rsidRPr="00B533CC">
          <w:rPr>
            <w:rStyle w:val="a5"/>
            <w:rFonts w:cs="Open Sans"/>
            <w:color w:val="auto"/>
            <w:sz w:val="21"/>
            <w:szCs w:val="21"/>
            <w:lang w:val="en-US"/>
          </w:rPr>
          <w:t>%20</w:t>
        </w:r>
        <w:proofErr w:type="spellStart"/>
        <w:r w:rsidRPr="00B533CC">
          <w:rPr>
            <w:rStyle w:val="a5"/>
            <w:rFonts w:cs="Open Sans"/>
            <w:color w:val="auto"/>
            <w:sz w:val="21"/>
            <w:szCs w:val="21"/>
          </w:rPr>
          <w:t>професій</w:t>
        </w:r>
        <w:proofErr w:type="spellEnd"/>
        <w:r w:rsidRPr="00B533CC">
          <w:rPr>
            <w:rStyle w:val="a5"/>
            <w:rFonts w:cs="Open Sans"/>
            <w:color w:val="auto"/>
            <w:sz w:val="21"/>
            <w:szCs w:val="21"/>
            <w:lang w:val="en-US"/>
          </w:rPr>
          <w:t>%20</w:t>
        </w:r>
        <w:proofErr w:type="spellStart"/>
        <w:r w:rsidRPr="00B533CC">
          <w:rPr>
            <w:rStyle w:val="a5"/>
            <w:rFonts w:cs="Open Sans"/>
            <w:color w:val="auto"/>
            <w:sz w:val="21"/>
            <w:szCs w:val="21"/>
          </w:rPr>
          <w:t>Довідник</w:t>
        </w:r>
        <w:proofErr w:type="spellEnd"/>
        <w:r w:rsidRPr="00B533CC">
          <w:rPr>
            <w:rStyle w:val="a5"/>
            <w:rFonts w:cs="Open Sans"/>
            <w:color w:val="auto"/>
            <w:sz w:val="21"/>
            <w:szCs w:val="21"/>
            <w:lang w:val="en-US"/>
          </w:rPr>
          <w:t>.%202021.pdf</w:t>
        </w:r>
      </w:hyperlink>
      <w:r w:rsidRPr="00B533CC">
        <w:rPr>
          <w:rFonts w:cs="Open Sans"/>
          <w:sz w:val="21"/>
          <w:szCs w:val="21"/>
          <w:lang w:val="en-US"/>
        </w:rPr>
        <w:t> (date of access: 24.07.2023).</w:t>
      </w:r>
    </w:p>
    <w:p w14:paraId="5901D1BD" w14:textId="188D6C3D" w:rsidR="00B533CC" w:rsidRPr="00B533CC" w:rsidRDefault="00B533CC" w:rsidP="00B533CC">
      <w:pPr>
        <w:spacing w:after="0" w:line="240" w:lineRule="auto"/>
        <w:ind w:firstLine="567"/>
        <w:jc w:val="both"/>
        <w:rPr>
          <w:rStyle w:val="aa"/>
          <w:rFonts w:cstheme="minorHAnsi"/>
          <w:sz w:val="20"/>
          <w:szCs w:val="20"/>
          <w:shd w:val="clear" w:color="auto" w:fill="FFFFFF"/>
          <w:lang w:val="uk-UA"/>
        </w:rPr>
      </w:pPr>
      <w:r w:rsidRPr="00B533CC">
        <w:rPr>
          <w:rFonts w:cstheme="minorHAnsi"/>
          <w:sz w:val="20"/>
          <w:szCs w:val="20"/>
          <w:lang w:val="uk-UA"/>
        </w:rPr>
        <w:t>19</w:t>
      </w:r>
      <w:r w:rsidRPr="00B533CC">
        <w:rPr>
          <w:rFonts w:cstheme="minorHAnsi"/>
          <w:sz w:val="20"/>
          <w:szCs w:val="20"/>
          <w:lang w:val="uk-UA"/>
        </w:rPr>
        <w:t>.</w:t>
      </w:r>
      <w:r w:rsidRPr="00B533CC">
        <w:rPr>
          <w:rFonts w:cstheme="minorHAnsi"/>
          <w:sz w:val="20"/>
          <w:szCs w:val="20"/>
          <w:shd w:val="clear" w:color="auto" w:fill="FFFFFF"/>
          <w:lang w:val="uk-UA"/>
        </w:rPr>
        <w:t xml:space="preserve"> </w:t>
      </w:r>
      <w:r w:rsidRPr="00B533CC">
        <w:rPr>
          <w:rFonts w:cstheme="minorHAnsi"/>
          <w:sz w:val="20"/>
          <w:szCs w:val="20"/>
          <w:lang w:val="uk-UA"/>
        </w:rPr>
        <w:t xml:space="preserve">Національний класифікатор України «Класифікатор професій </w:t>
      </w:r>
      <w:r w:rsidRPr="00B533CC">
        <w:rPr>
          <w:sz w:val="20"/>
          <w:szCs w:val="20"/>
          <w:shd w:val="clear" w:color="auto" w:fill="FFFFFF"/>
          <w:lang w:val="uk-UA"/>
        </w:rPr>
        <w:t>ДК 003:2010</w:t>
      </w:r>
      <w:r w:rsidRPr="00B533CC">
        <w:rPr>
          <w:rFonts w:cstheme="minorHAnsi"/>
          <w:sz w:val="20"/>
          <w:szCs w:val="20"/>
          <w:lang w:val="uk-UA"/>
        </w:rPr>
        <w:t xml:space="preserve">» </w:t>
      </w:r>
      <w:r w:rsidRPr="00B533CC">
        <w:rPr>
          <w:rFonts w:cs="Open Sans"/>
          <w:sz w:val="20"/>
          <w:szCs w:val="20"/>
          <w:lang w:val="en-US"/>
        </w:rPr>
        <w:t>of</w:t>
      </w:r>
      <w:r w:rsidRPr="00B533CC">
        <w:rPr>
          <w:rFonts w:cs="Open Sans"/>
          <w:sz w:val="20"/>
          <w:szCs w:val="20"/>
          <w:lang w:val="uk-UA"/>
        </w:rPr>
        <w:t xml:space="preserve"> 28.07.2010 </w:t>
      </w:r>
      <w:r w:rsidRPr="00B533CC">
        <w:rPr>
          <w:rFonts w:cs="Open Sans"/>
          <w:sz w:val="20"/>
          <w:szCs w:val="20"/>
          <w:lang w:val="en-US"/>
        </w:rPr>
        <w:t>no</w:t>
      </w:r>
      <w:r w:rsidRPr="00B533CC">
        <w:rPr>
          <w:rFonts w:cs="Open Sans"/>
          <w:sz w:val="20"/>
          <w:szCs w:val="20"/>
          <w:lang w:val="uk-UA"/>
        </w:rPr>
        <w:t>.</w:t>
      </w:r>
      <w:r w:rsidRPr="00B533CC">
        <w:rPr>
          <w:rFonts w:cs="Open Sans"/>
          <w:sz w:val="20"/>
          <w:szCs w:val="20"/>
          <w:lang w:val="en-US"/>
        </w:rPr>
        <w:t> </w:t>
      </w:r>
      <w:r w:rsidRPr="00B533CC">
        <w:rPr>
          <w:rFonts w:cs="Open Sans"/>
          <w:sz w:val="20"/>
          <w:szCs w:val="20"/>
          <w:lang w:val="uk-UA"/>
        </w:rPr>
        <w:t>327</w:t>
      </w:r>
      <w:r w:rsidRPr="00B533CC">
        <w:rPr>
          <w:rFonts w:cs="Open Sans"/>
          <w:sz w:val="20"/>
          <w:szCs w:val="20"/>
          <w:lang w:val="en-US"/>
        </w:rPr>
        <w:t> </w:t>
      </w:r>
      <w:r w:rsidRPr="00B533CC">
        <w:rPr>
          <w:rFonts w:cs="Open Sans"/>
          <w:sz w:val="20"/>
          <w:szCs w:val="20"/>
          <w:lang w:val="uk-UA"/>
        </w:rPr>
        <w:t xml:space="preserve">: </w:t>
      </w:r>
      <w:r w:rsidRPr="00B533CC">
        <w:rPr>
          <w:rFonts w:cs="Open Sans"/>
          <w:sz w:val="20"/>
          <w:szCs w:val="20"/>
          <w:lang w:val="en-US"/>
        </w:rPr>
        <w:t>as</w:t>
      </w:r>
      <w:r w:rsidRPr="00B533CC">
        <w:rPr>
          <w:rFonts w:cs="Open Sans"/>
          <w:sz w:val="20"/>
          <w:szCs w:val="20"/>
          <w:lang w:val="uk-UA"/>
        </w:rPr>
        <w:t xml:space="preserve"> </w:t>
      </w:r>
      <w:r w:rsidRPr="00B533CC">
        <w:rPr>
          <w:rFonts w:cs="Open Sans"/>
          <w:sz w:val="20"/>
          <w:szCs w:val="20"/>
          <w:lang w:val="en-US"/>
        </w:rPr>
        <w:t>of</w:t>
      </w:r>
      <w:r w:rsidRPr="00B533CC">
        <w:rPr>
          <w:rFonts w:cs="Open Sans"/>
          <w:sz w:val="20"/>
          <w:szCs w:val="20"/>
          <w:lang w:val="uk-UA"/>
        </w:rPr>
        <w:t xml:space="preserve"> </w:t>
      </w:r>
      <w:hyperlink r:id="rId81" w:anchor="n5" w:tgtFrame="_blank" w:history="1">
        <w:r w:rsidRPr="00B533CC">
          <w:rPr>
            <w:rStyle w:val="a5"/>
            <w:color w:val="auto"/>
            <w:sz w:val="20"/>
            <w:szCs w:val="20"/>
            <w:shd w:val="clear" w:color="auto" w:fill="FFFFFF"/>
          </w:rPr>
          <w:t>29.12.2022</w:t>
        </w:r>
      </w:hyperlink>
      <w:r w:rsidRPr="00B533CC">
        <w:rPr>
          <w:rFonts w:cs="Open Sans"/>
          <w:sz w:val="20"/>
          <w:szCs w:val="20"/>
          <w:lang w:val="uk-UA"/>
        </w:rPr>
        <w:t xml:space="preserve">. </w:t>
      </w:r>
      <w:r w:rsidRPr="00B533CC">
        <w:rPr>
          <w:rFonts w:cstheme="minorHAnsi"/>
          <w:sz w:val="20"/>
          <w:szCs w:val="20"/>
        </w:rPr>
        <w:t>https://zakon.rada.gov.ua/rada/show/va327609-10#Text</w:t>
      </w:r>
    </w:p>
    <w:p w14:paraId="35D83380" w14:textId="446DE0BF" w:rsidR="00B533CC" w:rsidRPr="00B533CC" w:rsidRDefault="00B533CC" w:rsidP="00B533CC">
      <w:pPr>
        <w:spacing w:after="0" w:line="240" w:lineRule="auto"/>
        <w:ind w:firstLine="567"/>
        <w:jc w:val="both"/>
        <w:rPr>
          <w:rFonts w:cstheme="minorHAnsi"/>
          <w:lang w:val="uk-UA"/>
        </w:rPr>
      </w:pPr>
      <w:r w:rsidRPr="00B533CC">
        <w:rPr>
          <w:rFonts w:cstheme="minorHAnsi"/>
          <w:lang w:val="uk-UA"/>
        </w:rPr>
        <w:t>20</w:t>
      </w:r>
      <w:r w:rsidRPr="00B533CC">
        <w:rPr>
          <w:rFonts w:cstheme="minorHAnsi"/>
          <w:lang w:val="uk-UA"/>
        </w:rPr>
        <w:t xml:space="preserve">. Мельник С. В. Методичні підходи щодо вимірювання рівня працевлаштування випускників закладів вищої освіти у </w:t>
      </w:r>
      <w:proofErr w:type="spellStart"/>
      <w:r w:rsidRPr="00B533CC">
        <w:rPr>
          <w:rFonts w:cstheme="minorHAnsi"/>
          <w:lang w:val="uk-UA"/>
        </w:rPr>
        <w:t>професійно</w:t>
      </w:r>
      <w:proofErr w:type="spellEnd"/>
      <w:r w:rsidRPr="00B533CC">
        <w:rPr>
          <w:rFonts w:cstheme="minorHAnsi"/>
          <w:lang w:val="uk-UA"/>
        </w:rPr>
        <w:t>-кваліфікаційному розрізі</w:t>
      </w:r>
      <w:r w:rsidRPr="00B533CC">
        <w:rPr>
          <w:rFonts w:cs="Open Sans"/>
          <w:sz w:val="21"/>
          <w:szCs w:val="21"/>
        </w:rPr>
        <w:t> </w:t>
      </w:r>
      <w:r w:rsidRPr="00B533CC">
        <w:rPr>
          <w:rFonts w:cstheme="minorHAnsi"/>
          <w:lang w:val="uk-UA"/>
        </w:rPr>
        <w:t xml:space="preserve">: Київ, Державна наукова установа «Інститут освітньої аналітики», 2020, </w:t>
      </w:r>
      <w:r w:rsidRPr="00B533CC">
        <w:rPr>
          <w:rFonts w:cs="Open Sans"/>
          <w:sz w:val="21"/>
          <w:szCs w:val="21"/>
          <w:lang w:val="uk-UA"/>
        </w:rPr>
        <w:t>93</w:t>
      </w:r>
      <w:r w:rsidRPr="00B533CC">
        <w:rPr>
          <w:rFonts w:cs="Open Sans"/>
          <w:sz w:val="21"/>
          <w:szCs w:val="21"/>
          <w:lang w:val="en-US"/>
        </w:rPr>
        <w:t> p</w:t>
      </w:r>
      <w:r w:rsidRPr="00B533CC">
        <w:rPr>
          <w:rFonts w:cs="Open Sans"/>
          <w:sz w:val="21"/>
          <w:szCs w:val="21"/>
          <w:lang w:val="uk-UA"/>
        </w:rPr>
        <w:t xml:space="preserve">. </w:t>
      </w:r>
      <w:hyperlink r:id="rId82" w:history="1">
        <w:r w:rsidRPr="00B533CC">
          <w:rPr>
            <w:rStyle w:val="a5"/>
            <w:rFonts w:cs="Open Sans"/>
            <w:color w:val="auto"/>
            <w:sz w:val="21"/>
            <w:szCs w:val="21"/>
            <w:lang w:val="uk-UA"/>
          </w:rPr>
          <w:t>https://iea.gov.ua/wp-content/uploads/2020/12/4_AZ_Metodichni_pidhodi_Mel_nik_S.pdf</w:t>
        </w:r>
      </w:hyperlink>
      <w:r w:rsidRPr="00B533CC">
        <w:rPr>
          <w:rFonts w:cs="Open Sans"/>
          <w:sz w:val="21"/>
          <w:szCs w:val="21"/>
          <w:lang w:val="uk-UA"/>
        </w:rPr>
        <w:t xml:space="preserve"> (</w:t>
      </w:r>
      <w:r w:rsidRPr="00B533CC">
        <w:rPr>
          <w:rFonts w:cs="Open Sans"/>
          <w:sz w:val="21"/>
          <w:szCs w:val="21"/>
          <w:lang w:val="en-US"/>
        </w:rPr>
        <w:t>date</w:t>
      </w:r>
      <w:r w:rsidRPr="00B533CC">
        <w:rPr>
          <w:rFonts w:cs="Open Sans"/>
          <w:sz w:val="21"/>
          <w:szCs w:val="21"/>
          <w:lang w:val="uk-UA"/>
        </w:rPr>
        <w:t xml:space="preserve"> </w:t>
      </w:r>
      <w:r w:rsidRPr="00B533CC">
        <w:rPr>
          <w:rFonts w:cs="Open Sans"/>
          <w:sz w:val="21"/>
          <w:szCs w:val="21"/>
          <w:lang w:val="en-US"/>
        </w:rPr>
        <w:t>of</w:t>
      </w:r>
      <w:r w:rsidRPr="00B533CC">
        <w:rPr>
          <w:rFonts w:cs="Open Sans"/>
          <w:sz w:val="21"/>
          <w:szCs w:val="21"/>
          <w:lang w:val="uk-UA"/>
        </w:rPr>
        <w:t xml:space="preserve"> </w:t>
      </w:r>
      <w:r w:rsidRPr="00B533CC">
        <w:rPr>
          <w:rFonts w:cs="Open Sans"/>
          <w:sz w:val="21"/>
          <w:szCs w:val="21"/>
          <w:lang w:val="en-US"/>
        </w:rPr>
        <w:t>access</w:t>
      </w:r>
      <w:r w:rsidRPr="00B533CC">
        <w:rPr>
          <w:rFonts w:cs="Open Sans"/>
          <w:sz w:val="21"/>
          <w:szCs w:val="21"/>
          <w:lang w:val="uk-UA"/>
        </w:rPr>
        <w:t>: 24.07.2023).</w:t>
      </w:r>
    </w:p>
    <w:p w14:paraId="423C884C" w14:textId="77777777" w:rsidR="00B533CC" w:rsidRDefault="00B533CC" w:rsidP="00B533CC">
      <w:pPr>
        <w:spacing w:after="0" w:line="240" w:lineRule="auto"/>
        <w:ind w:firstLine="567"/>
        <w:jc w:val="both"/>
        <w:rPr>
          <w:rFonts w:cstheme="minorHAnsi"/>
          <w:lang w:val="uk-UA"/>
        </w:rPr>
      </w:pPr>
    </w:p>
    <w:p w14:paraId="22AD2205" w14:textId="77777777" w:rsidR="00F27A79" w:rsidRPr="00F27A79" w:rsidRDefault="00F27A79" w:rsidP="00B533CC">
      <w:pPr>
        <w:ind w:firstLine="567"/>
        <w:jc w:val="both"/>
        <w:rPr>
          <w:lang w:val="uk-UA"/>
        </w:rPr>
      </w:pPr>
    </w:p>
    <w:sectPr w:rsidR="00F27A79" w:rsidRPr="00F27A79" w:rsidSect="00F27A7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B07A2" w14:textId="77777777" w:rsidR="00F27A79" w:rsidRDefault="00F27A79" w:rsidP="00F27A79">
      <w:pPr>
        <w:spacing w:after="0" w:line="240" w:lineRule="auto"/>
      </w:pPr>
      <w:r>
        <w:separator/>
      </w:r>
    </w:p>
  </w:endnote>
  <w:endnote w:type="continuationSeparator" w:id="0">
    <w:p w14:paraId="6F794DF2" w14:textId="77777777" w:rsidR="00F27A79" w:rsidRDefault="00F27A79" w:rsidP="00F2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5750F" w14:textId="77777777" w:rsidR="00F27A79" w:rsidRDefault="00F27A79" w:rsidP="00F27A79">
      <w:pPr>
        <w:spacing w:after="0" w:line="240" w:lineRule="auto"/>
      </w:pPr>
      <w:r>
        <w:separator/>
      </w:r>
    </w:p>
  </w:footnote>
  <w:footnote w:type="continuationSeparator" w:id="0">
    <w:p w14:paraId="446BB799" w14:textId="77777777" w:rsidR="00F27A79" w:rsidRDefault="00F27A79" w:rsidP="00F27A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0B53"/>
    <w:multiLevelType w:val="hybridMultilevel"/>
    <w:tmpl w:val="F8CA01A0"/>
    <w:lvl w:ilvl="0" w:tplc="B0F67988">
      <w:start w:val="1"/>
      <w:numFmt w:val="decimal"/>
      <w:lvlText w:val="%1."/>
      <w:lvlJc w:val="left"/>
      <w:pPr>
        <w:ind w:left="1440" w:hanging="360"/>
      </w:pPr>
      <w:rPr>
        <w:rFonts w:cs="Open Sans" w:hint="default"/>
        <w:sz w:val="21"/>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3F5B572C"/>
    <w:multiLevelType w:val="hybridMultilevel"/>
    <w:tmpl w:val="3D380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7153794"/>
    <w:multiLevelType w:val="multilevel"/>
    <w:tmpl w:val="EBFCA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23048E"/>
    <w:multiLevelType w:val="hybridMultilevel"/>
    <w:tmpl w:val="18F4A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4831FF"/>
    <w:multiLevelType w:val="hybridMultilevel"/>
    <w:tmpl w:val="8B2C9F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86857DE"/>
    <w:multiLevelType w:val="hybridMultilevel"/>
    <w:tmpl w:val="3FC4C3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A3B1B04"/>
    <w:multiLevelType w:val="multilevel"/>
    <w:tmpl w:val="19C04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1F0803"/>
    <w:multiLevelType w:val="hybridMultilevel"/>
    <w:tmpl w:val="08946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3876A1"/>
    <w:multiLevelType w:val="hybridMultilevel"/>
    <w:tmpl w:val="EE409EC6"/>
    <w:lvl w:ilvl="0" w:tplc="341EB4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74B52E6"/>
    <w:multiLevelType w:val="hybridMultilevel"/>
    <w:tmpl w:val="0A5CE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3"/>
  </w:num>
  <w:num w:numId="5">
    <w:abstractNumId w:val="6"/>
  </w:num>
  <w:num w:numId="6">
    <w:abstractNumId w:val="5"/>
  </w:num>
  <w:num w:numId="7">
    <w:abstractNumId w:val="1"/>
  </w:num>
  <w:num w:numId="8">
    <w:abstractNumId w:val="2"/>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A79"/>
    <w:rsid w:val="003F7FD1"/>
    <w:rsid w:val="0066271F"/>
    <w:rsid w:val="00674244"/>
    <w:rsid w:val="006E30FD"/>
    <w:rsid w:val="00B533CC"/>
    <w:rsid w:val="00B95D8E"/>
    <w:rsid w:val="00D61EB7"/>
    <w:rsid w:val="00F27A79"/>
    <w:rsid w:val="00FD4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7F24E"/>
  <w15:chartTrackingRefBased/>
  <w15:docId w15:val="{10E90910-FBC6-47FD-8EA9-A3ABD0D80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A79"/>
  </w:style>
  <w:style w:type="paragraph" w:styleId="1">
    <w:name w:val="heading 1"/>
    <w:basedOn w:val="a"/>
    <w:link w:val="10"/>
    <w:uiPriority w:val="9"/>
    <w:qFormat/>
    <w:rsid w:val="00F27A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F27A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F27A7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7A79"/>
    <w:pPr>
      <w:ind w:left="720"/>
      <w:contextualSpacing/>
    </w:pPr>
  </w:style>
  <w:style w:type="character" w:styleId="a4">
    <w:name w:val="Strong"/>
    <w:basedOn w:val="a0"/>
    <w:uiPriority w:val="22"/>
    <w:qFormat/>
    <w:rsid w:val="00F27A79"/>
    <w:rPr>
      <w:b/>
      <w:bCs/>
    </w:rPr>
  </w:style>
  <w:style w:type="character" w:styleId="a5">
    <w:name w:val="Hyperlink"/>
    <w:basedOn w:val="a0"/>
    <w:unhideWhenUsed/>
    <w:rsid w:val="00F27A79"/>
    <w:rPr>
      <w:color w:val="0000FF"/>
      <w:u w:val="single"/>
    </w:rPr>
  </w:style>
  <w:style w:type="character" w:customStyle="1" w:styleId="10">
    <w:name w:val="Заголовок 1 Знак"/>
    <w:basedOn w:val="a0"/>
    <w:link w:val="1"/>
    <w:uiPriority w:val="9"/>
    <w:rsid w:val="00F27A7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27A79"/>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F27A79"/>
    <w:rPr>
      <w:rFonts w:asciiTheme="majorHAnsi" w:eastAsiaTheme="majorEastAsia" w:hAnsiTheme="majorHAnsi" w:cstheme="majorBidi"/>
      <w:color w:val="1F3763" w:themeColor="accent1" w:themeShade="7F"/>
      <w:sz w:val="24"/>
      <w:szCs w:val="24"/>
    </w:rPr>
  </w:style>
  <w:style w:type="paragraph" w:customStyle="1" w:styleId="ta-justify">
    <w:name w:val="ta-justify"/>
    <w:basedOn w:val="a"/>
    <w:rsid w:val="00F27A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F27A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qFormat/>
    <w:rsid w:val="00F27A79"/>
    <w:pPr>
      <w:spacing w:after="0" w:line="240" w:lineRule="auto"/>
    </w:pPr>
  </w:style>
  <w:style w:type="table" w:styleId="a8">
    <w:name w:val="Table Grid"/>
    <w:basedOn w:val="a1"/>
    <w:uiPriority w:val="39"/>
    <w:rsid w:val="00F27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Unresolved Mention"/>
    <w:basedOn w:val="a0"/>
    <w:uiPriority w:val="99"/>
    <w:semiHidden/>
    <w:unhideWhenUsed/>
    <w:rsid w:val="00F27A79"/>
    <w:rPr>
      <w:color w:val="605E5C"/>
      <w:shd w:val="clear" w:color="auto" w:fill="E1DFDD"/>
    </w:rPr>
  </w:style>
  <w:style w:type="character" w:styleId="aa">
    <w:name w:val="Emphasis"/>
    <w:basedOn w:val="a0"/>
    <w:uiPriority w:val="20"/>
    <w:qFormat/>
    <w:rsid w:val="00F27A79"/>
    <w:rPr>
      <w:i/>
      <w:iCs/>
    </w:rPr>
  </w:style>
  <w:style w:type="character" w:styleId="ab">
    <w:name w:val="FollowedHyperlink"/>
    <w:basedOn w:val="a0"/>
    <w:uiPriority w:val="99"/>
    <w:semiHidden/>
    <w:unhideWhenUsed/>
    <w:rsid w:val="00F27A79"/>
    <w:rPr>
      <w:color w:val="954F72" w:themeColor="followedHyperlink"/>
      <w:u w:val="single"/>
    </w:rPr>
  </w:style>
  <w:style w:type="character" w:styleId="ac">
    <w:name w:val="annotation reference"/>
    <w:basedOn w:val="a0"/>
    <w:uiPriority w:val="99"/>
    <w:semiHidden/>
    <w:unhideWhenUsed/>
    <w:rsid w:val="00F27A79"/>
    <w:rPr>
      <w:sz w:val="16"/>
      <w:szCs w:val="16"/>
    </w:rPr>
  </w:style>
  <w:style w:type="paragraph" w:styleId="ad">
    <w:name w:val="annotation text"/>
    <w:basedOn w:val="a"/>
    <w:link w:val="ae"/>
    <w:uiPriority w:val="99"/>
    <w:unhideWhenUsed/>
    <w:rsid w:val="00F27A79"/>
    <w:pPr>
      <w:spacing w:line="240" w:lineRule="auto"/>
    </w:pPr>
    <w:rPr>
      <w:sz w:val="20"/>
      <w:szCs w:val="20"/>
    </w:rPr>
  </w:style>
  <w:style w:type="character" w:customStyle="1" w:styleId="ae">
    <w:name w:val="Текст примечания Знак"/>
    <w:basedOn w:val="a0"/>
    <w:link w:val="ad"/>
    <w:uiPriority w:val="99"/>
    <w:rsid w:val="00F27A79"/>
    <w:rPr>
      <w:sz w:val="20"/>
      <w:szCs w:val="20"/>
    </w:rPr>
  </w:style>
  <w:style w:type="character" w:customStyle="1" w:styleId="anchor-text">
    <w:name w:val="anchor-text"/>
    <w:basedOn w:val="a0"/>
    <w:rsid w:val="00F27A79"/>
  </w:style>
  <w:style w:type="character" w:customStyle="1" w:styleId="value">
    <w:name w:val="value"/>
    <w:basedOn w:val="a0"/>
    <w:rsid w:val="00F27A79"/>
  </w:style>
  <w:style w:type="paragraph" w:styleId="af">
    <w:name w:val="footnote text"/>
    <w:basedOn w:val="a"/>
    <w:link w:val="af0"/>
    <w:uiPriority w:val="99"/>
    <w:semiHidden/>
    <w:unhideWhenUsed/>
    <w:rsid w:val="00F27A79"/>
    <w:pPr>
      <w:spacing w:after="0" w:line="240" w:lineRule="auto"/>
    </w:pPr>
    <w:rPr>
      <w:sz w:val="20"/>
      <w:szCs w:val="20"/>
    </w:rPr>
  </w:style>
  <w:style w:type="character" w:customStyle="1" w:styleId="af0">
    <w:name w:val="Текст сноски Знак"/>
    <w:basedOn w:val="a0"/>
    <w:link w:val="af"/>
    <w:uiPriority w:val="99"/>
    <w:semiHidden/>
    <w:rsid w:val="00F27A79"/>
    <w:rPr>
      <w:sz w:val="20"/>
      <w:szCs w:val="20"/>
    </w:rPr>
  </w:style>
  <w:style w:type="character" w:styleId="af1">
    <w:name w:val="footnote reference"/>
    <w:basedOn w:val="a0"/>
    <w:uiPriority w:val="99"/>
    <w:semiHidden/>
    <w:unhideWhenUsed/>
    <w:rsid w:val="00F27A79"/>
    <w:rPr>
      <w:vertAlign w:val="superscript"/>
    </w:rPr>
  </w:style>
  <w:style w:type="paragraph" w:styleId="af2">
    <w:name w:val="Bibliography"/>
    <w:basedOn w:val="a"/>
    <w:next w:val="a"/>
    <w:uiPriority w:val="37"/>
    <w:unhideWhenUsed/>
    <w:rsid w:val="00F27A79"/>
  </w:style>
  <w:style w:type="paragraph" w:styleId="af3">
    <w:name w:val="endnote text"/>
    <w:basedOn w:val="a"/>
    <w:link w:val="af4"/>
    <w:uiPriority w:val="99"/>
    <w:semiHidden/>
    <w:unhideWhenUsed/>
    <w:rsid w:val="00F27A79"/>
    <w:pPr>
      <w:spacing w:after="0" w:line="240" w:lineRule="auto"/>
    </w:pPr>
    <w:rPr>
      <w:sz w:val="20"/>
      <w:szCs w:val="20"/>
    </w:rPr>
  </w:style>
  <w:style w:type="character" w:customStyle="1" w:styleId="af4">
    <w:name w:val="Текст концевой сноски Знак"/>
    <w:basedOn w:val="a0"/>
    <w:link w:val="af3"/>
    <w:uiPriority w:val="99"/>
    <w:semiHidden/>
    <w:rsid w:val="00F27A79"/>
    <w:rPr>
      <w:sz w:val="20"/>
      <w:szCs w:val="20"/>
    </w:rPr>
  </w:style>
  <w:style w:type="character" w:styleId="af5">
    <w:name w:val="endnote reference"/>
    <w:basedOn w:val="a0"/>
    <w:uiPriority w:val="99"/>
    <w:semiHidden/>
    <w:unhideWhenUsed/>
    <w:rsid w:val="00F27A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hyperlink" Target="https://ksada.org/" TargetMode="External"/><Relationship Id="rId26" Type="http://schemas.openxmlformats.org/officeDocument/2006/relationships/hyperlink" Target="https://ksada.org/" TargetMode="External"/><Relationship Id="rId39" Type="http://schemas.openxmlformats.org/officeDocument/2006/relationships/hyperlink" Target="https://www.upv.es/pls/oalu/sic_asi.Busca_Asi?p_codi=10276&amp;p_caca=2022&amp;P_IDIOMA=c&amp;p_vista=MSE&amp;p_tit=142" TargetMode="External"/><Relationship Id="rId21" Type="http://schemas.openxmlformats.org/officeDocument/2006/relationships/hyperlink" Target="https://www.upv.es/titulaciones/GIDIDP/indexc.html" TargetMode="External"/><Relationship Id="rId34" Type="http://schemas.openxmlformats.org/officeDocument/2006/relationships/hyperlink" Target="https://www.upv.es/pls/oalu/sic_asi.Busca_Asi?p_codi=10268&amp;p_caca=2022&amp;P_IDIOMA=c&amp;p_vista=MSE&amp;p_tit=142" TargetMode="External"/><Relationship Id="rId42" Type="http://schemas.openxmlformats.org/officeDocument/2006/relationships/hyperlink" Target="https://www.upv.es/pls/oalu/sic_asi.Busca_Asi?p_codi=10279&amp;p_caca=2022&amp;P_IDIOMA=c&amp;p_vista=MSE&amp;p_tit=142" TargetMode="External"/><Relationship Id="rId47" Type="http://schemas.openxmlformats.org/officeDocument/2006/relationships/hyperlink" Target="https://www.upv.es/pls/oalu/sic_asi.Busca_Asi?p_codi=10280&amp;p_caca=2022&amp;P_IDIOMA=c&amp;p_vista=MSE&amp;p_tit=142" TargetMode="External"/><Relationship Id="rId50" Type="http://schemas.openxmlformats.org/officeDocument/2006/relationships/hyperlink" Target="https://www.upv.es/pls/oalu/sic_asi.Busca_Asi?p_codi=10282&amp;p_caca=2022&amp;P_IDIOMA=c&amp;p_vista=MSE&amp;p_tit=142" TargetMode="External"/><Relationship Id="rId55" Type="http://schemas.openxmlformats.org/officeDocument/2006/relationships/hyperlink" Target="https://www.upv.es/pls/oalu/sic_asi.Busca_Asi?p_codi=10286&amp;p_caca=2022&amp;P_IDIOMA=c&amp;p_vista=MSE&amp;p_tit=142" TargetMode="External"/><Relationship Id="rId63" Type="http://schemas.openxmlformats.org/officeDocument/2006/relationships/hyperlink" Target="https://www.upv.es/pls/oalu/sic_asi.Busca_Asi?p_codi=13762&amp;p_caca=2022&amp;P_IDIOMA=c&amp;p_vista=MSE&amp;p_tit=142" TargetMode="External"/><Relationship Id="rId68" Type="http://schemas.openxmlformats.org/officeDocument/2006/relationships/hyperlink" Target="https://www.upv.es/titulaciones/GIDIDP/indexc.html" TargetMode="External"/><Relationship Id="rId76" Type="http://schemas.openxmlformats.org/officeDocument/2006/relationships/hyperlink" Target="https://zakon.rada.gov.ua/laws/show/266-2015-%D0%BF" TargetMode="External"/><Relationship Id="rId84" Type="http://schemas.openxmlformats.org/officeDocument/2006/relationships/theme" Target="theme/theme1.xml"/><Relationship Id="rId7" Type="http://schemas.openxmlformats.org/officeDocument/2006/relationships/hyperlink" Target="mailto:pismenkovat@rambler.ru" TargetMode="External"/><Relationship Id="rId71" Type="http://schemas.openxmlformats.org/officeDocument/2006/relationships/hyperlink" Target="https://ppv.net.ua/uploads/work_attachments/Ukrainian_Industrial_Design_Market_Study_PPV_2017.pdf" TargetMode="External"/><Relationship Id="rId2" Type="http://schemas.openxmlformats.org/officeDocument/2006/relationships/styles" Target="styles.xml"/><Relationship Id="rId16" Type="http://schemas.openxmlformats.org/officeDocument/2006/relationships/hyperlink" Target="https://registry.edbo.gov.ua/university/160/" TargetMode="External"/><Relationship Id="rId29" Type="http://schemas.openxmlformats.org/officeDocument/2006/relationships/hyperlink" Target="https://www.upv.es/pls/oalu/sic_asi.Busca_Asi?p_codi=10265&amp;p_caca=2022&amp;P_IDIOMA=c&amp;p_vista=MSE&amp;p_tit=142" TargetMode="External"/><Relationship Id="rId11" Type="http://schemas.openxmlformats.org/officeDocument/2006/relationships/chart" Target="charts/chart2.xml"/><Relationship Id="rId24" Type="http://schemas.openxmlformats.org/officeDocument/2006/relationships/hyperlink" Target="https://registry.edbo.gov.ua/university/50/" TargetMode="External"/><Relationship Id="rId32" Type="http://schemas.openxmlformats.org/officeDocument/2006/relationships/hyperlink" Target="https://www.upv.es/pls/oalu/sic_asi.Busca_Asi?p_codi=10271&amp;p_caca=2022&amp;P_IDIOMA=c&amp;p_vista=MSE&amp;p_tit=142" TargetMode="External"/><Relationship Id="rId37" Type="http://schemas.openxmlformats.org/officeDocument/2006/relationships/hyperlink" Target="https://www.upv.es/pls/oalu/sic_asi.Busca_Asi?p_codi=10273&amp;p_caca=2022&amp;P_IDIOMA=c&amp;p_vista=MSE&amp;p_tit=142" TargetMode="External"/><Relationship Id="rId40" Type="http://schemas.openxmlformats.org/officeDocument/2006/relationships/hyperlink" Target="https://www.upv.es/pls/oalu/sic_asi.Busca_Asi?p_codi=10274&amp;p_caca=2022&amp;P_IDIOMA=c&amp;p_vista=MSE&amp;p_tit=142" TargetMode="External"/><Relationship Id="rId45" Type="http://schemas.openxmlformats.org/officeDocument/2006/relationships/hyperlink" Target="https://www.upv.es/pls/oalu/sic_asi.Busca_Asi?p_codi=10277&amp;p_caca=2022&amp;P_IDIOMA=c&amp;p_vista=MSE&amp;p_tit=142" TargetMode="External"/><Relationship Id="rId53" Type="http://schemas.openxmlformats.org/officeDocument/2006/relationships/hyperlink" Target="https://www.upv.es/pls/oalu/sic_asi.Busca_Asi?p_codi=10285&amp;p_caca=2022&amp;P_IDIOMA=c&amp;p_vista=MSE&amp;p_tit=142" TargetMode="External"/><Relationship Id="rId58" Type="http://schemas.openxmlformats.org/officeDocument/2006/relationships/hyperlink" Target="https://www.upv.es/pls/oalu/sic_asi.Busca_Asi?p_codi=10287&amp;p_caca=2022&amp;P_IDIOMA=c&amp;p_vista=MSE&amp;p_tit=142" TargetMode="External"/><Relationship Id="rId66" Type="http://schemas.openxmlformats.org/officeDocument/2006/relationships/hyperlink" Target="https://www.upv.es/titulaciones/GIDIDP/indexc.html" TargetMode="External"/><Relationship Id="rId74" Type="http://schemas.openxmlformats.org/officeDocument/2006/relationships/hyperlink" Target="https://osvita.ua/proforientation/profession/75594/" TargetMode="External"/><Relationship Id="rId79" Type="http://schemas.openxmlformats.org/officeDocument/2006/relationships/hyperlink" Target="https://zakon.rada.gov.ua/rada/show/v0024203-98" TargetMode="External"/><Relationship Id="rId5" Type="http://schemas.openxmlformats.org/officeDocument/2006/relationships/footnotes" Target="footnotes.xml"/><Relationship Id="rId61" Type="http://schemas.openxmlformats.org/officeDocument/2006/relationships/hyperlink" Target="https://www.upv.es/pls/oalu/sic_asi.Busca_Asi?p_codi=10290&amp;p_caca=2022&amp;P_IDIOMA=c&amp;p_vista=MSE&amp;p_tit=142" TargetMode="External"/><Relationship Id="rId82" Type="http://schemas.openxmlformats.org/officeDocument/2006/relationships/hyperlink" Target="https://iea.gov.ua/wp-content/uploads/2020/12/4_AZ_Metodichni_pidhodi_Mel_nik_S.pdf" TargetMode="External"/><Relationship Id="rId10" Type="http://schemas.openxmlformats.org/officeDocument/2006/relationships/chart" Target="charts/chart1.xml"/><Relationship Id="rId19" Type="http://schemas.openxmlformats.org/officeDocument/2006/relationships/hyperlink" Target="https://registry.edbo.gov.ua/university/307/" TargetMode="External"/><Relationship Id="rId31" Type="http://schemas.openxmlformats.org/officeDocument/2006/relationships/hyperlink" Target="https://www.upv.es/pls/oalu/sic_asi.Busca_Asi?p_codi=10267&amp;p_caca=2022&amp;P_IDIOMA=c&amp;p_vista=MSE&amp;p_tit=142" TargetMode="External"/><Relationship Id="rId44" Type="http://schemas.openxmlformats.org/officeDocument/2006/relationships/hyperlink" Target="https://www.upv.es/pls/oalu/sic_asi.Busca_Asi?p_codi=10277&amp;p_caca=2022&amp;P_IDIOMA=c&amp;p_vista=MSE&amp;p_tit=142" TargetMode="External"/><Relationship Id="rId52" Type="http://schemas.openxmlformats.org/officeDocument/2006/relationships/hyperlink" Target="https://www.upv.es/pls/oalu/sic_asi.Busca_Asi?p_codi=10284&amp;p_caca=2022&amp;P_IDIOMA=c&amp;p_vista=MSE&amp;p_tit=142" TargetMode="External"/><Relationship Id="rId60" Type="http://schemas.openxmlformats.org/officeDocument/2006/relationships/hyperlink" Target="https://www.upv.es/pls/oalu/sic_asi.Busca_Asi?p_codi=10291&amp;p_caca=2022&amp;P_IDIOMA=c&amp;p_vista=MSE&amp;p_tit=142" TargetMode="External"/><Relationship Id="rId65" Type="http://schemas.openxmlformats.org/officeDocument/2006/relationships/hyperlink" Target="https://www.upv.es/titulaciones/GIDIDP/indexc.html" TargetMode="External"/><Relationship Id="rId73" Type="http://schemas.openxmlformats.org/officeDocument/2006/relationships/hyperlink" Target="https://lb.ua/culture/2018/08/28/406118_shcho_z_osvitoyu_dizayni.html" TargetMode="External"/><Relationship Id="rId78" Type="http://schemas.openxmlformats.org/officeDocument/2006/relationships/hyperlink" Target="https://zakon.rada.gov.ua/laws/show/1556-18" TargetMode="External"/><Relationship Id="rId81" Type="http://schemas.openxmlformats.org/officeDocument/2006/relationships/hyperlink" Target="https://zakon.rada.gov.ua/rada/show/v5573930-22" TargetMode="External"/><Relationship Id="rId4" Type="http://schemas.openxmlformats.org/officeDocument/2006/relationships/webSettings" Target="webSettings.xml"/><Relationship Id="rId9" Type="http://schemas.openxmlformats.org/officeDocument/2006/relationships/hyperlink" Target="https://www.facebook.com/watch/eds.ukraine/?ref=embed_video" TargetMode="External"/><Relationship Id="rId14" Type="http://schemas.openxmlformats.org/officeDocument/2006/relationships/chart" Target="charts/chart4.xml"/><Relationship Id="rId22" Type="http://schemas.openxmlformats.org/officeDocument/2006/relationships/hyperlink" Target="https://registry.edbo.gov.ua/university/50/" TargetMode="External"/><Relationship Id="rId27" Type="http://schemas.openxmlformats.org/officeDocument/2006/relationships/hyperlink" Target="https://ksada.org/" TargetMode="External"/><Relationship Id="rId30" Type="http://schemas.openxmlformats.org/officeDocument/2006/relationships/hyperlink" Target="https://www.upv.es/pls/oalu/sic_asi.Busca_Asi?p_codi=10267&amp;p_caca=2022&amp;P_IDIOMA=c&amp;p_vista=MSE&amp;p_tit=142" TargetMode="External"/><Relationship Id="rId35" Type="http://schemas.openxmlformats.org/officeDocument/2006/relationships/hyperlink" Target="https://www.upv.es/pls/oalu/sic_asi.Busca_Asi?p_codi=10269&amp;p_caca=2022&amp;P_IDIOMA=c&amp;p_vista=MSE&amp;p_tit=142" TargetMode="External"/><Relationship Id="rId43" Type="http://schemas.openxmlformats.org/officeDocument/2006/relationships/hyperlink" Target="https://www.upv.es/pls/oalu/sic_asi.Busca_Asi?p_codi=10278&amp;p_caca=2022&amp;P_IDIOMA=c&amp;p_vista=MSE&amp;p_tit=142" TargetMode="External"/><Relationship Id="rId48" Type="http://schemas.openxmlformats.org/officeDocument/2006/relationships/hyperlink" Target="https://www.upv.es/pls/oalu/sic_asi.Busca_Asi?p_codi=10281&amp;p_caca=2022&amp;P_IDIOMA=c&amp;p_vista=MSE&amp;p_tit=142" TargetMode="External"/><Relationship Id="rId56" Type="http://schemas.openxmlformats.org/officeDocument/2006/relationships/hyperlink" Target="https://www.upv.es/pls/oalu/sic_asi.Busca_Asi?p_codi=10283&amp;p_caca=2022&amp;P_IDIOMA=c&amp;p_vista=MSE&amp;p_tit=142" TargetMode="External"/><Relationship Id="rId64" Type="http://schemas.openxmlformats.org/officeDocument/2006/relationships/hyperlink" Target="https://www.upv.es/titulaciones/GIDIDP/indexc.html" TargetMode="External"/><Relationship Id="rId69" Type="http://schemas.openxmlformats.org/officeDocument/2006/relationships/hyperlink" Target="https://www.upv.es/titulaciones/GIDIDP/indexc.html" TargetMode="External"/><Relationship Id="rId77" Type="http://schemas.openxmlformats.org/officeDocument/2006/relationships/hyperlink" Target="https://www.redalyc.org/pdf/816/81629469012.pdf" TargetMode="External"/><Relationship Id="rId8" Type="http://schemas.openxmlformats.org/officeDocument/2006/relationships/hyperlink" Target="https://www.facebook.com/watch/eds.ukraine/?ref=embed_video" TargetMode="External"/><Relationship Id="rId51" Type="http://schemas.openxmlformats.org/officeDocument/2006/relationships/hyperlink" Target="https://www.upv.es/pls/oalu/sic_asi.Busca_Asi?p_codi=10284&amp;p_caca=2022&amp;P_IDIOMA=c&amp;p_vista=MSE&amp;p_tit=142" TargetMode="External"/><Relationship Id="rId72" Type="http://schemas.openxmlformats.org/officeDocument/2006/relationships/hyperlink" Target="https://nachasi.com/creative/2019/12/12/design-in-ukraine/" TargetMode="External"/><Relationship Id="rId80" Type="http://schemas.openxmlformats.org/officeDocument/2006/relationships/hyperlink" Target="https://lib.iitta.gov.ua/726075/1/%D0%92%D0%92%D0%92%20%D0%9E%D0%94,%20%D0%A5%D0%9F%D0%A2,%20%D0%A5%D0%9F%20%D0%A1%D0%B2%D1%96%D1%82%20%D0%BF%D1%80%D0%BE%D1%84%D0%B5%D1%81%D1%96%D0%B9%20%D0%94%D0%BE%D0%B2%D1%96%D0%B4%D0%BD%D0%B8%D0%BA.%202021.pdf" TargetMode="External"/><Relationship Id="rId3" Type="http://schemas.openxmlformats.org/officeDocument/2006/relationships/settings" Target="settings.xml"/><Relationship Id="rId12" Type="http://schemas.openxmlformats.org/officeDocument/2006/relationships/hyperlink" Target="https://www.upv.es/titulaciones/GIDIDP/indexc.html" TargetMode="External"/><Relationship Id="rId17" Type="http://schemas.openxmlformats.org/officeDocument/2006/relationships/hyperlink" Target="https://registry.edbo.gov.ua/university/50/" TargetMode="External"/><Relationship Id="rId25" Type="http://schemas.openxmlformats.org/officeDocument/2006/relationships/hyperlink" Target="https://ksada.org/" TargetMode="External"/><Relationship Id="rId33" Type="http://schemas.openxmlformats.org/officeDocument/2006/relationships/hyperlink" Target="https://www.upv.es/pls/oalu/sic_asi.Busca_Asi?p_codi=10271&amp;p_caca=2022&amp;P_IDIOMA=c&amp;p_vista=MSE&amp;p_tit=142" TargetMode="External"/><Relationship Id="rId38" Type="http://schemas.openxmlformats.org/officeDocument/2006/relationships/hyperlink" Target="https://www.upv.es/pls/oalu/sic_asi.Busca_Asi?p_codi=10275&amp;p_caca=2022&amp;P_IDIOMA=c&amp;p_vista=MSE&amp;p_tit=142" TargetMode="External"/><Relationship Id="rId46" Type="http://schemas.openxmlformats.org/officeDocument/2006/relationships/hyperlink" Target="https://www.upv.es/pls/oalu/sic_asi.Busca_Asi?p_codi=10280&amp;p_caca=2022&amp;P_IDIOMA=c&amp;p_vista=MSE&amp;p_tit=142" TargetMode="External"/><Relationship Id="rId59" Type="http://schemas.openxmlformats.org/officeDocument/2006/relationships/hyperlink" Target="https://www.upv.es/pls/oalu/sic_asi.Busca_Asi?p_codi=10291&amp;p_caca=2022&amp;P_IDIOMA=c&amp;p_vista=MSE&amp;p_tit=142" TargetMode="External"/><Relationship Id="rId67" Type="http://schemas.openxmlformats.org/officeDocument/2006/relationships/hyperlink" Target="https://www.upv.es/titulaciones/GIDIDP/indexc.html" TargetMode="External"/><Relationship Id="rId20" Type="http://schemas.openxmlformats.org/officeDocument/2006/relationships/hyperlink" Target="https://www.upv.es/titulaciones/GIDIDP/indexc.html" TargetMode="External"/><Relationship Id="rId41" Type="http://schemas.openxmlformats.org/officeDocument/2006/relationships/hyperlink" Target="https://www.upv.es/pls/oalu/sic_asi.Busca_Asi?p_codi=10279&amp;p_caca=2022&amp;P_IDIOMA=c&amp;p_vista=MSE&amp;p_tit=142" TargetMode="External"/><Relationship Id="rId54" Type="http://schemas.openxmlformats.org/officeDocument/2006/relationships/hyperlink" Target="https://www.upv.es/pls/oalu/sic_asi.Busca_Asi?p_codi=10285&amp;p_caca=2022&amp;P_IDIOMA=c&amp;p_vista=MSE&amp;p_tit=142" TargetMode="External"/><Relationship Id="rId62" Type="http://schemas.openxmlformats.org/officeDocument/2006/relationships/hyperlink" Target="https://www.upv.es/pls/oalu/sic_asi.Busca_Asi?p_codi=10290&amp;p_caca=2022&amp;P_IDIOMA=c&amp;p_vista=MSE&amp;p_tit=142" TargetMode="External"/><Relationship Id="rId70" Type="http://schemas.openxmlformats.org/officeDocument/2006/relationships/hyperlink" Target="https://www.aneca.es/documents/20123/64552/libroblanco_industrial_01capitulo.pdf/9a2fd9f9-993a-793d-51b7-91e575aff939?t=1654604116311" TargetMode="External"/><Relationship Id="rId75" Type="http://schemas.openxmlformats.org/officeDocument/2006/relationships/hyperlink" Target="https://www.boe.es/buscar/pdf/2007/BOE-A-2007-18770-consolidado.pdf"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egistry.edbo.gov.ua/university/24/" TargetMode="External"/><Relationship Id="rId23" Type="http://schemas.openxmlformats.org/officeDocument/2006/relationships/hyperlink" Target="https://registry.edbo.gov.ua/university/50/" TargetMode="External"/><Relationship Id="rId28" Type="http://schemas.openxmlformats.org/officeDocument/2006/relationships/hyperlink" Target="https://ksada.org/" TargetMode="External"/><Relationship Id="rId36" Type="http://schemas.openxmlformats.org/officeDocument/2006/relationships/hyperlink" Target="https://www.upv.es/pls/oalu/sic_asi.Busca_Asi?p_codi=10270&amp;p_caca=2022&amp;P_IDIOMA=c&amp;p_vista=MSE&amp;p_tit=142" TargetMode="External"/><Relationship Id="rId49" Type="http://schemas.openxmlformats.org/officeDocument/2006/relationships/hyperlink" Target="https://www.upv.es/pls/oalu/sic_asi.Busca_Asi?p_codi=10282&amp;p_caca=2022&amp;P_IDIOMA=c&amp;p_vista=MSE&amp;p_tit=142" TargetMode="External"/><Relationship Id="rId57" Type="http://schemas.openxmlformats.org/officeDocument/2006/relationships/hyperlink" Target="https://www.upv.es/pls/oalu/sic_asi.Busca_Asi?p_codi=10283&amp;p_caca=2022&amp;P_IDIOMA=c&amp;p_vista=MSE&amp;p_tit=142"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esktop\&#1048;&#1089;&#1087;&#1072;&#1085;&#1080;&#1103;%20&#1088;&#1072;&#1073;&#1086;&#1090;&#1072;\&#1075;&#1088;&#1072;&#1092;&#1080;&#1082;%20&#1087;&#1088;&#1086;&#1084;%20&#1076;&#1080;&#1079;&#1072;&#1081;&#1085;.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esktop\&#1048;&#1089;&#1087;&#1072;&#1085;&#1080;&#1103;%20&#1088;&#1072;&#1073;&#1086;&#1090;&#1072;\&#1075;&#1088;&#1072;&#1092;&#1080;&#1082;%20&#1087;&#1088;&#1086;&#1084;%20&#1076;&#1080;&#1079;&#1072;&#1081;&#1085;.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Desktop\&#1048;&#1089;&#1087;&#1072;&#1085;&#1080;&#1103;%20&#1088;&#1072;&#1073;&#1086;&#1090;&#1072;\&#1075;&#1088;&#1072;&#1092;&#1080;&#1082;%20&#1087;&#1088;&#1086;&#1084;%20&#1076;&#1080;&#1079;&#1072;&#1081;&#1085;.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User\Desktop\&#1048;&#1089;&#1087;&#1072;&#1085;&#1080;&#1103;%20&#1088;&#1072;&#1073;&#1086;&#1090;&#1072;\&#1075;&#1088;&#1072;&#1092;&#1080;&#1082;%20&#1087;&#1088;&#1086;&#1084;%20&#1076;&#1080;&#1079;&#1072;&#1081;&#1085;.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073468941382327"/>
          <c:y val="5.0463533867700167E-2"/>
          <c:w val="0.56493197725284339"/>
          <c:h val="0.75015414427904514"/>
        </c:manualLayout>
      </c:layout>
      <c:barChart>
        <c:barDir val="bar"/>
        <c:grouping val="clustered"/>
        <c:varyColors val="0"/>
        <c:ser>
          <c:idx val="0"/>
          <c:order val="0"/>
          <c:tx>
            <c:strRef>
              <c:f>Лист2!$N$3</c:f>
              <c:strCache>
                <c:ptCount val="1"/>
                <c:pt idx="0">
                  <c:v>Bachelor</c:v>
                </c:pt>
              </c:strCache>
            </c:strRef>
          </c:tx>
          <c:spPr>
            <a:solidFill>
              <a:schemeClr val="accent1">
                <a:alpha val="85000"/>
              </a:schemeClr>
            </a:solidFill>
            <a:ln w="9525" cap="flat" cmpd="sng" algn="ctr">
              <a:solidFill>
                <a:schemeClr val="lt1">
                  <a:alpha val="50000"/>
                </a:schemeClr>
              </a:solidFill>
              <a:round/>
            </a:ln>
            <a:effectLst/>
          </c:spPr>
          <c:invertIfNegative val="0"/>
          <c:dLbls>
            <c:dLbl>
              <c:idx val="0"/>
              <c:layout>
                <c:manualLayout>
                  <c:x val="-8.6666666666666663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10A-4A19-8F2B-598800623ECA}"/>
                </c:ext>
              </c:extLst>
            </c:dLbl>
            <c:dLbl>
              <c:idx val="1"/>
              <c:layout>
                <c:manualLayout>
                  <c:x val="-1.1579833770778602E-2"/>
                  <c:y val="4.150326797385544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10A-4A19-8F2B-598800623ECA}"/>
                </c:ext>
              </c:extLst>
            </c:dLbl>
            <c:dLbl>
              <c:idx val="2"/>
              <c:layout>
                <c:manualLayout>
                  <c:x val="-1.1444444444444445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10A-4A19-8F2B-598800623ECA}"/>
                </c:ext>
              </c:extLst>
            </c:dLbl>
            <c:dLbl>
              <c:idx val="3"/>
              <c:layout>
                <c:manualLayout>
                  <c:x val="-7.1065179352580929E-3"/>
                  <c:y val="4.150326797385544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10A-4A19-8F2B-598800623ECA}"/>
                </c:ext>
              </c:extLst>
            </c:dLbl>
            <c:dLbl>
              <c:idx val="4"/>
              <c:layout>
                <c:manualLayout>
                  <c:x val="-1.3275590551181103E-2"/>
                  <c:y val="-3.8044222819259745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10A-4A19-8F2B-598800623ECA}"/>
                </c:ext>
              </c:extLst>
            </c:dLbl>
            <c:dLbl>
              <c:idx val="5"/>
              <c:delete val="1"/>
              <c:extLst>
                <c:ext xmlns:c15="http://schemas.microsoft.com/office/drawing/2012/chart" uri="{CE6537A1-D6FC-4f65-9D91-7224C49458BB}"/>
                <c:ext xmlns:c16="http://schemas.microsoft.com/office/drawing/2014/chart" uri="{C3380CC4-5D6E-409C-BE32-E72D297353CC}">
                  <c16:uniqueId val="{00000005-410A-4A19-8F2B-598800623ECA}"/>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Лист2!$M$4:$M$9</c:f>
              <c:strCache>
                <c:ptCount val="6"/>
                <c:pt idx="0">
                  <c:v> Without specialization</c:v>
                </c:pt>
                <c:pt idx="1">
                  <c:v>Graphic design</c:v>
                </c:pt>
                <c:pt idx="2">
                  <c:v>Clothing desing</c:v>
                </c:pt>
                <c:pt idx="3">
                  <c:v>Design of the middle</c:v>
                </c:pt>
                <c:pt idx="4">
                  <c:v>Industrial design</c:v>
                </c:pt>
                <c:pt idx="5">
                  <c:v>Perukarske mystetstvo and decorative cosmetics</c:v>
                </c:pt>
              </c:strCache>
            </c:strRef>
          </c:cat>
          <c:val>
            <c:numRef>
              <c:f>Лист2!$N$4:$N$9</c:f>
              <c:numCache>
                <c:formatCode>General</c:formatCode>
                <c:ptCount val="6"/>
                <c:pt idx="0">
                  <c:v>52</c:v>
                </c:pt>
                <c:pt idx="1">
                  <c:v>36</c:v>
                </c:pt>
                <c:pt idx="2">
                  <c:v>14</c:v>
                </c:pt>
                <c:pt idx="3">
                  <c:v>29</c:v>
                </c:pt>
                <c:pt idx="4">
                  <c:v>8</c:v>
                </c:pt>
                <c:pt idx="5">
                  <c:v>5</c:v>
                </c:pt>
              </c:numCache>
            </c:numRef>
          </c:val>
          <c:extLst>
            <c:ext xmlns:c16="http://schemas.microsoft.com/office/drawing/2014/chart" uri="{C3380CC4-5D6E-409C-BE32-E72D297353CC}">
              <c16:uniqueId val="{00000006-410A-4A19-8F2B-598800623ECA}"/>
            </c:ext>
          </c:extLst>
        </c:ser>
        <c:ser>
          <c:idx val="1"/>
          <c:order val="1"/>
          <c:tx>
            <c:strRef>
              <c:f>Лист2!$O$3</c:f>
              <c:strCache>
                <c:ptCount val="1"/>
                <c:pt idx="0">
                  <c:v>Master</c:v>
                </c:pt>
              </c:strCache>
            </c:strRef>
          </c:tx>
          <c:spPr>
            <a:solidFill>
              <a:schemeClr val="accent2">
                <a:alpha val="85000"/>
              </a:schemeClr>
            </a:solidFill>
            <a:ln w="9525" cap="flat" cmpd="sng" algn="ctr">
              <a:solidFill>
                <a:schemeClr val="lt1">
                  <a:alpha val="50000"/>
                </a:schemeClr>
              </a:solidFill>
              <a:round/>
            </a:ln>
            <a:effectLst/>
          </c:spPr>
          <c:invertIfNegative val="0"/>
          <c:dLbls>
            <c:dLbl>
              <c:idx val="0"/>
              <c:layout>
                <c:manualLayout>
                  <c:x val="-5.8888888888888888E-3"/>
                  <c:y val="-1.398308817052761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10A-4A19-8F2B-598800623ECA}"/>
                </c:ext>
              </c:extLst>
            </c:dLbl>
            <c:dLbl>
              <c:idx val="1"/>
              <c:layout>
                <c:manualLayout>
                  <c:x val="-1.4222222222222324E-2"/>
                  <c:y val="-4.66102939017587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10A-4A19-8F2B-598800623ECA}"/>
                </c:ext>
              </c:extLst>
            </c:dLbl>
            <c:dLbl>
              <c:idx val="2"/>
              <c:layout>
                <c:manualLayout>
                  <c:x val="-5.8888888888888888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10A-4A19-8F2B-598800623ECA}"/>
                </c:ext>
              </c:extLst>
            </c:dLbl>
            <c:dLbl>
              <c:idx val="3"/>
              <c:layout>
                <c:manualLayout>
                  <c:x val="-8.6666666666667686E-3"/>
                  <c:y val="4.661029390175828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10A-4A19-8F2B-598800623ECA}"/>
                </c:ext>
              </c:extLst>
            </c:dLbl>
            <c:dLbl>
              <c:idx val="4"/>
              <c:layout>
                <c:manualLayout>
                  <c:x val="-4.3333333333333331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10A-4A19-8F2B-598800623ECA}"/>
                </c:ext>
              </c:extLst>
            </c:dLbl>
            <c:dLbl>
              <c:idx val="5"/>
              <c:layout>
                <c:manualLayout>
                  <c:x val="-9.888888888888888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10A-4A19-8F2B-598800623ECA}"/>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Лист2!$M$4:$M$9</c:f>
              <c:strCache>
                <c:ptCount val="6"/>
                <c:pt idx="0">
                  <c:v> Without specialization</c:v>
                </c:pt>
                <c:pt idx="1">
                  <c:v>Graphic design</c:v>
                </c:pt>
                <c:pt idx="2">
                  <c:v>Clothing desing</c:v>
                </c:pt>
                <c:pt idx="3">
                  <c:v>Design of the middle</c:v>
                </c:pt>
                <c:pt idx="4">
                  <c:v>Industrial design</c:v>
                </c:pt>
                <c:pt idx="5">
                  <c:v>Perukarske mystetstvo and decorative cosmetics</c:v>
                </c:pt>
              </c:strCache>
            </c:strRef>
          </c:cat>
          <c:val>
            <c:numRef>
              <c:f>Лист2!$O$4:$O$9</c:f>
              <c:numCache>
                <c:formatCode>General</c:formatCode>
                <c:ptCount val="6"/>
                <c:pt idx="0">
                  <c:v>30</c:v>
                </c:pt>
                <c:pt idx="1">
                  <c:v>3</c:v>
                </c:pt>
                <c:pt idx="2">
                  <c:v>1</c:v>
                </c:pt>
                <c:pt idx="3">
                  <c:v>4</c:v>
                </c:pt>
                <c:pt idx="4">
                  <c:v>2</c:v>
                </c:pt>
                <c:pt idx="5">
                  <c:v>0</c:v>
                </c:pt>
              </c:numCache>
            </c:numRef>
          </c:val>
          <c:extLst>
            <c:ext xmlns:c16="http://schemas.microsoft.com/office/drawing/2014/chart" uri="{C3380CC4-5D6E-409C-BE32-E72D297353CC}">
              <c16:uniqueId val="{0000000D-410A-4A19-8F2B-598800623ECA}"/>
            </c:ext>
          </c:extLst>
        </c:ser>
        <c:dLbls>
          <c:dLblPos val="inEnd"/>
          <c:showLegendKey val="0"/>
          <c:showVal val="1"/>
          <c:showCatName val="0"/>
          <c:showSerName val="0"/>
          <c:showPercent val="0"/>
          <c:showBubbleSize val="0"/>
        </c:dLbls>
        <c:gapWidth val="65"/>
        <c:axId val="583604872"/>
        <c:axId val="583605856"/>
      </c:barChart>
      <c:catAx>
        <c:axId val="583604872"/>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583605856"/>
        <c:crosses val="autoZero"/>
        <c:auto val="1"/>
        <c:lblAlgn val="ctr"/>
        <c:lblOffset val="100"/>
        <c:noMultiLvlLbl val="0"/>
      </c:catAx>
      <c:valAx>
        <c:axId val="583605856"/>
        <c:scaling>
          <c:orientation val="minMax"/>
        </c:scaling>
        <c:delete val="1"/>
        <c:axPos val="b"/>
        <c:numFmt formatCode="General" sourceLinked="1"/>
        <c:majorTickMark val="none"/>
        <c:minorTickMark val="none"/>
        <c:tickLblPos val="nextTo"/>
        <c:crossAx val="583604872"/>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B0B2-42BF-B1C3-ADC77561540B}"/>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B0B2-42BF-B1C3-ADC77561540B}"/>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B0B2-42BF-B1C3-ADC77561540B}"/>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B0B2-42BF-B1C3-ADC77561540B}"/>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B0B2-42BF-B1C3-ADC77561540B}"/>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B0B2-42BF-B1C3-ADC77561540B}"/>
              </c:ext>
            </c:extLst>
          </c:dPt>
          <c:dLbls>
            <c:dLbl>
              <c:idx val="0"/>
              <c:layout>
                <c:manualLayout>
                  <c:x val="0.19330890142621532"/>
                  <c:y val="4.1856417537971639E-2"/>
                </c:manualLayout>
              </c:layout>
              <c:tx>
                <c:rich>
                  <a:bodyPr rot="0" spcFirstLastPara="1" vertOverflow="ellipsis" vert="horz" wrap="square" lIns="38100" tIns="19050" rIns="38100" bIns="19050" anchor="ctr" anchorCtr="1">
                    <a:noAutofit/>
                  </a:bodyPr>
                  <a:lstStyle/>
                  <a:p>
                    <a:pPr>
                      <a:defRPr sz="800" b="1" i="0" u="none" strike="noStrike" kern="1200" baseline="0">
                        <a:solidFill>
                          <a:sysClr val="windowText" lastClr="000000"/>
                        </a:solidFill>
                        <a:latin typeface="+mn-lt"/>
                        <a:ea typeface="+mn-ea"/>
                        <a:cs typeface="+mn-cs"/>
                      </a:defRPr>
                    </a:pPr>
                    <a:r>
                      <a:rPr lang="en-US" sz="800"/>
                      <a:t> Without specialization</a:t>
                    </a:r>
                  </a:p>
                </c:rich>
              </c:tx>
              <c:spPr>
                <a:noFill/>
                <a:ln>
                  <a:noFill/>
                </a:ln>
                <a:effectLst/>
              </c:spPr>
              <c:txPr>
                <a:bodyPr rot="0" spcFirstLastPara="1" vertOverflow="ellipsis" vert="horz" wrap="square" lIns="38100" tIns="19050" rIns="38100" bIns="19050" anchor="ctr" anchorCtr="1">
                  <a:noAutofit/>
                </a:bodyPr>
                <a:lstStyle/>
                <a:p>
                  <a:pPr>
                    <a:defRPr sz="800" b="1" i="0" u="none" strike="noStrike" kern="1200" baseline="0">
                      <a:solidFill>
                        <a:sysClr val="windowText" lastClr="000000"/>
                      </a:solidFill>
                      <a:latin typeface="+mn-lt"/>
                      <a:ea typeface="+mn-ea"/>
                      <a:cs typeface="+mn-cs"/>
                    </a:defRPr>
                  </a:pPr>
                  <a:endParaRPr lang="ru-RU"/>
                </a:p>
              </c:txPr>
              <c:showLegendKey val="0"/>
              <c:showVal val="0"/>
              <c:showCatName val="1"/>
              <c:showSerName val="0"/>
              <c:showPercent val="1"/>
              <c:showBubbleSize val="0"/>
              <c:extLst>
                <c:ext xmlns:c15="http://schemas.microsoft.com/office/drawing/2012/chart" uri="{CE6537A1-D6FC-4f65-9D91-7224C49458BB}">
                  <c15:layout>
                    <c:manualLayout>
                      <c:w val="0.32901377952755906"/>
                      <c:h val="0.11395851560221638"/>
                    </c:manualLayout>
                  </c15:layout>
                  <c15:showDataLabelsRange val="0"/>
                </c:ext>
                <c:ext xmlns:c16="http://schemas.microsoft.com/office/drawing/2014/chart" uri="{C3380CC4-5D6E-409C-BE32-E72D297353CC}">
                  <c16:uniqueId val="{00000001-B0B2-42BF-B1C3-ADC77561540B}"/>
                </c:ext>
              </c:extLst>
            </c:dLbl>
            <c:dLbl>
              <c:idx val="1"/>
              <c:layout>
                <c:manualLayout>
                  <c:x val="0.1548329578940921"/>
                  <c:y val="-4.6296200679833054E-2"/>
                </c:manualLayout>
              </c:layout>
              <c:tx>
                <c:rich>
                  <a:bodyPr/>
                  <a:lstStyle/>
                  <a:p>
                    <a:fld id="{DA529681-46BF-421E-80CC-E9FA018C96DD}" type="CATEGORYNAME">
                      <a:rPr lang="en-US"/>
                      <a:pPr/>
                      <a:t>[ИМЯ КАТЕГОРИИ]</a:t>
                    </a:fld>
                    <a:endParaRPr lang="ru-RU"/>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B0B2-42BF-B1C3-ADC77561540B}"/>
                </c:ext>
              </c:extLst>
            </c:dLbl>
            <c:dLbl>
              <c:idx val="2"/>
              <c:layout>
                <c:manualLayout>
                  <c:x val="-0.12479362184307774"/>
                  <c:y val="9.3048061615248812E-2"/>
                </c:manualLayout>
              </c:layout>
              <c:tx>
                <c:rich>
                  <a:bodyPr/>
                  <a:lstStyle/>
                  <a:p>
                    <a:r>
                      <a:rPr lang="en-US"/>
                      <a:t>Clothing desing</a:t>
                    </a:r>
                  </a:p>
                </c:rich>
              </c:tx>
              <c:showLegendKey val="0"/>
              <c:showVal val="0"/>
              <c:showCatName val="1"/>
              <c:showSerName val="0"/>
              <c:showPercent val="1"/>
              <c:showBubbleSize val="0"/>
              <c:extLst>
                <c:ext xmlns:c15="http://schemas.microsoft.com/office/drawing/2012/chart" uri="{CE6537A1-D6FC-4f65-9D91-7224C49458BB}">
                  <c15:layout>
                    <c:manualLayout>
                      <c:w val="0.22044090858564888"/>
                      <c:h val="0.14978142076502732"/>
                    </c:manualLayout>
                  </c15:layout>
                  <c15:showDataLabelsRange val="0"/>
                </c:ext>
                <c:ext xmlns:c16="http://schemas.microsoft.com/office/drawing/2014/chart" uri="{C3380CC4-5D6E-409C-BE32-E72D297353CC}">
                  <c16:uniqueId val="{00000005-B0B2-42BF-B1C3-ADC77561540B}"/>
                </c:ext>
              </c:extLst>
            </c:dLbl>
            <c:dLbl>
              <c:idx val="3"/>
              <c:layout>
                <c:manualLayout>
                  <c:x val="-0.15857351236454129"/>
                  <c:y val="-2.5007744933522653E-2"/>
                </c:manualLayout>
              </c:layout>
              <c:tx>
                <c:rich>
                  <a:bodyPr rot="0" spcFirstLastPara="1" vertOverflow="ellipsis" vert="horz" wrap="square" lIns="38100" tIns="19050" rIns="38100" bIns="19050" anchor="ctr" anchorCtr="1">
                    <a:noAutofit/>
                  </a:bodyPr>
                  <a:lstStyle/>
                  <a:p>
                    <a:pPr>
                      <a:defRPr sz="800" b="1" i="0" u="none" strike="noStrike" kern="1200" baseline="0">
                        <a:solidFill>
                          <a:sysClr val="windowText" lastClr="000000"/>
                        </a:solidFill>
                        <a:latin typeface="+mn-lt"/>
                        <a:ea typeface="+mn-ea"/>
                        <a:cs typeface="+mn-cs"/>
                      </a:defRPr>
                    </a:pPr>
                    <a:fld id="{2FE0A20A-7C58-4B69-AF7B-C38E28C22768}" type="CATEGORYNAME">
                      <a:rPr lang="en-US" sz="800"/>
                      <a:pPr>
                        <a:defRPr sz="800">
                          <a:solidFill>
                            <a:sysClr val="windowText" lastClr="000000"/>
                          </a:solidFill>
                        </a:defRPr>
                      </a:pPr>
                      <a:t>[ИМЯ КАТЕГОРИИ]</a:t>
                    </a:fld>
                    <a:r>
                      <a:rPr lang="en-US" sz="800" baseline="0"/>
                      <a:t>
</a:t>
                    </a:r>
                  </a:p>
                </c:rich>
              </c:tx>
              <c:spPr>
                <a:noFill/>
                <a:ln>
                  <a:noFill/>
                </a:ln>
                <a:effectLst/>
              </c:spPr>
              <c:txPr>
                <a:bodyPr rot="0" spcFirstLastPara="1" vertOverflow="ellipsis" vert="horz" wrap="square" lIns="38100" tIns="19050" rIns="38100" bIns="19050" anchor="ctr" anchorCtr="1">
                  <a:noAutofit/>
                </a:bodyPr>
                <a:lstStyle/>
                <a:p>
                  <a:pPr>
                    <a:defRPr sz="800" b="1" i="0" u="none" strike="noStrike" kern="1200" baseline="0">
                      <a:solidFill>
                        <a:sysClr val="windowText" lastClr="000000"/>
                      </a:solidFill>
                      <a:latin typeface="+mn-lt"/>
                      <a:ea typeface="+mn-ea"/>
                      <a:cs typeface="+mn-cs"/>
                    </a:defRPr>
                  </a:pPr>
                  <a:endParaRPr lang="ru-RU"/>
                </a:p>
              </c:txPr>
              <c:showLegendKey val="0"/>
              <c:showVal val="0"/>
              <c:showCatName val="1"/>
              <c:showSerName val="0"/>
              <c:showPercent val="1"/>
              <c:showBubbleSize val="0"/>
              <c:extLst>
                <c:ext xmlns:c15="http://schemas.microsoft.com/office/drawing/2012/chart" uri="{CE6537A1-D6FC-4f65-9D91-7224C49458BB}">
                  <c15:layout>
                    <c:manualLayout>
                      <c:w val="0.28940739581277491"/>
                      <c:h val="0.11395852157824532"/>
                    </c:manualLayout>
                  </c15:layout>
                  <c15:dlblFieldTable/>
                  <c15:showDataLabelsRange val="0"/>
                </c:ext>
                <c:ext xmlns:c16="http://schemas.microsoft.com/office/drawing/2014/chart" uri="{C3380CC4-5D6E-409C-BE32-E72D297353CC}">
                  <c16:uniqueId val="{00000007-B0B2-42BF-B1C3-ADC77561540B}"/>
                </c:ext>
              </c:extLst>
            </c:dLbl>
            <c:dLbl>
              <c:idx val="4"/>
              <c:layout>
                <c:manualLayout>
                  <c:x val="-0.13615797485124212"/>
                  <c:y val="-6.2499892431478854E-2"/>
                </c:manualLayout>
              </c:layout>
              <c:tx>
                <c:rich>
                  <a:bodyPr rot="0" spcFirstLastPara="1" vertOverflow="ellipsis" vert="horz" wrap="square" lIns="38100" tIns="19050" rIns="38100" bIns="19050" anchor="ctr" anchorCtr="1">
                    <a:noAutofit/>
                  </a:bodyPr>
                  <a:lstStyle/>
                  <a:p>
                    <a:pPr>
                      <a:defRPr sz="800" b="1" i="0" u="none" strike="noStrike" kern="1200" baseline="0">
                        <a:solidFill>
                          <a:sysClr val="windowText" lastClr="000000"/>
                        </a:solidFill>
                        <a:latin typeface="+mn-lt"/>
                        <a:ea typeface="+mn-ea"/>
                        <a:cs typeface="+mn-cs"/>
                      </a:defRPr>
                    </a:pPr>
                    <a:fld id="{E50C2507-05D9-4894-A768-67422EFE8E61}" type="CATEGORYNAME">
                      <a:rPr lang="en-US" sz="800"/>
                      <a:pPr>
                        <a:defRPr sz="800">
                          <a:solidFill>
                            <a:sysClr val="windowText" lastClr="000000"/>
                          </a:solidFill>
                        </a:defRPr>
                      </a:pPr>
                      <a:t>[ИМЯ КАТЕГОРИИ]</a:t>
                    </a:fld>
                    <a:endParaRPr lang="ru-RU"/>
                  </a:p>
                </c:rich>
              </c:tx>
              <c:spPr>
                <a:noFill/>
                <a:ln>
                  <a:noFill/>
                </a:ln>
                <a:effectLst/>
              </c:spPr>
              <c:txPr>
                <a:bodyPr rot="0" spcFirstLastPara="1" vertOverflow="ellipsis" vert="horz" wrap="square" lIns="38100" tIns="19050" rIns="38100" bIns="19050" anchor="ctr" anchorCtr="1">
                  <a:noAutofit/>
                </a:bodyPr>
                <a:lstStyle/>
                <a:p>
                  <a:pPr>
                    <a:defRPr sz="800" b="1" i="0" u="none" strike="noStrike" kern="1200" baseline="0">
                      <a:solidFill>
                        <a:sysClr val="windowText" lastClr="000000"/>
                      </a:solidFill>
                      <a:latin typeface="+mn-lt"/>
                      <a:ea typeface="+mn-ea"/>
                      <a:cs typeface="+mn-cs"/>
                    </a:defRPr>
                  </a:pPr>
                  <a:endParaRPr lang="ru-RU"/>
                </a:p>
              </c:txPr>
              <c:showLegendKey val="0"/>
              <c:showVal val="0"/>
              <c:showCatName val="1"/>
              <c:showSerName val="0"/>
              <c:showPercent val="1"/>
              <c:showBubbleSize val="0"/>
              <c:extLst>
                <c:ext xmlns:c15="http://schemas.microsoft.com/office/drawing/2012/chart" uri="{CE6537A1-D6FC-4f65-9D91-7224C49458BB}">
                  <c15:layout>
                    <c:manualLayout>
                      <c:w val="0.2461528871391076"/>
                      <c:h val="9.5439997083697881E-2"/>
                    </c:manualLayout>
                  </c15:layout>
                  <c15:dlblFieldTable/>
                  <c15:showDataLabelsRange val="0"/>
                </c:ext>
                <c:ext xmlns:c16="http://schemas.microsoft.com/office/drawing/2014/chart" uri="{C3380CC4-5D6E-409C-BE32-E72D297353CC}">
                  <c16:uniqueId val="{00000009-B0B2-42BF-B1C3-ADC77561540B}"/>
                </c:ext>
              </c:extLst>
            </c:dLbl>
            <c:dLbl>
              <c:idx val="5"/>
              <c:layout>
                <c:manualLayout>
                  <c:x val="0.21942847769028867"/>
                  <c:y val="-0.12962962962962962"/>
                </c:manualLayout>
              </c:layout>
              <c:tx>
                <c:rich>
                  <a:bodyPr rot="0" spcFirstLastPara="1" vertOverflow="ellipsis" vert="horz" wrap="square" lIns="38100" tIns="19050" rIns="38100" bIns="19050" anchor="ctr" anchorCtr="1">
                    <a:noAutofit/>
                  </a:bodyPr>
                  <a:lstStyle/>
                  <a:p>
                    <a:pPr>
                      <a:defRPr sz="800" b="1" i="0" u="none" strike="noStrike" kern="1200" baseline="0">
                        <a:solidFill>
                          <a:sysClr val="windowText" lastClr="000000"/>
                        </a:solidFill>
                        <a:latin typeface="+mn-lt"/>
                        <a:ea typeface="+mn-ea"/>
                        <a:cs typeface="+mn-cs"/>
                      </a:defRPr>
                    </a:pPr>
                    <a:fld id="{2E372AFD-7FCD-45DC-8D3E-EEF32833AD4B}" type="CATEGORYNAME">
                      <a:rPr lang="en-US" sz="800"/>
                      <a:pPr>
                        <a:defRPr sz="800">
                          <a:solidFill>
                            <a:sysClr val="windowText" lastClr="000000"/>
                          </a:solidFill>
                        </a:defRPr>
                      </a:pPr>
                      <a:t>[ИМЯ КАТЕГОРИИ]</a:t>
                    </a:fld>
                    <a:endParaRPr lang="ru-RU"/>
                  </a:p>
                </c:rich>
              </c:tx>
              <c:spPr>
                <a:noFill/>
                <a:ln>
                  <a:noFill/>
                </a:ln>
                <a:effectLst/>
              </c:spPr>
              <c:txPr>
                <a:bodyPr rot="0" spcFirstLastPara="1" vertOverflow="ellipsis" vert="horz" wrap="square" lIns="38100" tIns="19050" rIns="38100" bIns="19050" anchor="ctr" anchorCtr="1">
                  <a:noAutofit/>
                </a:bodyPr>
                <a:lstStyle/>
                <a:p>
                  <a:pPr>
                    <a:defRPr sz="800" b="1" i="0" u="none" strike="noStrike" kern="1200" baseline="0">
                      <a:solidFill>
                        <a:sysClr val="windowText" lastClr="000000"/>
                      </a:solidFill>
                      <a:latin typeface="+mn-lt"/>
                      <a:ea typeface="+mn-ea"/>
                      <a:cs typeface="+mn-cs"/>
                    </a:defRPr>
                  </a:pPr>
                  <a:endParaRPr lang="ru-RU"/>
                </a:p>
              </c:txPr>
              <c:showLegendKey val="0"/>
              <c:showVal val="0"/>
              <c:showCatName val="1"/>
              <c:showSerName val="0"/>
              <c:showPercent val="1"/>
              <c:showBubbleSize val="0"/>
              <c:extLst>
                <c:ext xmlns:c15="http://schemas.microsoft.com/office/drawing/2012/chart" uri="{CE6537A1-D6FC-4f65-9D91-7224C49458BB}">
                  <c15:layout>
                    <c:manualLayout>
                      <c:w val="0.60638473315835517"/>
                      <c:h val="0.10196777486147565"/>
                    </c:manualLayout>
                  </c15:layout>
                  <c15:dlblFieldTable/>
                  <c15:showDataLabelsRange val="0"/>
                </c:ext>
                <c:ext xmlns:c16="http://schemas.microsoft.com/office/drawing/2014/chart" uri="{C3380CC4-5D6E-409C-BE32-E72D297353CC}">
                  <c16:uniqueId val="{0000000B-B0B2-42BF-B1C3-ADC77561540B}"/>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mn-lt"/>
                    <a:ea typeface="+mn-ea"/>
                    <a:cs typeface="+mn-cs"/>
                  </a:defRPr>
                </a:pPr>
                <a:endParaRPr lang="ru-RU"/>
              </a:p>
            </c:txPr>
            <c:showLegendKey val="0"/>
            <c:showVal val="0"/>
            <c:showCatName val="1"/>
            <c:showSerName val="0"/>
            <c:showPercent val="1"/>
            <c:showBubbleSize val="0"/>
            <c:showLeaderLines val="0"/>
            <c:extLst>
              <c:ext xmlns:c15="http://schemas.microsoft.com/office/drawing/2012/chart" uri="{CE6537A1-D6FC-4f65-9D91-7224C49458BB}"/>
            </c:extLst>
          </c:dLbls>
          <c:cat>
            <c:strRef>
              <c:f>Лист2!$M$4:$M$9</c:f>
              <c:strCache>
                <c:ptCount val="6"/>
                <c:pt idx="0">
                  <c:v> Without specialization</c:v>
                </c:pt>
                <c:pt idx="1">
                  <c:v>Graphic design</c:v>
                </c:pt>
                <c:pt idx="2">
                  <c:v>Clothing desing</c:v>
                </c:pt>
                <c:pt idx="3">
                  <c:v>Design of the middle</c:v>
                </c:pt>
                <c:pt idx="4">
                  <c:v>Industrial design</c:v>
                </c:pt>
                <c:pt idx="5">
                  <c:v>Perukarske mystetstvo and decorative cosmetics</c:v>
                </c:pt>
              </c:strCache>
            </c:strRef>
          </c:cat>
          <c:val>
            <c:numRef>
              <c:f>Лист2!$Q$4:$Q$9</c:f>
              <c:numCache>
                <c:formatCode>General</c:formatCode>
                <c:ptCount val="6"/>
                <c:pt idx="0">
                  <c:v>30</c:v>
                </c:pt>
                <c:pt idx="1">
                  <c:v>40</c:v>
                </c:pt>
                <c:pt idx="2">
                  <c:v>16</c:v>
                </c:pt>
                <c:pt idx="3">
                  <c:v>33</c:v>
                </c:pt>
                <c:pt idx="4">
                  <c:v>13</c:v>
                </c:pt>
                <c:pt idx="5">
                  <c:v>6</c:v>
                </c:pt>
              </c:numCache>
            </c:numRef>
          </c:val>
          <c:extLst>
            <c:ext xmlns:c16="http://schemas.microsoft.com/office/drawing/2014/chart" uri="{C3380CC4-5D6E-409C-BE32-E72D297353CC}">
              <c16:uniqueId val="{0000000C-B0B2-42BF-B1C3-ADC77561540B}"/>
            </c:ext>
          </c:extLst>
        </c:ser>
        <c:dLbls>
          <c:showLegendKey val="0"/>
          <c:showVal val="0"/>
          <c:showCatName val="0"/>
          <c:showSerName val="0"/>
          <c:showPercent val="1"/>
          <c:showBubbleSize val="0"/>
          <c:showLeaderLines val="0"/>
        </c:dLbls>
        <c:firstSliceAng val="0"/>
        <c:holeSize val="5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7281746031746032E-2"/>
          <c:y val="8.4072013453408145E-3"/>
          <c:w val="0.94543650793650791"/>
          <c:h val="0.79962044415106803"/>
        </c:manualLayout>
      </c:layout>
      <c:lineChart>
        <c:grouping val="standard"/>
        <c:varyColors val="0"/>
        <c:ser>
          <c:idx val="0"/>
          <c:order val="0"/>
          <c:tx>
            <c:strRef>
              <c:f>Лист1!$D$11</c:f>
              <c:strCache>
                <c:ptCount val="1"/>
                <c:pt idx="0">
                  <c:v>бакалавр</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Лист1!$C$12:$C$16</c:f>
              <c:numCache>
                <c:formatCode>General</c:formatCode>
                <c:ptCount val="5"/>
                <c:pt idx="0">
                  <c:v>2018</c:v>
                </c:pt>
                <c:pt idx="1">
                  <c:v>2019</c:v>
                </c:pt>
                <c:pt idx="2">
                  <c:v>2020</c:v>
                </c:pt>
                <c:pt idx="3">
                  <c:v>2021</c:v>
                </c:pt>
                <c:pt idx="4">
                  <c:v>2022</c:v>
                </c:pt>
              </c:numCache>
            </c:numRef>
          </c:cat>
          <c:val>
            <c:numRef>
              <c:f>Лист1!$D$12:$D$16</c:f>
              <c:numCache>
                <c:formatCode>General</c:formatCode>
                <c:ptCount val="5"/>
                <c:pt idx="0">
                  <c:v>165</c:v>
                </c:pt>
                <c:pt idx="1">
                  <c:v>44</c:v>
                </c:pt>
                <c:pt idx="2">
                  <c:v>240</c:v>
                </c:pt>
                <c:pt idx="3">
                  <c:v>250</c:v>
                </c:pt>
                <c:pt idx="4">
                  <c:v>247</c:v>
                </c:pt>
              </c:numCache>
            </c:numRef>
          </c:val>
          <c:smooth val="0"/>
          <c:extLst>
            <c:ext xmlns:c16="http://schemas.microsoft.com/office/drawing/2014/chart" uri="{C3380CC4-5D6E-409C-BE32-E72D297353CC}">
              <c16:uniqueId val="{00000000-CCA0-4C84-B5D1-4AB5286971B3}"/>
            </c:ext>
          </c:extLst>
        </c:ser>
        <c:ser>
          <c:idx val="1"/>
          <c:order val="1"/>
          <c:tx>
            <c:strRef>
              <c:f>Лист1!$E$11</c:f>
              <c:strCache>
                <c:ptCount val="1"/>
                <c:pt idx="0">
                  <c:v>магістр</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Лист1!$C$12:$C$16</c:f>
              <c:numCache>
                <c:formatCode>General</c:formatCode>
                <c:ptCount val="5"/>
                <c:pt idx="0">
                  <c:v>2018</c:v>
                </c:pt>
                <c:pt idx="1">
                  <c:v>2019</c:v>
                </c:pt>
                <c:pt idx="2">
                  <c:v>2020</c:v>
                </c:pt>
                <c:pt idx="3">
                  <c:v>2021</c:v>
                </c:pt>
                <c:pt idx="4">
                  <c:v>2022</c:v>
                </c:pt>
              </c:numCache>
            </c:numRef>
          </c:cat>
          <c:val>
            <c:numRef>
              <c:f>Лист1!$E$12:$E$16</c:f>
              <c:numCache>
                <c:formatCode>General</c:formatCode>
                <c:ptCount val="5"/>
                <c:pt idx="0">
                  <c:v>4</c:v>
                </c:pt>
                <c:pt idx="1">
                  <c:v>8</c:v>
                </c:pt>
                <c:pt idx="2">
                  <c:v>3</c:v>
                </c:pt>
                <c:pt idx="3">
                  <c:v>6</c:v>
                </c:pt>
                <c:pt idx="4">
                  <c:v>5</c:v>
                </c:pt>
              </c:numCache>
            </c:numRef>
          </c:val>
          <c:smooth val="0"/>
          <c:extLst>
            <c:ext xmlns:c16="http://schemas.microsoft.com/office/drawing/2014/chart" uri="{C3380CC4-5D6E-409C-BE32-E72D297353CC}">
              <c16:uniqueId val="{00000001-CCA0-4C84-B5D1-4AB5286971B3}"/>
            </c:ext>
          </c:extLst>
        </c:ser>
        <c:dLbls>
          <c:dLblPos val="ctr"/>
          <c:showLegendKey val="0"/>
          <c:showVal val="1"/>
          <c:showCatName val="0"/>
          <c:showSerName val="0"/>
          <c:showPercent val="0"/>
          <c:showBubbleSize val="0"/>
        </c:dLbls>
        <c:marker val="1"/>
        <c:smooth val="0"/>
        <c:axId val="599182864"/>
        <c:axId val="599183192"/>
      </c:lineChart>
      <c:catAx>
        <c:axId val="59918286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599183192"/>
        <c:crosses val="autoZero"/>
        <c:auto val="1"/>
        <c:lblAlgn val="ctr"/>
        <c:lblOffset val="100"/>
        <c:noMultiLvlLbl val="0"/>
      </c:catAx>
      <c:valAx>
        <c:axId val="599183192"/>
        <c:scaling>
          <c:orientation val="minMax"/>
        </c:scaling>
        <c:delete val="1"/>
        <c:axPos val="l"/>
        <c:numFmt formatCode="General" sourceLinked="1"/>
        <c:majorTickMark val="none"/>
        <c:minorTickMark val="none"/>
        <c:tickLblPos val="nextTo"/>
        <c:crossAx val="59918286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0555555555555555E-2"/>
          <c:y val="0"/>
          <c:w val="0.93888888888888888"/>
          <c:h val="0.78634233220847394"/>
        </c:manualLayout>
      </c:layout>
      <c:barChart>
        <c:barDir val="col"/>
        <c:grouping val="clustered"/>
        <c:varyColors val="0"/>
        <c:ser>
          <c:idx val="0"/>
          <c:order val="0"/>
          <c:tx>
            <c:strRef>
              <c:f>Лист2!$N$2</c:f>
              <c:strCache>
                <c:ptCount val="1"/>
                <c:pt idx="0">
                  <c:v>2020</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Лист2!$L$4:$L$9</c:f>
              <c:strCache>
                <c:ptCount val="6"/>
                <c:pt idx="0">
                  <c:v>022</c:v>
                </c:pt>
                <c:pt idx="1">
                  <c:v>022.01 </c:v>
                </c:pt>
                <c:pt idx="2">
                  <c:v>022.02</c:v>
                </c:pt>
                <c:pt idx="3">
                  <c:v>022.03 </c:v>
                </c:pt>
                <c:pt idx="4">
                  <c:v>022.04 </c:v>
                </c:pt>
                <c:pt idx="5">
                  <c:v>022.05 </c:v>
                </c:pt>
              </c:strCache>
            </c:strRef>
          </c:cat>
          <c:val>
            <c:numRef>
              <c:f>Лист2!$N$4:$N$9</c:f>
              <c:numCache>
                <c:formatCode>General</c:formatCode>
                <c:ptCount val="6"/>
                <c:pt idx="0">
                  <c:v>52</c:v>
                </c:pt>
                <c:pt idx="1">
                  <c:v>36</c:v>
                </c:pt>
                <c:pt idx="2">
                  <c:v>14</c:v>
                </c:pt>
                <c:pt idx="3">
                  <c:v>29</c:v>
                </c:pt>
                <c:pt idx="4">
                  <c:v>8</c:v>
                </c:pt>
                <c:pt idx="5">
                  <c:v>5</c:v>
                </c:pt>
              </c:numCache>
            </c:numRef>
          </c:val>
          <c:extLst>
            <c:ext xmlns:c16="http://schemas.microsoft.com/office/drawing/2014/chart" uri="{C3380CC4-5D6E-409C-BE32-E72D297353CC}">
              <c16:uniqueId val="{00000000-29A2-440D-BDF1-4A54419EB8EC}"/>
            </c:ext>
          </c:extLst>
        </c:ser>
        <c:ser>
          <c:idx val="1"/>
          <c:order val="1"/>
          <c:tx>
            <c:strRef>
              <c:f>Лист2!$Q$2</c:f>
              <c:strCache>
                <c:ptCount val="1"/>
                <c:pt idx="0">
                  <c:v>2023</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Лист2!$L$4:$L$9</c:f>
              <c:strCache>
                <c:ptCount val="6"/>
                <c:pt idx="0">
                  <c:v>022</c:v>
                </c:pt>
                <c:pt idx="1">
                  <c:v>022.01 </c:v>
                </c:pt>
                <c:pt idx="2">
                  <c:v>022.02</c:v>
                </c:pt>
                <c:pt idx="3">
                  <c:v>022.03 </c:v>
                </c:pt>
                <c:pt idx="4">
                  <c:v>022.04 </c:v>
                </c:pt>
                <c:pt idx="5">
                  <c:v>022.05 </c:v>
                </c:pt>
              </c:strCache>
            </c:strRef>
          </c:cat>
          <c:val>
            <c:numRef>
              <c:f>Лист2!$Q$4:$Q$9</c:f>
              <c:numCache>
                <c:formatCode>General</c:formatCode>
                <c:ptCount val="6"/>
                <c:pt idx="0">
                  <c:v>30</c:v>
                </c:pt>
                <c:pt idx="1">
                  <c:v>40</c:v>
                </c:pt>
                <c:pt idx="2">
                  <c:v>16</c:v>
                </c:pt>
                <c:pt idx="3">
                  <c:v>33</c:v>
                </c:pt>
                <c:pt idx="4">
                  <c:v>13</c:v>
                </c:pt>
                <c:pt idx="5">
                  <c:v>6</c:v>
                </c:pt>
              </c:numCache>
            </c:numRef>
          </c:val>
          <c:extLst>
            <c:ext xmlns:c16="http://schemas.microsoft.com/office/drawing/2014/chart" uri="{C3380CC4-5D6E-409C-BE32-E72D297353CC}">
              <c16:uniqueId val="{00000001-29A2-440D-BDF1-4A54419EB8EC}"/>
            </c:ext>
          </c:extLst>
        </c:ser>
        <c:dLbls>
          <c:dLblPos val="inEnd"/>
          <c:showLegendKey val="0"/>
          <c:showVal val="1"/>
          <c:showCatName val="0"/>
          <c:showSerName val="0"/>
          <c:showPercent val="0"/>
          <c:showBubbleSize val="0"/>
        </c:dLbls>
        <c:gapWidth val="65"/>
        <c:axId val="588831408"/>
        <c:axId val="588826160"/>
      </c:barChart>
      <c:catAx>
        <c:axId val="58883140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588826160"/>
        <c:crosses val="autoZero"/>
        <c:auto val="1"/>
        <c:lblAlgn val="ctr"/>
        <c:lblOffset val="100"/>
        <c:noMultiLvlLbl val="0"/>
      </c:catAx>
      <c:valAx>
        <c:axId val="588826160"/>
        <c:scaling>
          <c:orientation val="minMax"/>
        </c:scaling>
        <c:delete val="1"/>
        <c:axPos val="l"/>
        <c:numFmt formatCode="General" sourceLinked="1"/>
        <c:majorTickMark val="none"/>
        <c:minorTickMark val="none"/>
        <c:tickLblPos val="nextTo"/>
        <c:crossAx val="58883140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rawings/_rels/drawing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drawings/drawing1.xml><?xml version="1.0" encoding="utf-8"?>
<c:userShapes xmlns:c="http://schemas.openxmlformats.org/drawingml/2006/chart">
  <cdr:relSizeAnchor xmlns:cdr="http://schemas.openxmlformats.org/drawingml/2006/chartDrawing">
    <cdr:from>
      <cdr:x>0.44</cdr:x>
      <cdr:y>0.13611</cdr:y>
    </cdr:from>
    <cdr:to>
      <cdr:x>0.51273</cdr:x>
      <cdr:y>0.22917</cdr:y>
    </cdr:to>
    <cdr:pic>
      <cdr:nvPicPr>
        <cdr:cNvPr id="2" name="chart">
          <a:extLst xmlns:a="http://schemas.openxmlformats.org/drawingml/2006/main">
            <a:ext uri="{FF2B5EF4-FFF2-40B4-BE49-F238E27FC236}">
              <a16:creationId xmlns:a16="http://schemas.microsoft.com/office/drawing/2014/main" id="{03B9E8AC-CCCA-4D21-8C57-29676418CB2D}"/>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2011680" y="373380"/>
          <a:ext cx="332523" cy="255270"/>
        </a:xfrm>
        <a:prstGeom xmlns:a="http://schemas.openxmlformats.org/drawingml/2006/main" prst="rect">
          <a:avLst/>
        </a:prstGeom>
      </cdr:spPr>
    </cdr:pic>
  </cdr:relSizeAnchor>
  <cdr:relSizeAnchor xmlns:cdr="http://schemas.openxmlformats.org/drawingml/2006/chartDrawing">
    <cdr:from>
      <cdr:x>0.59611</cdr:x>
      <cdr:y>0.58472</cdr:y>
    </cdr:from>
    <cdr:to>
      <cdr:x>0.68462</cdr:x>
      <cdr:y>0.67815</cdr:y>
    </cdr:to>
    <cdr:pic>
      <cdr:nvPicPr>
        <cdr:cNvPr id="3" name="chart">
          <a:extLst xmlns:a="http://schemas.openxmlformats.org/drawingml/2006/main">
            <a:ext uri="{FF2B5EF4-FFF2-40B4-BE49-F238E27FC236}">
              <a16:creationId xmlns:a16="http://schemas.microsoft.com/office/drawing/2014/main" id="{17C94035-0D7E-478F-818B-45B770B34B13}"/>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2627733" y="1358948"/>
          <a:ext cx="390167" cy="217140"/>
        </a:xfrm>
        <a:prstGeom xmlns:a="http://schemas.openxmlformats.org/drawingml/2006/main" prst="rect">
          <a:avLst/>
        </a:prstGeom>
      </cdr:spPr>
    </cdr:pic>
  </cdr:relSizeAnchor>
  <cdr:relSizeAnchor xmlns:cdr="http://schemas.openxmlformats.org/drawingml/2006/chartDrawing">
    <cdr:from>
      <cdr:x>0.58234</cdr:x>
      <cdr:y>0.27298</cdr:y>
    </cdr:from>
    <cdr:to>
      <cdr:x>0.67313</cdr:x>
      <cdr:y>0.36882</cdr:y>
    </cdr:to>
    <cdr:pic>
      <cdr:nvPicPr>
        <cdr:cNvPr id="4" name="chart">
          <a:extLst xmlns:a="http://schemas.openxmlformats.org/drawingml/2006/main">
            <a:ext uri="{FF2B5EF4-FFF2-40B4-BE49-F238E27FC236}">
              <a16:creationId xmlns:a16="http://schemas.microsoft.com/office/drawing/2014/main" id="{0E5D2E0E-61D4-42E9-B81D-C7271A951AB7}"/>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567052" y="634436"/>
          <a:ext cx="400218" cy="222742"/>
        </a:xfrm>
        <a:prstGeom xmlns:a="http://schemas.openxmlformats.org/drawingml/2006/main" prst="rect">
          <a:avLst/>
        </a:prstGeom>
      </cdr:spPr>
    </cdr:pic>
  </cdr:relSizeAnchor>
  <cdr:relSizeAnchor xmlns:cdr="http://schemas.openxmlformats.org/drawingml/2006/chartDrawing">
    <cdr:from>
      <cdr:x>0.37062</cdr:x>
      <cdr:y>0.19096</cdr:y>
    </cdr:from>
    <cdr:to>
      <cdr:x>0.45062</cdr:x>
      <cdr:y>0.29332</cdr:y>
    </cdr:to>
    <cdr:pic>
      <cdr:nvPicPr>
        <cdr:cNvPr id="5" name="chart">
          <a:extLst xmlns:a="http://schemas.openxmlformats.org/drawingml/2006/main">
            <a:ext uri="{FF2B5EF4-FFF2-40B4-BE49-F238E27FC236}">
              <a16:creationId xmlns:a16="http://schemas.microsoft.com/office/drawing/2014/main" id="{37FB2A65-68E0-4002-B734-22D72A36EFFB}"/>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4"/>
        <a:stretch xmlns:a="http://schemas.openxmlformats.org/drawingml/2006/main">
          <a:fillRect/>
        </a:stretch>
      </cdr:blipFill>
      <cdr:spPr>
        <a:xfrm xmlns:a="http://schemas.openxmlformats.org/drawingml/2006/main">
          <a:off x="1633739" y="443800"/>
          <a:ext cx="352653" cy="237894"/>
        </a:xfrm>
        <a:prstGeom xmlns:a="http://schemas.openxmlformats.org/drawingml/2006/main" prst="rect">
          <a:avLst/>
        </a:prstGeom>
      </cdr:spPr>
    </cdr:pic>
  </cdr:relSizeAnchor>
  <cdr:relSizeAnchor xmlns:cdr="http://schemas.openxmlformats.org/drawingml/2006/chartDrawing">
    <cdr:from>
      <cdr:x>0.38</cdr:x>
      <cdr:y>0.73333</cdr:y>
    </cdr:from>
    <cdr:to>
      <cdr:x>0.47605</cdr:x>
      <cdr:y>0.83472</cdr:y>
    </cdr:to>
    <cdr:pic>
      <cdr:nvPicPr>
        <cdr:cNvPr id="6" name="chart">
          <a:extLst xmlns:a="http://schemas.openxmlformats.org/drawingml/2006/main">
            <a:ext uri="{FF2B5EF4-FFF2-40B4-BE49-F238E27FC236}">
              <a16:creationId xmlns:a16="http://schemas.microsoft.com/office/drawing/2014/main" id="{A3BD1E96-411D-4352-AC72-F5ABC75040E1}"/>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5"/>
        <a:stretch xmlns:a="http://schemas.openxmlformats.org/drawingml/2006/main">
          <a:fillRect/>
        </a:stretch>
      </cdr:blipFill>
      <cdr:spPr>
        <a:xfrm xmlns:a="http://schemas.openxmlformats.org/drawingml/2006/main">
          <a:off x="1737360" y="2011680"/>
          <a:ext cx="439153" cy="278130"/>
        </a:xfrm>
        <a:prstGeom xmlns:a="http://schemas.openxmlformats.org/drawingml/2006/main" prst="rect">
          <a:avLst/>
        </a:prstGeom>
      </cdr:spPr>
    </cdr:pic>
  </cdr:relSizeAnchor>
  <cdr:relSizeAnchor xmlns:cdr="http://schemas.openxmlformats.org/drawingml/2006/chartDrawing">
    <cdr:from>
      <cdr:x>0.30309</cdr:x>
      <cdr:y>0.46007</cdr:y>
    </cdr:from>
    <cdr:to>
      <cdr:x>0.39651</cdr:x>
      <cdr:y>0.55869</cdr:y>
    </cdr:to>
    <cdr:pic>
      <cdr:nvPicPr>
        <cdr:cNvPr id="7" name="chart">
          <a:extLst xmlns:a="http://schemas.openxmlformats.org/drawingml/2006/main">
            <a:ext uri="{FF2B5EF4-FFF2-40B4-BE49-F238E27FC236}">
              <a16:creationId xmlns:a16="http://schemas.microsoft.com/office/drawing/2014/main" id="{A8537BC0-6280-405B-BCC1-BEBFC6ACB01B}"/>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6"/>
        <a:stretch xmlns:a="http://schemas.openxmlformats.org/drawingml/2006/main">
          <a:fillRect/>
        </a:stretch>
      </cdr:blipFill>
      <cdr:spPr>
        <a:xfrm xmlns:a="http://schemas.openxmlformats.org/drawingml/2006/main">
          <a:off x="1336053" y="1069254"/>
          <a:ext cx="411811" cy="229202"/>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26</Pages>
  <Words>13078</Words>
  <Characters>74546</Characters>
  <Application>Microsoft Office Word</Application>
  <DocSecurity>0</DocSecurity>
  <Lines>621</Lines>
  <Paragraphs>174</Paragraphs>
  <ScaleCrop>false</ScaleCrop>
  <Company/>
  <LinksUpToDate>false</LinksUpToDate>
  <CharactersWithSpaces>87450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Письменкова Тетяна Олександрівна</dc:creator>
  <cp:keywords/>
  <dc:description/>
  <cp:lastModifiedBy>Письменкова Тетяна Олександрівна</cp:lastModifiedBy>
  <cp:revision>9</cp:revision>
  <dcterms:created xsi:type="dcterms:W3CDTF">2024-12-20T11:12:00Z</dcterms:created>
  <dcterms:modified xsi:type="dcterms:W3CDTF">2024-12-23T12:48:00Z</dcterms:modified>
</cp:coreProperties>
</file>